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120"/>
        <w:rPr>
          <w:sz w:val="24"/>
        </w:rPr>
      </w:pPr>
      <w:r>
        <w:rPr>
          <w:sz w:val="24"/>
        </w:rPr>
        <w:t>Dear California Customer,</w:t>
      </w:r>
    </w:p>
    <w:p>
      <w:pPr>
        <w:pStyle w:val="BodyText"/>
        <w:spacing w:before="120" w:after="120"/>
        <w:rPr/>
      </w:pPr>
      <w:r>
        <w:rPr/>
        <w:t xml:space="preserve">While we have continued to provide your electricity service, the California electricity market has radically changed and wholesale prices have dramatically increased.   Unfortunately, as a result of continued uncertainty in the California electricity market, as well as a lack of clarity on the future of direct access, we will no longer continue to serve residential customers in California.  </w:t>
      </w:r>
    </w:p>
    <w:p>
      <w:pPr>
        <w:pStyle w:val="BodyText"/>
        <w:spacing w:before="120" w:after="120"/>
        <w:rPr/>
      </w:pPr>
      <w:r>
        <w:rPr/>
        <w:t xml:space="preserve">This letter serves as notice of cancellation of our contract. </w:t>
      </w:r>
      <w:r>
        <w:rPr>
          <w:b/>
        </w:rPr>
        <w:t>We will facilitate the transfer of your electricity service back to the utility without disruption.</w:t>
      </w:r>
      <w:r>
        <w:rPr/>
        <w:t xml:space="preserve">  In approximately one month, your utility will once again provide you with electricity and bill you for the service.  You will also receive your final bill for your final month of service from Enron.  As well, you have the option to choose an electric service provider if you desire to purchase your electricity from another company. </w:t>
      </w:r>
    </w:p>
    <w:p>
      <w:pPr>
        <w:pStyle w:val="BodyText"/>
        <w:spacing w:before="120" w:after="120"/>
        <w:rPr/>
      </w:pPr>
      <w:r>
        <w:rPr/>
        <w:t xml:space="preserve">Electricity rates in California are structured to encourage energy conservation.  There are a number of things you can do to conserve energy and help you achieve lower costs on your utility bill.  To help you in this effort, enclosed are some key energy-saving tips recommended by the U.S. Department of Energy.  Their website, http:www.eren.doe.gov/consumerinfo/energy_savers/index.html, offers many additional energy-saving tips.  Or you can request their list of energy-saving tips by writing them at: U.S. Department of Energy’s Energy Efficiency and Renewable Energy Clearinghouse; P.O. Box 3048; Merrifield, VA  22116 </w:t>
      </w:r>
    </w:p>
    <w:p>
      <w:pPr>
        <w:pStyle w:val="BodyText"/>
        <w:spacing w:before="120" w:after="120"/>
        <w:rPr/>
      </w:pPr>
      <w:r>
        <w:rPr/>
        <w:t xml:space="preserve">We appreciated the opportunity to serve you.  Enron firmly believes that, when properly structured, competition will bring benefits to all California consumers.  Should you have any questions about your change of service, contact your Enron representative at </w:t>
      </w:r>
      <w:r>
        <w:rPr>
          <w:color w:val="000000"/>
          <w:lang w:eastAsia="en-US"/>
        </w:rPr>
        <w:t>1-888-367-6610</w:t>
      </w:r>
      <w:r>
        <w:rPr/>
        <w:t>.</w:t>
      </w:r>
    </w:p>
    <w:p>
      <w:pPr>
        <w:pStyle w:val="BodyText"/>
        <w:spacing w:before="120" w:after="120"/>
        <w:rPr/>
      </w:pPr>
      <w:r>
        <w:rPr/>
        <w:t>Sincerely,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2001-05-22T21:07:00Z</dcterms:created>
  <dc:creator>maxeberts</dc:creator>
  <dc:description/>
  <dc:language>en-CA</dc:language>
  <cp:lastModifiedBy>pmahoney</cp:lastModifiedBy>
  <dcterms:modified xsi:type="dcterms:W3CDTF">2001-05-22T21:07:00Z</dcterms:modified>
  <cp:revision>2</cp:revision>
  <dc:subject/>
  <dc:title>Dear California Customer,</dc:title>
</cp:coreProperties>
</file>