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tLeast" w:line="240"/>
        <w:rPr>
          <w:rFonts w:ascii="Tms Rmn;Times New Roman" w:hAnsi="Tms Rmn;Times New Roman" w:cs="Tms Rmn;Times New Roman"/>
          <w:sz w:val="24"/>
          <w:lang w:eastAsia="en-US"/>
        </w:rPr>
      </w:pPr>
      <w:r>
        <w:rPr>
          <w:rFonts w:cs="Tms Rmn;Times New Roman" w:ascii="Tms Rmn;Times New Roman" w:hAnsi="Tms Rmn;Times New Roman"/>
          <w:sz w:val="24"/>
          <w:lang w:eastAsia="en-US"/>
        </w:rPr>
      </w:r>
    </w:p>
    <w:p>
      <w:pPr>
        <w:pStyle w:val="Normal"/>
        <w:spacing w:lineRule="atLeast" w:line="240"/>
        <w:jc w:val="center"/>
        <w:rPr>
          <w:rFonts w:ascii="Helv;Arial" w:hAnsi="Helv;Arial" w:cs="Helv;Arial"/>
          <w:b/>
          <w:color w:val="008000"/>
          <w:sz w:val="28"/>
          <w:u w:val="single"/>
          <w:lang w:eastAsia="en-US"/>
        </w:rPr>
      </w:pPr>
      <w:r>
        <w:rPr>
          <w:rFonts w:cs="Helv;Arial" w:ascii="Helv;Arial" w:hAnsi="Helv;Arial"/>
          <w:b/>
          <w:color w:val="008000"/>
          <w:sz w:val="28"/>
          <w:u w:val="single"/>
          <w:lang w:eastAsia="en-US"/>
        </w:rPr>
        <w:t>Enron FAS 133 Implementation Offsite</w:t>
      </w:r>
    </w:p>
    <w:p>
      <w:pPr>
        <w:pStyle w:val="Normal"/>
        <w:spacing w:lineRule="atLeast" w:line="240"/>
        <w:jc w:val="center"/>
        <w:rPr>
          <w:rFonts w:ascii="Helv;Arial" w:hAnsi="Helv;Arial" w:cs="Helv;Arial"/>
          <w:b/>
          <w:color w:val="0000FF"/>
          <w:sz w:val="28"/>
          <w:lang w:eastAsia="en-US"/>
        </w:rPr>
      </w:pPr>
      <w:r>
        <w:rPr>
          <w:rFonts w:cs="Helv;Arial" w:ascii="Helv;Arial" w:hAnsi="Helv;Arial"/>
          <w:b/>
          <w:color w:val="0000FF"/>
          <w:sz w:val="28"/>
          <w:lang w:eastAsia="en-US"/>
        </w:rPr>
        <w:t xml:space="preserve">Site - TBA </w:t>
      </w:r>
    </w:p>
    <w:p>
      <w:pPr>
        <w:pStyle w:val="Normal"/>
        <w:spacing w:lineRule="atLeast" w:line="240"/>
        <w:jc w:val="center"/>
        <w:rPr>
          <w:rFonts w:ascii="Helv;Arial" w:hAnsi="Helv;Arial" w:cs="Helv;Arial"/>
          <w:b/>
          <w:color w:val="0000FF"/>
          <w:sz w:val="28"/>
          <w:lang w:eastAsia="en-US"/>
        </w:rPr>
      </w:pPr>
      <w:r>
        <w:rPr>
          <w:rFonts w:cs="Helv;Arial" w:ascii="Helv;Arial" w:hAnsi="Helv;Arial"/>
          <w:b/>
          <w:color w:val="0000FF"/>
          <w:sz w:val="28"/>
          <w:lang w:eastAsia="en-US"/>
        </w:rPr>
        <w:t>Tuesday, February 29, 2000</w:t>
      </w:r>
    </w:p>
    <w:p>
      <w:pPr>
        <w:pStyle w:val="Normal"/>
        <w:spacing w:lineRule="atLeast" w:line="240"/>
        <w:jc w:val="center"/>
        <w:rPr>
          <w:rFonts w:ascii="Helv;Arial" w:hAnsi="Helv;Arial" w:cs="Helv;Arial"/>
          <w:b/>
          <w:color w:val="0000FF"/>
          <w:sz w:val="28"/>
          <w:lang w:eastAsia="en-US"/>
        </w:rPr>
      </w:pPr>
      <w:r>
        <w:rPr>
          <w:rFonts w:cs="Helv;Arial" w:ascii="Helv;Arial" w:hAnsi="Helv;Arial"/>
          <w:b/>
          <w:color w:val="0000FF"/>
          <w:sz w:val="28"/>
          <w:lang w:eastAsia="en-US"/>
        </w:rPr>
        <w:t>8:00am - 5:00pm</w:t>
      </w:r>
    </w:p>
    <w:p>
      <w:pPr>
        <w:pStyle w:val="Normal"/>
        <w:spacing w:lineRule="atLeast" w:line="240"/>
        <w:jc w:val="center"/>
        <w:rPr>
          <w:rFonts w:ascii="Helv;Arial" w:hAnsi="Helv;Arial" w:cs="Helv;Arial"/>
          <w:b/>
          <w:color w:val="0000FF"/>
          <w:sz w:val="28"/>
          <w:lang w:eastAsia="en-US"/>
        </w:rPr>
      </w:pPr>
      <w:r>
        <w:rPr>
          <w:rFonts w:cs="Helv;Arial" w:ascii="Helv;Arial" w:hAnsi="Helv;Arial"/>
          <w:b/>
          <w:color w:val="0000FF"/>
          <w:sz w:val="28"/>
          <w:lang w:eastAsia="en-US"/>
        </w:rPr>
      </w:r>
    </w:p>
    <w:p>
      <w:pPr>
        <w:pStyle w:val="Normal"/>
        <w:spacing w:lineRule="atLeast" w:line="240"/>
        <w:rPr>
          <w:rFonts w:ascii="Helv;Arial" w:hAnsi="Helv;Arial" w:cs="Helv;Arial"/>
          <w:b/>
          <w:color w:val="0000FF"/>
          <w:sz w:val="28"/>
          <w:lang w:eastAsia="en-US"/>
        </w:rPr>
      </w:pPr>
      <w:r>
        <w:rPr>
          <w:rFonts w:cs="Helv;Arial" w:ascii="Helv;Arial" w:hAnsi="Helv;Arial"/>
          <w:b/>
          <w:color w:val="0000FF"/>
          <w:sz w:val="28"/>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As you are aware, we are in the process of a FAS 133 implementation project.  This project will require a great deal of effort from all of us in order to properly complete it within the required time limits.  The first phase of this project is the completion of initial contract reviews within each business unit.  This phase must be completed before we can proceed to the other phases of the project (i.e. valuation, pro formas, etc.).  In order to communicate the requirements of this phase of the project to responsible parties, we are having a one day FAS 133 implementation offsite on February 29, 2000.  The first portion of the session will focus on the requirements and responsibilities of the business units and their CAOs, as well as the related deadlines.  The remainder of the day will be a FAS 133 training session, in order to prepare those individuals that either have not been trained or need a refresher.  We strongly encourage you to attend this offsite, and bring any individuals within your business unit who will be expected to participate in this phase of the implementation process.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pPr>
      <w:r>
        <w:rPr>
          <w:rFonts w:cs="Helv;Arial" w:ascii="Helv;Arial" w:hAnsi="Helv;Arial"/>
          <w:color w:val="000000"/>
          <w:lang w:eastAsia="en-US"/>
        </w:rPr>
        <w:t xml:space="preserve">Questions regarding content can be directed to Paige Grumulaitis at x36271 or Ron Baker at x35562.  Please RSVP for all individuals within your business unit expected to attend to Donna Jones at x 33175 by </w:t>
      </w:r>
      <w:r>
        <w:rPr>
          <w:rFonts w:cs="Helv;Arial" w:ascii="Helv;Arial" w:hAnsi="Helv;Arial"/>
          <w:b/>
          <w:color w:val="000000"/>
          <w:lang w:eastAsia="en-US"/>
        </w:rPr>
        <w:t>Friday, February 18th</w:t>
      </w:r>
      <w:r>
        <w:rPr>
          <w:rFonts w:cs="Helv;Arial" w:ascii="Helv;Arial" w:hAnsi="Helv;Arial"/>
          <w:color w:val="000000"/>
          <w:lang w:eastAsia="en-US"/>
        </w:rPr>
        <w:t xml:space="preserve"> so she may have an accurate count for seating and refreshments.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We look forward to working with you at the Offsite.</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2000-02-16T18:28:00Z</dcterms:created>
  <dc:creator>rbaker3</dc:creator>
  <dc:description/>
  <dc:language>en-CA</dc:language>
  <cp:lastModifiedBy>dgray</cp:lastModifiedBy>
  <cp:lastPrinted>2000-02-15T11:59:00Z</cp:lastPrinted>
  <dcterms:modified xsi:type="dcterms:W3CDTF">2000-02-16T18:28:00Z</dcterms:modified>
  <cp:revision>2</cp:revision>
  <dc:subject/>
  <dc:title>To : </dc:title>
</cp:coreProperties>
</file>