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rPr>
      </w:pPr>
      <w:r>
        <w:rPr>
          <w:sz w:val="16"/>
        </w:rPr>
        <w:t>CAN Gas Fin Opt  CGPR AECO Daily EP2.494 Dec01              CAD/G</w:t>
        <w:tab/>
        <w:t>(61746)</w:t>
      </w:r>
    </w:p>
    <w:p>
      <w:pPr>
        <w:pStyle w:val="Normal"/>
        <w:rPr>
          <w:sz w:val="16"/>
        </w:rPr>
      </w:pPr>
      <w:r>
        <w:rPr>
          <w:sz w:val="16"/>
        </w:rPr>
      </w:r>
    </w:p>
    <w:p>
      <w:pPr>
        <w:pStyle w:val="BodyText"/>
        <w:rPr/>
      </w:pPr>
      <w:r>
        <w:rPr/>
        <w:t>A financial Option Transaction with Enron Canada Corp., under which the Seller receives the Premium and the Buyer receives the Cash Settlement Amount. Each calendar day during the Term of the Transaction will be a Determination Period. The Notional Quantity per Determination Period shall be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last Determination Period with respect to each calendar month for those Determination Periods occurring during such calendar month. The Cash Settlement Amount for each Determination Period shall be the greater of (i) zero, or (ii) the product of (a) the Notional Quantity per Determination Period, multiplied by (b) the Strike Price minus the Index.  The Option type is a Put option. Automatic Exercise is Applicable. The Strike Price for the Transaction shall be as set forth on the Website.The Option style shall be a European Option. The Index for each Determination Period shall be the AECO Daily Index, where: "AECO "C" Daily Index" means (i) for Mondays, Tuesdays, Wednesdays and Thursdays which are not statutory holidays, the average price in Canadian dollars per GJ published on the "Canadian domestic gas price report" page, in the table "Daily Spot Gas Price at AECO C &amp; NOVA Inventory Transfer" reported for the applicable day, (ii) for Fridays which are not statutory holidays, the average price in Canadian dollars per GJ published on the "Canadian domestic gas price report" page, in the table "Daily Spot Gas Price at AECO C &amp; NOVA Inventory Transfer" on the line identified as "Fri&amp;Wkd#" attributable to the applicable Friday, and (iii) for Saturdays and Sundays or a statutory holiday that falls on a Monday or a Friday, the average price in Canadian dollars per GJ published on the "Canadian domestic gas price report" page, in the table "Daily Spot Gas Price at AECO C &amp; NOVA Inventory Transfer" on the line identified as "Weekend#" for the weekend occurring closest to such day, all as reported in the first edition of the Canadian Gas Price Reporter ("CGPR") published in the Month immediately following the month in which such day falls.  If a statutory holiday falls on a Tuesday, Wednesday or Thursday, the AECO "C" Daily Index for such day shall be the AECO "C" Daily Index for the previous Business Day.  It may be necessary to use the CGPR for the preceding month to locate the AECO "C" Daily Index for the closest Business Day or weekend.The price is quoted in Canadian Dollars per unit of volume, which will be the Contractual Currency.The unit of measure against which the price is quoted shall be gigajoules and the quantity shown shall be in GJs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2001-11-26T17:55:00Z</dcterms:created>
  <dc:creator>choang</dc:creator>
  <dc:description/>
  <dc:language>en-CA</dc:language>
  <cp:lastModifiedBy>choang</cp:lastModifiedBy>
  <dcterms:modified xsi:type="dcterms:W3CDTF">2001-11-26T17:57:00Z</dcterms:modified>
  <cp:revision>1</cp:revision>
  <dc:subject/>
  <dc:title>CAN Gas Fin Opt  CGPR AECO Daily EP2</dc:title>
</cp:coreProperties>
</file>