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9360" w:leader="none"/>
        </w:tabs>
        <w:bidi w:val="0"/>
        <w:rPr>
          <w:b/>
        </w:rPr>
      </w:pPr>
      <w:r>
        <w:rPr/>
        <w:tab/>
      </w:r>
      <w:r>
        <w:rPr>
          <w:b/>
        </w:rPr>
        <w:t>DRAFT</w:t>
      </w:r>
    </w:p>
    <w:p>
      <w:pPr>
        <w:pStyle w:val="Normal"/>
        <w:tabs>
          <w:tab w:val="clear" w:pos="720"/>
          <w:tab w:val="right" w:pos="9360" w:leader="none"/>
        </w:tabs>
        <w:bidi w:val="0"/>
        <w:rPr>
          <w:b/>
        </w:rPr>
      </w:pPr>
      <w:r>
        <w:rPr>
          <w:b/>
        </w:rPr>
      </w:r>
    </w:p>
    <w:p>
      <w:pPr>
        <w:pStyle w:val="Normal"/>
        <w:tabs>
          <w:tab w:val="clear" w:pos="720"/>
          <w:tab w:val="right" w:pos="9360" w:leader="none"/>
        </w:tabs>
        <w:bidi w:val="0"/>
        <w:jc w:val="center"/>
        <w:rPr>
          <w:b/>
        </w:rPr>
      </w:pPr>
      <w:r>
        <w:rPr>
          <w:b/>
        </w:rPr>
        <w:t>[LETTERHEAD OF GUARANTOR]</w:t>
      </w:r>
    </w:p>
    <w:p>
      <w:pPr>
        <w:pStyle w:val="Normal"/>
        <w:tabs>
          <w:tab w:val="clear" w:pos="720"/>
          <w:tab w:val="right" w:pos="9360" w:leader="none"/>
        </w:tabs>
        <w:bidi w:val="0"/>
        <w:rPr>
          <w:b/>
        </w:rPr>
      </w:pPr>
      <w:r>
        <w:rPr>
          <w:b/>
        </w:rPr>
      </w:r>
    </w:p>
    <w:p>
      <w:pPr>
        <w:pStyle w:val="Normal"/>
        <w:tabs>
          <w:tab w:val="clear" w:pos="720"/>
          <w:tab w:val="right" w:pos="9360" w:leader="none"/>
        </w:tabs>
        <w:bidi w:val="0"/>
        <w:jc w:val="center"/>
        <w:rPr>
          <w:b/>
        </w:rPr>
      </w:pPr>
      <w:r>
        <w:rPr>
          <w:b/>
        </w:rPr>
        <w:t>GUARANTEE</w:t>
      </w:r>
    </w:p>
    <w:p>
      <w:pPr>
        <w:pStyle w:val="Normal"/>
        <w:tabs>
          <w:tab w:val="clear" w:pos="720"/>
          <w:tab w:val="right" w:pos="9360" w:leader="none"/>
        </w:tabs>
        <w:bidi w:val="0"/>
        <w:rPr>
          <w:b/>
        </w:rPr>
      </w:pPr>
      <w:r>
        <w:rPr>
          <w:b/>
        </w:rPr>
      </w:r>
    </w:p>
    <w:p>
      <w:pPr>
        <w:pStyle w:val="Normal"/>
        <w:tabs>
          <w:tab w:val="clear" w:pos="720"/>
          <w:tab w:val="right" w:pos="9360" w:leader="none"/>
        </w:tabs>
        <w:bidi w:val="0"/>
        <w:rPr>
          <w:b/>
        </w:rPr>
      </w:pPr>
      <w:r>
        <w:rPr>
          <w:b/>
        </w:rPr>
      </w:r>
    </w:p>
    <w:p>
      <w:pPr>
        <w:pStyle w:val="Normal"/>
        <w:tabs>
          <w:tab w:val="clear" w:pos="720"/>
          <w:tab w:val="right" w:pos="9360" w:leader="none"/>
        </w:tabs>
        <w:bidi w:val="0"/>
        <w:rPr>
          <w:b/>
        </w:rPr>
      </w:pPr>
      <w:r>
        <w:rPr>
          <w:b/>
        </w:rPr>
        <w:tab/>
        <w:t>[Date]</w:t>
      </w:r>
    </w:p>
    <w:p>
      <w:pPr>
        <w:pStyle w:val="Normal"/>
        <w:widowControl/>
        <w:suppressAutoHyphens w:val="true"/>
        <w:bidi w:val="0"/>
        <w:jc w:val="both"/>
        <w:rPr/>
      </w:pPr>
      <w:r>
        <w:rPr/>
      </w:r>
    </w:p>
    <w:p>
      <w:pPr>
        <w:pStyle w:val="Normal"/>
        <w:widowControl/>
        <w:suppressAutoHyphens w:val="true"/>
        <w:bidi w:val="0"/>
        <w:jc w:val="both"/>
        <w:rPr/>
      </w:pPr>
      <w:r>
        <w:rPr/>
        <w:t>UBS AG</w:t>
      </w:r>
    </w:p>
    <w:p>
      <w:pPr>
        <w:pStyle w:val="Normal"/>
        <w:widowControl/>
        <w:suppressAutoHyphens w:val="true"/>
        <w:bidi w:val="0"/>
        <w:jc w:val="both"/>
        <w:rPr/>
      </w:pPr>
      <w:r>
        <w:rPr/>
        <w:t>Bahnhofstrasse 45</w:t>
      </w:r>
    </w:p>
    <w:p>
      <w:pPr>
        <w:pStyle w:val="Normal"/>
        <w:widowControl/>
        <w:suppressAutoHyphens w:val="true"/>
        <w:bidi w:val="0"/>
        <w:jc w:val="both"/>
        <w:rPr/>
      </w:pPr>
      <w:r>
        <w:rPr/>
        <w:t>Zurich</w:t>
      </w:r>
    </w:p>
    <w:p>
      <w:pPr>
        <w:pStyle w:val="Normal"/>
        <w:widowControl/>
        <w:suppressAutoHyphens w:val="true"/>
        <w:bidi w:val="0"/>
        <w:jc w:val="both"/>
        <w:rPr/>
      </w:pPr>
      <w:r>
        <w:rPr/>
        <w:t>CH-270.3.004.646-4</w:t>
      </w:r>
    </w:p>
    <w:p>
      <w:pPr>
        <w:pStyle w:val="Normal"/>
        <w:widowControl/>
        <w:suppressAutoHyphens w:val="true"/>
        <w:bidi w:val="0"/>
        <w:jc w:val="both"/>
        <w:rPr/>
      </w:pPr>
      <w:r>
        <w:rPr/>
        <w:t>Switzerland</w:t>
      </w:r>
    </w:p>
    <w:p>
      <w:pPr>
        <w:pStyle w:val="Normal"/>
        <w:widowControl/>
        <w:suppressAutoHyphens w:val="true"/>
        <w:bidi w:val="0"/>
        <w:jc w:val="both"/>
        <w:rPr/>
      </w:pPr>
      <w:r>
        <w:rPr/>
      </w:r>
    </w:p>
    <w:p>
      <w:pPr>
        <w:pStyle w:val="Normal"/>
        <w:widowControl/>
        <w:suppressAutoHyphens w:val="true"/>
        <w:bidi w:val="0"/>
        <w:jc w:val="both"/>
        <w:rPr/>
      </w:pPr>
      <w:r>
        <w:rPr/>
        <w:t>Ladies and Gentlemen:</w:t>
      </w:r>
    </w:p>
    <w:p>
      <w:pPr>
        <w:pStyle w:val="Normal"/>
        <w:widowControl/>
        <w:suppressAutoHyphens w:val="true"/>
        <w:bidi w:val="0"/>
        <w:jc w:val="both"/>
        <w:rPr/>
      </w:pPr>
      <w:r>
        <w:rPr/>
      </w:r>
    </w:p>
    <w:p>
      <w:pPr>
        <w:pStyle w:val="Normal"/>
        <w:bidi w:val="0"/>
        <w:rPr>
          <w:u w:val="double"/>
        </w:rPr>
      </w:pPr>
      <w:r>
        <w:rPr/>
        <w:t xml:space="preserve">The undersigned, </w:t>
      </w:r>
      <w:r>
        <w:rPr>
          <w:b/>
        </w:rPr>
        <w:t>[Name of Guarantor]</w:t>
      </w:r>
      <w:r>
        <w:rPr/>
        <w:t xml:space="preserve"> (the "Guarantor"), understands that UBS </w:t>
      </w:r>
      <w:r>
        <w:rPr>
          <w:strike/>
        </w:rPr>
        <w:t>{AG ("Bank")}</w:t>
      </w:r>
      <w:r>
        <w:rPr/>
        <w:t xml:space="preserve"> </w:t>
      </w:r>
      <w:r>
        <w:rPr>
          <w:u w:val="double"/>
        </w:rPr>
        <w:t>{Warburg Energy (Canada) Ltd. ("UBS")}</w:t>
      </w:r>
      <w:r>
        <w:rPr/>
        <w:t>, at Guarantor's request, is contemplating entering into, or has entered into, with _______________ ("Counterparty")</w:t>
      </w:r>
      <w:r>
        <w:rPr>
          <w:u w:val="double"/>
        </w:rPr>
        <w:t>{:</w:t>
      </w:r>
    </w:p>
    <w:p>
      <w:pPr>
        <w:pStyle w:val="Normal"/>
        <w:bidi w:val="0"/>
        <w:rPr>
          <w:u w:val="double"/>
        </w:rPr>
      </w:pPr>
      <w:r>
        <w:rPr>
          <w:u w:val="double"/>
        </w:rPr>
      </w:r>
    </w:p>
    <w:p>
      <w:pPr>
        <w:pStyle w:val="Sharon2"/>
        <w:bidi w:val="0"/>
        <w:rPr/>
      </w:pPr>
      <w:r>
        <w:rPr>
          <w:u w:val="double"/>
        </w:rPr>
        <w:t>(a)}</w:t>
      </w:r>
      <w:r>
        <w:rPr/>
        <w:tab/>
        <w:t xml:space="preserve">one or more swap, option or other financially-settled derivative transactions, which transactions </w:t>
      </w:r>
      <w:r>
        <w:rPr>
          <w:strike/>
        </w:rPr>
        <w:t>{will}</w:t>
      </w:r>
      <w:r>
        <w:rPr/>
        <w:t xml:space="preserve"> </w:t>
      </w:r>
      <w:r>
        <w:rPr>
          <w:u w:val="double"/>
        </w:rPr>
        <w:t>{may be completed on the internet-based electronic trading facility established by UBS and/or orally or by telephonic means, or as otherwise agreed to between UBS and the Counterparty, and which may}</w:t>
      </w:r>
      <w:r>
        <w:rPr/>
        <w:t xml:space="preserve"> be evidenced by one or more </w:t>
      </w:r>
      <w:r>
        <w:rPr>
          <w:u w:val="double"/>
        </w:rPr>
        <w:t>{general terms and conditions,}</w:t>
      </w:r>
      <w:r>
        <w:rPr/>
        <w:t xml:space="preserve"> swap agreements, confirmations and/or master agreements, </w:t>
      </w:r>
      <w:r>
        <w:rPr>
          <w:b/>
        </w:rPr>
        <w:t xml:space="preserve">[including without limitation, the ISDA Master Agreement dated as of ______________ (the </w:t>
      </w:r>
      <w:r>
        <w:rPr>
          <w:b/>
          <w:strike/>
        </w:rPr>
        <w:t>{"}</w:t>
      </w:r>
      <w:r>
        <w:rPr>
          <w:b/>
          <w:u w:val="double"/>
        </w:rPr>
        <w:t>{"Financial}</w:t>
      </w:r>
      <w:r>
        <w:rPr>
          <w:b/>
        </w:rPr>
        <w:t xml:space="preserve"> Master Agreement")]</w:t>
      </w:r>
      <w:r>
        <w:rPr/>
        <w:t xml:space="preserve"> (all such swap, option or other financially-settled derivative transactions and the agreements evidencing same, </w:t>
      </w:r>
      <w:r>
        <w:rPr>
          <w:b/>
        </w:rPr>
        <w:t>[including without limitation, the Master Agreement,]</w:t>
      </w:r>
      <w:r>
        <w:rPr/>
        <w:t xml:space="preserve"> whether entered into prior to, on or after the date hereof, as the same may from time to time be modified, amended and supplemented, shall be referred to herein collectively as the </w:t>
      </w:r>
      <w:r>
        <w:rPr>
          <w:strike/>
        </w:rPr>
        <w:t>{"Agreement");. Capitalized terms used and not defined herein shall have the meanings given to such terms in the Agreement.}</w:t>
      </w:r>
      <w:r>
        <w:rPr>
          <w:u w:val="double"/>
        </w:rPr>
        <w:t>{"Financial Agreement"); and/or}</w:t>
      </w:r>
    </w:p>
    <w:p>
      <w:pPr>
        <w:pStyle w:val="Sharon2"/>
        <w:bidi w:val="0"/>
        <w:rPr/>
      </w:pPr>
      <w:r>
        <w:rPr>
          <w:strike/>
        </w:rPr>
        <w:t>{The undersigned, [Name of Guarantor] (the "Guarantor"), understands that UBS AG ("Bank"), at Guarantor's request, is contemplating entering into, or has entered into, with _______________ ("Counterparty") one or more physical power (including }</w:t>
      </w:r>
      <w:r>
        <w:rPr>
          <w:u w:val="double"/>
        </w:rPr>
        <w:t>{(b)</w:t>
      </w:r>
      <w:r>
        <w:rPr/>
        <w:tab/>
      </w:r>
      <w:r>
        <w:rPr>
          <w:u w:val="double"/>
        </w:rPr>
        <w:t>one or more physically-settled power transactions (including without limitation, in respect of}</w:t>
      </w:r>
      <w:r>
        <w:rPr/>
        <w:t xml:space="preserve"> electrical energy capacity and/or products and services related thereto), which transactions </w:t>
      </w:r>
      <w:r>
        <w:rPr>
          <w:strike/>
        </w:rPr>
        <w:t>{will}</w:t>
      </w:r>
      <w:r>
        <w:rPr/>
        <w:t xml:space="preserve"> </w:t>
      </w:r>
      <w:r>
        <w:rPr>
          <w:u w:val="double"/>
        </w:rPr>
        <w:t>{may be completed on the internet-based electronic trading facility established by UBS and/or orally or by telephonic means, or as otherwise agreed to between UBS and the Counterparty, and which may}</w:t>
      </w:r>
      <w:r>
        <w:rPr/>
        <w:t xml:space="preserve"> be evidenced by one or more purchase and sale agreements, confirmations and/or master agreements, </w:t>
      </w:r>
      <w:r>
        <w:rPr>
          <w:b/>
        </w:rPr>
        <w:t xml:space="preserve">[including without limitation, the Master Power Purchase and Sale Agreement dated as of ______________ (the </w:t>
      </w:r>
      <w:r>
        <w:rPr>
          <w:b/>
          <w:strike/>
        </w:rPr>
        <w:t>{"}</w:t>
      </w:r>
      <w:r>
        <w:rPr>
          <w:b/>
          <w:u w:val="double"/>
        </w:rPr>
        <w:t>{"Power}</w:t>
      </w:r>
      <w:r>
        <w:rPr>
          <w:b/>
        </w:rPr>
        <w:t xml:space="preserve"> Master Agreement")]</w:t>
      </w:r>
      <w:r>
        <w:rPr/>
        <w:t xml:space="preserve"> (all such physical power transactions and the agreements evidencing same, </w:t>
      </w:r>
      <w:r>
        <w:rPr>
          <w:b/>
        </w:rPr>
        <w:t xml:space="preserve">[including without limitation, the </w:t>
      </w:r>
      <w:r>
        <w:rPr>
          <w:b/>
          <w:u w:val="double"/>
        </w:rPr>
        <w:t>{Power}</w:t>
      </w:r>
      <w:r>
        <w:rPr>
          <w:b/>
        </w:rPr>
        <w:t xml:space="preserve"> Master Agreement,]</w:t>
      </w:r>
      <w:r>
        <w:rPr/>
        <w:t xml:space="preserve"> whether entered into prior to, on or after the date hereof, as the same may from time to time be modified, amended and supplemented, shall be referred to herein collectively as the </w:t>
      </w:r>
      <w:r>
        <w:rPr>
          <w:strike/>
        </w:rPr>
        <w:t>{"Agreement");. Capitalized terms used and not defined herein shall have the meanings given to such terms in the Agreement.}</w:t>
      </w:r>
      <w:r>
        <w:rPr>
          <w:u w:val="double"/>
        </w:rPr>
        <w:t>{"Power Agreement"); and/or}</w:t>
      </w:r>
    </w:p>
    <w:p>
      <w:pPr>
        <w:pStyle w:val="Sharon2"/>
        <w:bidi w:val="0"/>
        <w:rPr>
          <w:u w:val="double"/>
        </w:rPr>
      </w:pPr>
      <w:r>
        <w:rPr>
          <w:strike/>
        </w:rPr>
        <w:t>{The undersigned, [Name of Guarantor] (the "Guarantor"), understands that UBS AG ("Bank"), at Guarantor's request, is contemplating entering into, or has entered into, with _______________ ("Counterparty") one or more physical}</w:t>
      </w:r>
      <w:r>
        <w:rPr>
          <w:u w:val="double"/>
        </w:rPr>
        <w:t>{(c)</w:t>
      </w:r>
      <w:r>
        <w:rPr/>
        <w:tab/>
      </w:r>
      <w:r>
        <w:rPr>
          <w:u w:val="double"/>
        </w:rPr>
        <w:t>one or more physically-settled}</w:t>
      </w:r>
      <w:r>
        <w:rPr/>
        <w:t xml:space="preserve"> gas transactions, which transactions </w:t>
      </w:r>
      <w:r>
        <w:rPr>
          <w:strike/>
        </w:rPr>
        <w:t>{will}</w:t>
      </w:r>
      <w:r>
        <w:rPr/>
        <w:t xml:space="preserve"> </w:t>
      </w:r>
      <w:r>
        <w:rPr>
          <w:u w:val="double"/>
        </w:rPr>
        <w:t>{may be completed on the internet-based electronic trading facility established by UBS and/or orally or by telephonic means, or as otherwise agreed to between UBS and the Counterparty, and which may}</w:t>
      </w:r>
      <w:r>
        <w:rPr/>
        <w:t xml:space="preserve"> be evidenced by one or more purchase and sale agreements, confirmations and/or master agreements, </w:t>
      </w:r>
      <w:r>
        <w:rPr>
          <w:b/>
        </w:rPr>
        <w:t xml:space="preserve">[including without limitation, the Master Firm Gas Purchase/Sale Agreement dated as of ______________ (the </w:t>
      </w:r>
      <w:r>
        <w:rPr>
          <w:b/>
          <w:strike/>
        </w:rPr>
        <w:t>{"}</w:t>
      </w:r>
      <w:r>
        <w:rPr>
          <w:b/>
          <w:u w:val="double"/>
        </w:rPr>
        <w:t>{"Gas}</w:t>
      </w:r>
      <w:r>
        <w:rPr>
          <w:b/>
        </w:rPr>
        <w:t xml:space="preserve"> Master Agreement")]</w:t>
      </w:r>
      <w:r>
        <w:rPr/>
        <w:t xml:space="preserve"> (all such physical gas transactions and the agreements evidencing same, </w:t>
      </w:r>
      <w:r>
        <w:rPr>
          <w:b/>
        </w:rPr>
        <w:t>[including without limitation, the Master Agreement,]</w:t>
      </w:r>
      <w:r>
        <w:rPr/>
        <w:t xml:space="preserve"> whether entered into prior to, on or after the date hereof, as the same may from time to time be modified, amended and supplemented, shall be referred to herein collectively as the </w:t>
      </w:r>
      <w:r>
        <w:rPr>
          <w:strike/>
        </w:rPr>
        <w:t>{"Agreement");. Capitalized terms used and not defined herein shall have the meanings given to such terms in the Agreement.}</w:t>
      </w:r>
      <w:r>
        <w:rPr>
          <w:u w:val="double"/>
        </w:rPr>
        <w:t>{"Gas Agreement").</w:t>
      </w:r>
    </w:p>
    <w:p>
      <w:pPr>
        <w:pStyle w:val="Normal"/>
        <w:widowControl/>
        <w:suppressAutoHyphens w:val="true"/>
        <w:bidi w:val="0"/>
        <w:jc w:val="both"/>
        <w:rPr/>
      </w:pPr>
      <w:r>
        <w:rPr>
          <w:u w:val="double"/>
        </w:rPr>
        <w:t>The Financial Agreement, the Power Agreement and the Gas Agreement are each and collectively hereinafter referred to as the "Agreement".}</w:t>
      </w:r>
    </w:p>
    <w:p>
      <w:pPr>
        <w:pStyle w:val="Normal"/>
        <w:widowControl/>
        <w:suppressAutoHyphens w:val="true"/>
        <w:bidi w:val="0"/>
        <w:jc w:val="both"/>
        <w:rPr/>
      </w:pPr>
      <w:r>
        <w:rPr/>
      </w:r>
    </w:p>
    <w:p>
      <w:pPr>
        <w:pStyle w:val="Sharon1"/>
        <w:bidi w:val="0"/>
        <w:rPr>
          <w:strike/>
        </w:rPr>
      </w:pPr>
      <w:r>
        <w:rPr/>
        <w:t>1.</w:t>
        <w:tab/>
      </w:r>
      <w:r>
        <w:rPr>
          <w:u w:val="single"/>
        </w:rPr>
        <w:t>Payment Guarantee</w:t>
      </w:r>
      <w:r>
        <w:rPr/>
        <w:t xml:space="preserve">.    In order to induce </w:t>
      </w:r>
      <w:r>
        <w:rPr>
          <w:strike/>
        </w:rPr>
        <w:t>{Bank}</w:t>
      </w:r>
      <w:r>
        <w:rPr/>
        <w:t xml:space="preserve"> </w:t>
      </w:r>
      <w:r>
        <w:rPr>
          <w:u w:val="double"/>
        </w:rPr>
        <w:t>{UBS}</w:t>
      </w:r>
      <w:r>
        <w:rPr/>
        <w:t xml:space="preserve"> to enter into the Agreement and in consideration of </w:t>
      </w:r>
      <w:r>
        <w:rPr>
          <w:strike/>
        </w:rPr>
        <w:t>{Bank's}</w:t>
      </w:r>
      <w:r>
        <w:rPr/>
        <w:t xml:space="preserve"> </w:t>
      </w:r>
      <w:r>
        <w:rPr>
          <w:u w:val="double"/>
        </w:rPr>
        <w:t>{UBS's}</w:t>
      </w:r>
      <w:r>
        <w:rPr/>
        <w:t xml:space="preserve"> so doing, the Guarantor hereby irrevocably and unconditionally guarantees (as primary obligor and not as surety merely) to </w:t>
      </w:r>
      <w:r>
        <w:rPr>
          <w:strike/>
        </w:rPr>
        <w:t>{Bank}</w:t>
      </w:r>
      <w:r>
        <w:rPr/>
        <w:t xml:space="preserve"> </w:t>
      </w:r>
      <w:r>
        <w:rPr>
          <w:u w:val="double"/>
        </w:rPr>
        <w:t>{UBS}</w:t>
      </w:r>
      <w:r>
        <w:rPr/>
        <w:t xml:space="preserve">, its successors and endorsees and assignees, the punctual payment of all sums payable by the Counterparty under the Agreement when due, whether at original due date, by reason of early termination or otherwise.    In case of the failure of the Counterparty to pay any such sums guaranteed hereunder, the Guarantor hereby agrees to make such payment, or to cause such payment to be made, punctually when and as the same shall become due and payable, whether at original due date, by reason of early termination or otherwise.    This </w:t>
      </w:r>
      <w:r>
        <w:rPr>
          <w:strike/>
        </w:rPr>
        <w:t>{Guaranty}</w:t>
      </w:r>
      <w:r>
        <w:rPr/>
        <w:t xml:space="preserve"> </w:t>
      </w:r>
      <w:r>
        <w:rPr>
          <w:u w:val="double"/>
        </w:rPr>
        <w:t>{Guarantee}</w:t>
      </w:r>
      <w:r>
        <w:rPr/>
        <w:t xml:space="preserve"> shall constitute a guarantee of payment and not of collection.    The liability of </w:t>
      </w:r>
      <w:r>
        <w:rPr>
          <w:u w:val="double"/>
        </w:rPr>
        <w:t>{the Guarantor }</w:t>
      </w:r>
      <w:r>
        <w:rPr>
          <w:strike/>
        </w:rPr>
        <w:t>{Guarantor under this Guaranty shall be subject to the following:</w:t>
      </w:r>
    </w:p>
    <w:p>
      <w:pPr>
        <w:pStyle w:val="Sharon1"/>
        <w:bidi w:val="0"/>
        <w:rPr>
          <w:strike/>
        </w:rPr>
      </w:pPr>
      <w:r>
        <w:rPr>
          <w:strike/>
        </w:rPr>
      </w:r>
    </w:p>
    <w:p>
      <w:pPr>
        <w:pStyle w:val="Sharon1"/>
        <w:bidi w:val="0"/>
        <w:rPr/>
      </w:pPr>
      <w:r>
        <w:rPr>
          <w:strike/>
        </w:rPr>
        <w:t>(a) Guarantor’s liability}</w:t>
      </w:r>
      <w:r>
        <w:rPr/>
        <w:t xml:space="preserve"> hereunder shall be and is specifically limited to payments expressly required to be made under the Agreement (even if such payments are deemed to be damages) and, except to the extent specifically provided in the </w:t>
      </w:r>
      <w:r>
        <w:rPr>
          <w:strike/>
        </w:rPr>
        <w:t>{Contract}</w:t>
      </w:r>
      <w:r>
        <w:rPr/>
        <w:t xml:space="preserve"> </w:t>
      </w:r>
      <w:r>
        <w:rPr>
          <w:u w:val="double"/>
        </w:rPr>
        <w:t>{Agreement}</w:t>
      </w:r>
      <w:r>
        <w:rPr/>
        <w:t xml:space="preserve">, in no event shall </w:t>
      </w:r>
      <w:r>
        <w:rPr>
          <w:u w:val="double"/>
        </w:rPr>
        <w:t>{the}</w:t>
      </w:r>
      <w:r>
        <w:rPr/>
        <w:t xml:space="preserve"> Guarantor be subject hereunder </w:t>
      </w:r>
      <w:r>
        <w:rPr>
          <w:strike/>
        </w:rPr>
        <w:t>{to consequential, exemplary, equitable, loss of profits, punitive, tort, or any other damages, costs, or attorney’s fees.}</w:t>
      </w:r>
      <w:r>
        <w:rPr/>
        <w:t xml:space="preserve"> </w:t>
      </w:r>
      <w:r>
        <w:rPr>
          <w:u w:val="double"/>
        </w:rPr>
        <w:t>{for any consequential, incidental, or direct damages, lost profits, or other business interruption damages, in tort, contract, under any indemnity provision, or otherwise.}</w:t>
      </w:r>
    </w:p>
    <w:p>
      <w:pPr>
        <w:pStyle w:val="Sharon1"/>
        <w:bidi w:val="0"/>
        <w:rPr>
          <w:strike/>
        </w:rPr>
      </w:pPr>
      <w:r>
        <w:rPr>
          <w:strike/>
        </w:rPr>
        <w:t xml:space="preserve">{2. </w:t>
      </w:r>
    </w:p>
    <w:p>
      <w:pPr>
        <w:pStyle w:val="Sharon1"/>
        <w:bidi w:val="0"/>
        <w:rPr>
          <w:strike/>
        </w:rPr>
      </w:pPr>
      <w:r>
        <w:rPr>
          <w:strike/>
        </w:rPr>
        <w:t>3.(b) The aggregate amount covered by this Guaranty shall not exceed U.S. $________.</w:t>
      </w:r>
    </w:p>
    <w:p>
      <w:pPr>
        <w:pStyle w:val="Sharon1"/>
        <w:bidi w:val="0"/>
        <w:rPr>
          <w:strike/>
        </w:rPr>
      </w:pPr>
      <w:r>
        <w:rPr>
          <w:strike/>
        </w:rPr>
        <w:t xml:space="preserve">4. </w:t>
      </w:r>
    </w:p>
    <w:p>
      <w:pPr>
        <w:pStyle w:val="Sharon1"/>
        <w:bidi w:val="0"/>
        <w:rPr>
          <w:strike/>
        </w:rPr>
      </w:pPr>
      <w:r>
        <w:rPr>
          <w:strike/>
        </w:rPr>
      </w:r>
    </w:p>
    <w:p>
      <w:pPr>
        <w:pStyle w:val="Sharon1"/>
        <w:bidi w:val="0"/>
        <w:rPr/>
      </w:pPr>
      <w:r>
        <w:rPr>
          <w:strike/>
        </w:rPr>
        <w:t>5}</w:t>
      </w:r>
      <w:r>
        <w:rPr/>
        <w:t xml:space="preserve"> </w:t>
      </w:r>
      <w:r>
        <w:rPr>
          <w:u w:val="double"/>
        </w:rPr>
        <w:t>{2}</w:t>
      </w:r>
      <w:r>
        <w:rPr/>
        <w:t>.</w:t>
        <w:tab/>
      </w:r>
      <w:r>
        <w:rPr>
          <w:u w:val="single"/>
        </w:rPr>
        <w:t>Continuing Validity and Enforceability</w:t>
      </w:r>
      <w:r>
        <w:rPr/>
        <w:t xml:space="preserve">.    If any purported obligation or liability of the Counterparty to </w:t>
      </w:r>
      <w:r>
        <w:rPr>
          <w:strike/>
        </w:rPr>
        <w:t>{the Bank}</w:t>
      </w:r>
      <w:r>
        <w:rPr/>
        <w:t xml:space="preserve"> </w:t>
      </w:r>
      <w:r>
        <w:rPr>
          <w:u w:val="double"/>
        </w:rPr>
        <w:t>{UBS}</w:t>
      </w:r>
      <w:r>
        <w:rPr/>
        <w:t xml:space="preserve"> under the Agreement is not or ceases to be valid or enforceable against the Counterparty (whether wholly or in part) on any ground whatsoever (including, but not limited to, any defect in or want of powers of the Counterparty or irregular exercise thereof, or any lack of authority by any person purporting to act on behalf of the Counterparty, or any imposition of foreign exchange controls which may prevent or hinder the Counterparty from paying its obligations guaranteed hereunder, or any legal or other limitation, disability or incapacity, or any change in the constituting documents of or any merger or consolidation or the bankruptcy, liquidation or insolvency of the Counterparty), the Guarantor shall nevertheless be liable to </w:t>
      </w:r>
      <w:r>
        <w:rPr>
          <w:strike/>
        </w:rPr>
        <w:t>{the Bank}</w:t>
      </w:r>
      <w:r>
        <w:rPr/>
        <w:t xml:space="preserve"> </w:t>
      </w:r>
      <w:r>
        <w:rPr>
          <w:u w:val="double"/>
        </w:rPr>
        <w:t>{UBS}</w:t>
      </w:r>
      <w:r>
        <w:rPr/>
        <w:t xml:space="preserve"> in respect of that purported obligation or liability as if the same were fully valid and enforceable and the Guarantor were the principal debtor in respect thereof.    The Guarantor hereby agrees to keep </w:t>
      </w:r>
      <w:r>
        <w:rPr>
          <w:strike/>
        </w:rPr>
        <w:t>{the Bank}</w:t>
      </w:r>
      <w:r>
        <w:rPr/>
        <w:t xml:space="preserve"> </w:t>
      </w:r>
      <w:r>
        <w:rPr>
          <w:u w:val="double"/>
        </w:rPr>
        <w:t>{UBS}</w:t>
      </w:r>
      <w:r>
        <w:rPr/>
        <w:t xml:space="preserve"> fully indemnified against all damages, losses, costs and expenses arising from any failure of the Counterparty to carry out any such purported obligation or liability.</w:t>
      </w:r>
    </w:p>
    <w:p>
      <w:pPr>
        <w:pStyle w:val="Sharon1"/>
        <w:bidi w:val="0"/>
        <w:rPr/>
      </w:pPr>
      <w:r>
        <w:rPr>
          <w:strike/>
        </w:rPr>
        <w:t>{6. Bank}</w:t>
      </w:r>
      <w:r>
        <w:rPr/>
        <w:t xml:space="preserve"> </w:t>
      </w:r>
      <w:r>
        <w:rPr>
          <w:u w:val="double"/>
        </w:rPr>
        <w:t>{3.</w:t>
      </w:r>
      <w:r>
        <w:rPr/>
        <w:tab/>
      </w:r>
      <w:r>
        <w:rPr>
          <w:u w:val="double"/>
        </w:rPr>
        <w:t>UBS}</w:t>
      </w:r>
      <w:r>
        <w:rPr>
          <w:u w:val="single"/>
        </w:rPr>
        <w:t xml:space="preserve"> Permitted to Take Certain Actions</w:t>
      </w:r>
      <w:r>
        <w:rPr/>
        <w:t xml:space="preserve">.    </w:t>
      </w:r>
      <w:r>
        <w:rPr>
          <w:strike/>
        </w:rPr>
        <w:t>{The Bank}</w:t>
      </w:r>
      <w:r>
        <w:rPr/>
        <w:t xml:space="preserve"> </w:t>
      </w:r>
      <w:r>
        <w:rPr>
          <w:u w:val="double"/>
        </w:rPr>
        <w:t>{UBS}</w:t>
      </w:r>
      <w:r>
        <w:rPr/>
        <w:t xml:space="preserve"> may, from time to time (but shall not be obligated to), whether before or after any discontinuance of this Guarantee, at its sole discretion and without notice to the Guarantor, take any or all of the following actions:    (a) retain or obtain a security interest in any property to secure any of the obligations guaranteed hereunder or any obligation hereunder; (b) retain or obtain the primary or secondary obligation of any obligor or obligors, in addition to the Guarantor, with respect to any of the obligations guaranteed hereunder; (c) extend or renew for one or more periods (whether or not longer than the original period), alter or exchange any of the obligations guaranteed hereunder, or release or compromise any obligation of the Guarantor hereunder or any obligation of any nature of any other obligor with respect to any of the obligations guaranteed hereunder; (d) release its security interest in, or surrender, release or permit any substitution or exchange for, all or any part of any property securing any of the obligations guaranteed hereunder or any obligation hereunder, or extend or renew for one or more periods (whether or not longer than the original period) or release, compromise, alter or exchange any obligations of any nature of any obligor with respect to any such property; and (e) resort to the Guarantor for payment of any of the obligations guaranteed hereunder, whether or not </w:t>
      </w:r>
      <w:r>
        <w:rPr>
          <w:strike/>
        </w:rPr>
        <w:t>{the Bank}</w:t>
      </w:r>
      <w:r>
        <w:rPr/>
        <w:t xml:space="preserve"> </w:t>
      </w:r>
      <w:r>
        <w:rPr>
          <w:u w:val="double"/>
        </w:rPr>
        <w:t>{UBS}</w:t>
      </w:r>
      <w:r>
        <w:rPr/>
        <w:t xml:space="preserve"> (i) shall have resorted to any property securing any of the obligations guaranteed hereunder or any obligation hereunder or (ii) shall have proceeded against any other obligor primarily or secondarily obligated with respect to any of the obligations guaranteed hereunder (all of the actions referred to in preceding clauses (i) and (ii) being hereby waived by the undersigned).</w:t>
      </w:r>
    </w:p>
    <w:p>
      <w:pPr>
        <w:pStyle w:val="Sharon1"/>
        <w:bidi w:val="0"/>
        <w:rPr/>
      </w:pPr>
      <w:r>
        <w:rPr>
          <w:strike/>
        </w:rPr>
        <w:t>{7}</w:t>
      </w:r>
      <w:r>
        <w:rPr/>
        <w:t xml:space="preserve"> </w:t>
      </w:r>
      <w:r>
        <w:rPr>
          <w:u w:val="double"/>
        </w:rPr>
        <w:t>{4}</w:t>
      </w:r>
      <w:r>
        <w:rPr/>
        <w:t>.</w:t>
        <w:tab/>
      </w:r>
      <w:r>
        <w:rPr>
          <w:u w:val="single"/>
        </w:rPr>
        <w:t>Continuing Guarantee</w:t>
      </w:r>
      <w:r>
        <w:rPr/>
        <w:t>.    This Guarantee shall in all respects be a continuing, absolute and unconditional guarantee, and shall continue in effect until all sums whatsoever payable by the Counterparty under the Agreement have been finally paid in full, notwithstanding any incapacity of the Counterparty, settlement of account or any other matter whatsoever.</w:t>
      </w:r>
    </w:p>
    <w:p>
      <w:pPr>
        <w:pStyle w:val="Sharon1"/>
        <w:bidi w:val="0"/>
        <w:rPr/>
      </w:pPr>
      <w:r>
        <w:rPr>
          <w:strike/>
        </w:rPr>
        <w:t>{8}</w:t>
      </w:r>
      <w:r>
        <w:rPr/>
        <w:t xml:space="preserve"> </w:t>
      </w:r>
      <w:r>
        <w:rPr>
          <w:u w:val="double"/>
        </w:rPr>
        <w:t>{5}</w:t>
      </w:r>
      <w:r>
        <w:rPr/>
        <w:t>.</w:t>
        <w:tab/>
      </w:r>
      <w:r>
        <w:rPr>
          <w:u w:val="single"/>
        </w:rPr>
        <w:t>Payment in Full</w:t>
      </w:r>
      <w:r>
        <w:rPr/>
        <w:t xml:space="preserve">.    All payments by the Guarantor hereunder shall be made in full, without set-off or counterclaim and, subject to paragraph 7 hereof, free and clear of any deductions or withholdings in </w:t>
      </w:r>
      <w:r>
        <w:rPr>
          <w:u w:val="double"/>
        </w:rPr>
        <w:t>{the Contractual Currency which, if in}</w:t>
      </w:r>
      <w:r>
        <w:rPr/>
        <w:t xml:space="preserve"> United States Dollars </w:t>
      </w:r>
      <w:r>
        <w:rPr>
          <w:strike/>
        </w:rPr>
        <w:t>{in same day funds}</w:t>
      </w:r>
      <w:r>
        <w:rPr/>
        <w:t xml:space="preserve"> </w:t>
      </w:r>
      <w:r>
        <w:rPr>
          <w:u w:val="double"/>
        </w:rPr>
        <w:t>{or Canadian Dollars, is to be paid in same day funds, and, if in any other currency, is to be paid in immediately available funds (or such other funds as may then be customary for the settlement of international bank transactions in the relevant currency)}</w:t>
      </w:r>
      <w:r>
        <w:rPr/>
        <w:t xml:space="preserve">.    Any money received in connection with this Guarantee may be placed to the credit of a suspense account with a view to preserving </w:t>
      </w:r>
      <w:r>
        <w:rPr>
          <w:strike/>
        </w:rPr>
        <w:t>{the Bank's}</w:t>
      </w:r>
      <w:r>
        <w:rPr/>
        <w:t xml:space="preserve"> </w:t>
      </w:r>
      <w:r>
        <w:rPr>
          <w:u w:val="double"/>
        </w:rPr>
        <w:t>{UBS's}</w:t>
      </w:r>
      <w:r>
        <w:rPr/>
        <w:t xml:space="preserve"> right to prove for the whole of its claim against the Counterparty or any other person liable.</w:t>
      </w:r>
    </w:p>
    <w:p>
      <w:pPr>
        <w:pStyle w:val="Sharon1"/>
        <w:bidi w:val="0"/>
        <w:rPr/>
      </w:pPr>
      <w:r>
        <w:rPr>
          <w:strike/>
        </w:rPr>
        <w:t>{9}</w:t>
      </w:r>
      <w:r>
        <w:rPr/>
        <w:t xml:space="preserve"> </w:t>
      </w:r>
      <w:r>
        <w:rPr>
          <w:u w:val="double"/>
        </w:rPr>
        <w:t>{6}</w:t>
      </w:r>
      <w:r>
        <w:rPr/>
        <w:t>.</w:t>
        <w:tab/>
      </w:r>
      <w:r>
        <w:rPr>
          <w:u w:val="single"/>
        </w:rPr>
        <w:t>Gross-Up for Withholding</w:t>
      </w:r>
      <w:r>
        <w:rPr/>
        <w:t xml:space="preserve">.    If at any time the Guarantor is required by law to make any deduction or withholding in respect of any taxes, duties or other charges or withholdings from any payment due hereunder, the sum due from the Guarantor in respect of such payment shall be increased to the extent necessary to ensure that, after the making of such deduction or withholding, </w:t>
      </w:r>
      <w:r>
        <w:rPr>
          <w:strike/>
        </w:rPr>
        <w:t>{the Bank}</w:t>
      </w:r>
      <w:r>
        <w:rPr/>
        <w:t xml:space="preserve"> </w:t>
      </w:r>
      <w:r>
        <w:rPr>
          <w:u w:val="double"/>
        </w:rPr>
        <w:t>{UBS}</w:t>
      </w:r>
      <w:r>
        <w:rPr/>
        <w:t xml:space="preserve"> receives and retains a net sum equal to the sum which it would have received had no such deduction or withholding been required to be made and the Guarantor shall promptly furnish to </w:t>
      </w:r>
      <w:r>
        <w:rPr>
          <w:strike/>
        </w:rPr>
        <w:t>{the Bank}</w:t>
      </w:r>
      <w:r>
        <w:rPr/>
        <w:t xml:space="preserve"> </w:t>
      </w:r>
      <w:r>
        <w:rPr>
          <w:u w:val="double"/>
        </w:rPr>
        <w:t>{UBS}</w:t>
      </w:r>
      <w:r>
        <w:rPr/>
        <w:t xml:space="preserve"> an official receipt of the relevant taxation or other authorities for all amounts so deducted or withheld.</w:t>
      </w:r>
    </w:p>
    <w:p>
      <w:pPr>
        <w:pStyle w:val="Sharon1"/>
        <w:bidi w:val="0"/>
        <w:rPr/>
      </w:pPr>
      <w:r>
        <w:rPr>
          <w:strike/>
        </w:rPr>
        <w:t>{10}</w:t>
      </w:r>
      <w:r>
        <w:rPr/>
        <w:t xml:space="preserve"> </w:t>
      </w:r>
      <w:r>
        <w:rPr>
          <w:u w:val="double"/>
        </w:rPr>
        <w:t>{7}</w:t>
      </w:r>
      <w:r>
        <w:rPr/>
        <w:t>.</w:t>
        <w:tab/>
      </w:r>
      <w:r>
        <w:rPr>
          <w:u w:val="single"/>
        </w:rPr>
        <w:t>Judgment Currency</w:t>
      </w:r>
      <w:r>
        <w:rPr/>
        <w:t xml:space="preserve">.    No payment to </w:t>
      </w:r>
      <w:r>
        <w:rPr>
          <w:strike/>
        </w:rPr>
        <w:t>{the Bank}</w:t>
      </w:r>
      <w:r>
        <w:rPr/>
        <w:t xml:space="preserve"> </w:t>
      </w:r>
      <w:r>
        <w:rPr>
          <w:u w:val="double"/>
        </w:rPr>
        <w:t>{UBS}</w:t>
      </w:r>
      <w:r>
        <w:rPr/>
        <w:t xml:space="preserve"> under this Guarantee pursuant to any judgment or order of any court or otherwise shall operate to discharge the obligations of the Guarantor in respect of which it was made unless and until payment in full shall have been received in the currency in which it is payable and, to the extent that the amount of any such payment shall on actual conversion into the currency in which it is payable fall short of the amount of the obligation expressed in the currency in which it is payable, </w:t>
      </w:r>
      <w:r>
        <w:rPr>
          <w:strike/>
        </w:rPr>
        <w:t>{the Bank}</w:t>
      </w:r>
      <w:r>
        <w:rPr/>
        <w:t xml:space="preserve"> </w:t>
      </w:r>
      <w:r>
        <w:rPr>
          <w:u w:val="double"/>
        </w:rPr>
        <w:t>{UBS}</w:t>
      </w:r>
      <w:r>
        <w:rPr/>
        <w:t xml:space="preserve"> shall have a further and separate cause of action against the Guarantor for the recovery of such sum as shall after conversion into the currency in which it is payable be equal to the amount of the shortfall.</w:t>
      </w:r>
    </w:p>
    <w:p>
      <w:pPr>
        <w:pStyle w:val="Sharon1"/>
        <w:bidi w:val="0"/>
        <w:rPr/>
      </w:pPr>
      <w:r>
        <w:rPr>
          <w:strike/>
        </w:rPr>
        <w:t>{11}</w:t>
      </w:r>
      <w:r>
        <w:rPr/>
        <w:t xml:space="preserve"> </w:t>
      </w:r>
      <w:r>
        <w:rPr>
          <w:u w:val="double"/>
        </w:rPr>
        <w:t>{8}</w:t>
      </w:r>
      <w:r>
        <w:rPr/>
        <w:t>.</w:t>
        <w:tab/>
      </w:r>
      <w:r>
        <w:rPr>
          <w:u w:val="single"/>
        </w:rPr>
        <w:t>Acceleration</w:t>
      </w:r>
      <w:r>
        <w:rPr/>
        <w:t xml:space="preserve">.    If acceleration of the time for payment of any amount payable by the Counterparty under the Agreement is stayed upon the insolvency, bankruptcy or reorganization of the Counterparty, all such amounts otherwise subject to acceleration under the terms of this Guarantee shall nonetheless be payable by the Guarantor hereunder forthwith on demand by </w:t>
      </w:r>
      <w:r>
        <w:rPr>
          <w:strike/>
        </w:rPr>
        <w:t>{the Bank.}</w:t>
      </w:r>
      <w:r>
        <w:rPr/>
        <w:t xml:space="preserve"> </w:t>
      </w:r>
      <w:r>
        <w:rPr>
          <w:u w:val="double"/>
        </w:rPr>
        <w:t>{UBS.}</w:t>
      </w:r>
    </w:p>
    <w:p>
      <w:pPr>
        <w:pStyle w:val="Sharon1"/>
        <w:bidi w:val="0"/>
        <w:rPr/>
      </w:pPr>
      <w:r>
        <w:rPr>
          <w:strike/>
        </w:rPr>
        <w:t>{12}</w:t>
      </w:r>
      <w:r>
        <w:rPr/>
        <w:t xml:space="preserve"> </w:t>
      </w:r>
      <w:r>
        <w:rPr>
          <w:u w:val="double"/>
        </w:rPr>
        <w:t>{9}</w:t>
      </w:r>
      <w:r>
        <w:rPr/>
        <w:t>.</w:t>
        <w:tab/>
      </w:r>
      <w:r>
        <w:rPr>
          <w:u w:val="single"/>
        </w:rPr>
        <w:t>Set-off</w:t>
      </w:r>
      <w:r>
        <w:rPr/>
        <w:t xml:space="preserve">.    Any indebtedness from </w:t>
      </w:r>
      <w:r>
        <w:rPr>
          <w:strike/>
        </w:rPr>
        <w:t>{the Bank}</w:t>
      </w:r>
      <w:r>
        <w:rPr/>
        <w:t xml:space="preserve"> </w:t>
      </w:r>
      <w:r>
        <w:rPr>
          <w:u w:val="double"/>
        </w:rPr>
        <w:t>{UBS}</w:t>
      </w:r>
      <w:r>
        <w:rPr/>
        <w:t xml:space="preserve"> at any of its branches to the Guarantor (including, but not limited to, all account balances, whether provisional or final and whether or not collected or available) may be set off and applied toward the payment of the obligations guaranteed hereunder due and payable from the Guarantor hereunder.    For this purpose </w:t>
      </w:r>
      <w:r>
        <w:rPr>
          <w:strike/>
        </w:rPr>
        <w:t>{the Bank}</w:t>
      </w:r>
      <w:r>
        <w:rPr/>
        <w:t xml:space="preserve"> </w:t>
      </w:r>
      <w:r>
        <w:rPr>
          <w:u w:val="double"/>
        </w:rPr>
        <w:t>{UBS}</w:t>
      </w:r>
      <w:r>
        <w:rPr/>
        <w:t xml:space="preserve"> is authorized to purchase with the moneys acquired upon such setoff such other currencies as may be necessary to effect such application.</w:t>
      </w:r>
    </w:p>
    <w:p>
      <w:pPr>
        <w:pStyle w:val="Sharon1"/>
        <w:bidi w:val="0"/>
        <w:rPr/>
      </w:pPr>
      <w:r>
        <w:rPr>
          <w:strike/>
        </w:rPr>
        <w:t>{13}</w:t>
      </w:r>
      <w:r>
        <w:rPr/>
        <w:t xml:space="preserve"> </w:t>
      </w:r>
      <w:r>
        <w:rPr>
          <w:u w:val="double"/>
        </w:rPr>
        <w:t>{10}</w:t>
      </w:r>
      <w:r>
        <w:rPr/>
        <w:t>.</w:t>
        <w:tab/>
      </w:r>
      <w:r>
        <w:rPr>
          <w:u w:val="single"/>
        </w:rPr>
        <w:t>Reinstatement of Guarantee</w:t>
      </w:r>
      <w:r>
        <w:rPr/>
        <w:t xml:space="preserve">.    The Guarantor agrees that this Guarantee shall continue to be effective or shall be reinstated, as the case may be, if all or any part of any payment of principal of or interest on any of the obligations hereby guaranteed is at any time avoided or rescinded or must otherwise be restored or repaid by </w:t>
      </w:r>
      <w:r>
        <w:rPr>
          <w:strike/>
        </w:rPr>
        <w:t>{the Bank}</w:t>
      </w:r>
      <w:r>
        <w:rPr/>
        <w:t xml:space="preserve"> </w:t>
      </w:r>
      <w:r>
        <w:rPr>
          <w:u w:val="double"/>
        </w:rPr>
        <w:t>{UBS}</w:t>
      </w:r>
      <w:r>
        <w:rPr/>
        <w:t xml:space="preserve"> as a result of the bankruptcy of the Counterparty, or otherwise, all as though such payments had not been made.</w:t>
      </w:r>
    </w:p>
    <w:p>
      <w:pPr>
        <w:pStyle w:val="Sharon1"/>
        <w:bidi w:val="0"/>
        <w:rPr/>
      </w:pPr>
      <w:r>
        <w:rPr>
          <w:strike/>
        </w:rPr>
        <w:t>{14}</w:t>
      </w:r>
      <w:r>
        <w:rPr/>
        <w:t xml:space="preserve"> </w:t>
      </w:r>
      <w:r>
        <w:rPr>
          <w:u w:val="double"/>
        </w:rPr>
        <w:t>{11}</w:t>
      </w:r>
      <w:r>
        <w:rPr/>
        <w:t>.</w:t>
        <w:tab/>
      </w:r>
      <w:r>
        <w:rPr>
          <w:u w:val="single"/>
        </w:rPr>
        <w:t>Termination</w:t>
      </w:r>
      <w:r>
        <w:rPr/>
        <w:t xml:space="preserve">.    Guarantor may terminate this </w:t>
      </w:r>
      <w:r>
        <w:rPr>
          <w:strike/>
        </w:rPr>
        <w:t>{Guaranty}</w:t>
      </w:r>
      <w:r>
        <w:rPr/>
        <w:t xml:space="preserve"> </w:t>
      </w:r>
      <w:r>
        <w:rPr>
          <w:u w:val="double"/>
        </w:rPr>
        <w:t>{Guarantee}</w:t>
      </w:r>
      <w:r>
        <w:rPr/>
        <w:t xml:space="preserve"> by providing written notice of such termination to </w:t>
      </w:r>
      <w:r>
        <w:rPr>
          <w:strike/>
        </w:rPr>
        <w:t>{the Bank}</w:t>
      </w:r>
      <w:r>
        <w:rPr/>
        <w:t xml:space="preserve"> </w:t>
      </w:r>
      <w:r>
        <w:rPr>
          <w:u w:val="double"/>
        </w:rPr>
        <w:t>{UBS}</w:t>
      </w:r>
      <w:r>
        <w:rPr/>
        <w:t xml:space="preserve"> and upon the effectiveness of such termination, Guarantor shall have no further liability hereunder, except as provided in the last sentence of this paragraph.    No such termination shall be effective until five (5) Business Days after receipt by </w:t>
      </w:r>
      <w:r>
        <w:rPr>
          <w:strike/>
        </w:rPr>
        <w:t>{the Bank}</w:t>
      </w:r>
      <w:r>
        <w:rPr/>
        <w:t xml:space="preserve"> </w:t>
      </w:r>
      <w:r>
        <w:rPr>
          <w:u w:val="double"/>
        </w:rPr>
        <w:t>{UBS}</w:t>
      </w:r>
      <w:r>
        <w:rPr/>
        <w:t xml:space="preserve"> of such termination notice.    No such termination shall affect Guarantor's liability with respect to any Transaction (as defined in the Agreement)</w:t>
      </w:r>
      <w:r>
        <w:rPr>
          <w:u w:val="double"/>
        </w:rPr>
        <w:t>{, or other transaction hereby guaranteed,}</w:t>
      </w:r>
      <w:r>
        <w:rPr/>
        <w:t xml:space="preserve"> entered into prior to the time the termination is effective, which Transaction shall remain guaranteed pursuant to the terms of this </w:t>
      </w:r>
      <w:r>
        <w:rPr>
          <w:strike/>
        </w:rPr>
        <w:t>{Guaranty.}</w:t>
      </w:r>
      <w:r>
        <w:rPr/>
        <w:t xml:space="preserve"> </w:t>
      </w:r>
      <w:r>
        <w:rPr>
          <w:u w:val="double"/>
        </w:rPr>
        <w:t>{Guarantee.}</w:t>
      </w:r>
    </w:p>
    <w:p>
      <w:pPr>
        <w:pStyle w:val="Sharon1"/>
        <w:bidi w:val="0"/>
        <w:rPr>
          <w:strike/>
        </w:rPr>
      </w:pPr>
      <w:r>
        <w:rPr>
          <w:strike/>
        </w:rPr>
        <w:t xml:space="preserve">{15. </w:t>
      </w:r>
    </w:p>
    <w:p>
      <w:pPr>
        <w:pStyle w:val="Sharon1"/>
        <w:bidi w:val="0"/>
        <w:rPr/>
      </w:pPr>
      <w:r>
        <w:rPr>
          <w:strike/>
        </w:rPr>
        <w:t>16}</w:t>
      </w:r>
      <w:r>
        <w:rPr/>
        <w:t xml:space="preserve"> </w:t>
      </w:r>
      <w:r>
        <w:rPr>
          <w:u w:val="double"/>
        </w:rPr>
        <w:t>{12}</w:t>
      </w:r>
      <w:r>
        <w:rPr/>
        <w:t>.</w:t>
        <w:tab/>
      </w:r>
      <w:r>
        <w:rPr>
          <w:u w:val="single"/>
        </w:rPr>
        <w:t>Representations and Warranties</w:t>
      </w:r>
      <w:r>
        <w:rPr/>
        <w:t xml:space="preserve">.    The Guarantor makes to </w:t>
      </w:r>
      <w:r>
        <w:rPr>
          <w:strike/>
        </w:rPr>
        <w:t>{the Bank}</w:t>
      </w:r>
      <w:r>
        <w:rPr/>
        <w:t xml:space="preserve"> </w:t>
      </w:r>
      <w:r>
        <w:rPr>
          <w:u w:val="double"/>
        </w:rPr>
        <w:t>{UBS}</w:t>
      </w:r>
      <w:r>
        <w:rPr/>
        <w:t xml:space="preserve"> the representations and warranties set out in Section </w:t>
      </w:r>
      <w:r>
        <w:rPr>
          <w:b/>
        </w:rPr>
        <w:t>[3(a), (b) and (c)]</w:t>
      </w:r>
      <w:r>
        <w:rPr/>
        <w:t xml:space="preserve"> of the Agreement as if such representations and warranties were set out in full in this Guarantee mutatis mutandis and as if references to "this Agreement" were to "this Guarantee", and such representations and warranties will be deemed to be repeated by the Guarantor on each date on which a Transaction is entered into.</w:t>
      </w:r>
    </w:p>
    <w:p>
      <w:pPr>
        <w:pStyle w:val="Sharon1"/>
        <w:bidi w:val="0"/>
        <w:rPr/>
      </w:pPr>
      <w:r>
        <w:rPr>
          <w:strike/>
        </w:rPr>
        <w:t>{17}</w:t>
      </w:r>
      <w:r>
        <w:rPr/>
        <w:t xml:space="preserve"> </w:t>
      </w:r>
      <w:r>
        <w:rPr>
          <w:u w:val="double"/>
        </w:rPr>
        <w:t>{13}</w:t>
      </w:r>
      <w:r>
        <w:rPr/>
        <w:t>.</w:t>
        <w:tab/>
      </w:r>
      <w:r>
        <w:rPr>
          <w:u w:val="single"/>
        </w:rPr>
        <w:t>Expenses</w:t>
      </w:r>
      <w:r>
        <w:rPr/>
        <w:t xml:space="preserve">.    The Guarantor shall pay to </w:t>
      </w:r>
      <w:r>
        <w:rPr>
          <w:strike/>
        </w:rPr>
        <w:t>{the Bank}</w:t>
      </w:r>
      <w:r>
        <w:rPr/>
        <w:t xml:space="preserve"> </w:t>
      </w:r>
      <w:r>
        <w:rPr>
          <w:u w:val="double"/>
        </w:rPr>
        <w:t>{UBS}</w:t>
      </w:r>
      <w:r>
        <w:rPr/>
        <w:t xml:space="preserve"> on demand all expenses (including, but not limited to, legal and out-of-pocket expenses) incurred by </w:t>
      </w:r>
      <w:r>
        <w:rPr>
          <w:strike/>
        </w:rPr>
        <w:t>{the Bank}</w:t>
      </w:r>
      <w:r>
        <w:rPr/>
        <w:t xml:space="preserve"> </w:t>
      </w:r>
      <w:r>
        <w:rPr>
          <w:u w:val="double"/>
        </w:rPr>
        <w:t>{UBS}</w:t>
      </w:r>
      <w:r>
        <w:rPr/>
        <w:t xml:space="preserve"> in contemplation of, or otherwise in connection with the enforcement of, or preservation of any rights under, this Guarantee or otherwise in respect of the moneys owing under this Guarantee.</w:t>
      </w:r>
    </w:p>
    <w:p>
      <w:pPr>
        <w:pStyle w:val="Sharon1"/>
        <w:bidi w:val="0"/>
        <w:rPr/>
      </w:pPr>
      <w:r>
        <w:rPr>
          <w:strike/>
        </w:rPr>
        <w:t>{18}</w:t>
      </w:r>
      <w:r>
        <w:rPr/>
        <w:t xml:space="preserve"> </w:t>
      </w:r>
      <w:r>
        <w:rPr>
          <w:u w:val="double"/>
        </w:rPr>
        <w:t>{14}</w:t>
      </w:r>
      <w:r>
        <w:rPr/>
        <w:t>.</w:t>
        <w:tab/>
      </w:r>
      <w:r>
        <w:rPr>
          <w:u w:val="single"/>
        </w:rPr>
        <w:t>Application of Payments</w:t>
      </w:r>
      <w:r>
        <w:rPr/>
        <w:t xml:space="preserve">.    Any amounts received by </w:t>
      </w:r>
      <w:r>
        <w:rPr>
          <w:strike/>
        </w:rPr>
        <w:t>{the Bank}</w:t>
      </w:r>
      <w:r>
        <w:rPr/>
        <w:t xml:space="preserve"> </w:t>
      </w:r>
      <w:r>
        <w:rPr>
          <w:u w:val="double"/>
        </w:rPr>
        <w:t>{UBS}</w:t>
      </w:r>
      <w:r>
        <w:rPr/>
        <w:t xml:space="preserve"> from whatsoever source on account of the obligations guaranteed hereunder may be applied by it toward the payment of such portion of the obligations guaranteed hereunder, and in such order of application, as </w:t>
      </w:r>
      <w:r>
        <w:rPr>
          <w:strike/>
        </w:rPr>
        <w:t>{the Bank}</w:t>
      </w:r>
      <w:r>
        <w:rPr/>
        <w:t xml:space="preserve"> </w:t>
      </w:r>
      <w:r>
        <w:rPr>
          <w:u w:val="double"/>
        </w:rPr>
        <w:t>{UBS}</w:t>
      </w:r>
      <w:r>
        <w:rPr/>
        <w:t xml:space="preserve"> may from time to time elect.</w:t>
      </w:r>
    </w:p>
    <w:p>
      <w:pPr>
        <w:pStyle w:val="Sharon1"/>
        <w:bidi w:val="0"/>
        <w:rPr/>
      </w:pPr>
      <w:r>
        <w:rPr>
          <w:strike/>
        </w:rPr>
        <w:t>{19}</w:t>
      </w:r>
      <w:r>
        <w:rPr/>
        <w:t xml:space="preserve"> </w:t>
      </w:r>
      <w:r>
        <w:rPr>
          <w:u w:val="double"/>
        </w:rPr>
        <w:t>{15}</w:t>
      </w:r>
      <w:r>
        <w:rPr/>
        <w:t>.</w:t>
        <w:tab/>
      </w:r>
      <w:r>
        <w:rPr>
          <w:u w:val="single"/>
        </w:rPr>
        <w:t>Waiver of Notice and Other Matters</w:t>
      </w:r>
      <w:r>
        <w:rPr/>
        <w:t xml:space="preserve">.    The Guarantor waives:    (a) notice of the acceptance by </w:t>
      </w:r>
      <w:r>
        <w:rPr>
          <w:strike/>
        </w:rPr>
        <w:t>{the Bank}</w:t>
      </w:r>
      <w:r>
        <w:rPr/>
        <w:t xml:space="preserve"> </w:t>
      </w:r>
      <w:r>
        <w:rPr>
          <w:u w:val="double"/>
        </w:rPr>
        <w:t>{UBS}</w:t>
      </w:r>
      <w:r>
        <w:rPr/>
        <w:t xml:space="preserve"> of this Guarantee; (b) notice of the existence or creation or non-payment of all or any of the obligations guaranteed hereunder; (c) presentment, demand, notice of </w:t>
      </w:r>
      <w:r>
        <w:rPr>
          <w:strike/>
        </w:rPr>
        <w:t>{dishonor}</w:t>
      </w:r>
      <w:r>
        <w:rPr/>
        <w:t xml:space="preserve"> </w:t>
      </w:r>
      <w:r>
        <w:rPr>
          <w:u w:val="double"/>
        </w:rPr>
        <w:t>{dishonour}</w:t>
      </w:r>
      <w:r>
        <w:rPr/>
        <w:t>, protest, and all other notices whatsoever; and (d) all diligence in collection or protection of or realization upon the obligations guaranteed hereunder or any thereof, any obligation hereunder, or any security for or guarantee of any of the foregoing.</w:t>
      </w:r>
    </w:p>
    <w:p>
      <w:pPr>
        <w:pStyle w:val="Sharon1"/>
        <w:bidi w:val="0"/>
        <w:rPr/>
      </w:pPr>
      <w:r>
        <w:rPr>
          <w:strike/>
        </w:rPr>
        <w:t>{20}</w:t>
      </w:r>
      <w:r>
        <w:rPr/>
        <w:t xml:space="preserve"> </w:t>
      </w:r>
      <w:r>
        <w:rPr>
          <w:u w:val="double"/>
        </w:rPr>
        <w:t>{16}</w:t>
      </w:r>
      <w:r>
        <w:rPr/>
        <w:t>.</w:t>
        <w:tab/>
      </w:r>
      <w:r>
        <w:rPr>
          <w:u w:val="single"/>
        </w:rPr>
        <w:t>Transfer of Liabilities</w:t>
      </w:r>
      <w:r>
        <w:rPr/>
        <w:t xml:space="preserve">.    </w:t>
      </w:r>
      <w:r>
        <w:rPr>
          <w:strike/>
        </w:rPr>
        <w:t>{The Bank}</w:t>
      </w:r>
      <w:r>
        <w:rPr/>
        <w:t xml:space="preserve"> </w:t>
      </w:r>
      <w:r>
        <w:rPr>
          <w:u w:val="double"/>
        </w:rPr>
        <w:t>{UBS}</w:t>
      </w:r>
      <w:r>
        <w:rPr/>
        <w:t xml:space="preserve"> may transfer any of its rights hereunder to a person in </w:t>
      </w:r>
      <w:r>
        <w:rPr>
          <w:strike/>
        </w:rPr>
        <w:t>{favor}</w:t>
      </w:r>
      <w:r>
        <w:rPr/>
        <w:t xml:space="preserve"> </w:t>
      </w:r>
      <w:r>
        <w:rPr>
          <w:u w:val="double"/>
        </w:rPr>
        <w:t>{favour}</w:t>
      </w:r>
      <w:r>
        <w:rPr/>
        <w:t xml:space="preserve"> of whom a transfer has been made under the Agreement.</w:t>
      </w:r>
    </w:p>
    <w:p>
      <w:pPr>
        <w:pStyle w:val="Sharon1"/>
        <w:bidi w:val="0"/>
        <w:rPr/>
      </w:pPr>
      <w:r>
        <w:rPr>
          <w:strike/>
        </w:rPr>
        <w:t>{21}</w:t>
      </w:r>
      <w:r>
        <w:rPr/>
        <w:t xml:space="preserve"> </w:t>
      </w:r>
      <w:r>
        <w:rPr>
          <w:u w:val="double"/>
        </w:rPr>
        <w:t>{17}</w:t>
      </w:r>
      <w:r>
        <w:rPr/>
        <w:t>.</w:t>
        <w:tab/>
      </w:r>
      <w:r>
        <w:rPr>
          <w:u w:val="single"/>
        </w:rPr>
        <w:t xml:space="preserve">Information Concerning Debtor; No Reliance on </w:t>
      </w:r>
      <w:r>
        <w:rPr>
          <w:strike/>
          <w:u w:val="single"/>
        </w:rPr>
        <w:t>{Bank}</w:t>
      </w:r>
      <w:r>
        <w:rPr>
          <w:u w:val="single"/>
        </w:rPr>
        <w:t xml:space="preserve"> </w:t>
      </w:r>
      <w:r>
        <w:rPr>
          <w:u w:val="double"/>
        </w:rPr>
        <w:t>{UBS}</w:t>
      </w:r>
      <w:r>
        <w:rPr/>
        <w:t xml:space="preserve">.    The Guarantor hereby warrants to </w:t>
      </w:r>
      <w:r>
        <w:rPr>
          <w:strike/>
        </w:rPr>
        <w:t>{the Bank}</w:t>
      </w:r>
      <w:r>
        <w:rPr/>
        <w:t xml:space="preserve"> </w:t>
      </w:r>
      <w:r>
        <w:rPr>
          <w:u w:val="double"/>
        </w:rPr>
        <w:t>{UBS}</w:t>
      </w:r>
      <w:r>
        <w:rPr/>
        <w:t xml:space="preserve"> that the Guarantor now has and will continue to have independent means of obtaining information concerning the affairs, financial condition and business of the Counterparty.    </w:t>
      </w:r>
      <w:r>
        <w:rPr>
          <w:strike/>
        </w:rPr>
        <w:t>{The Bank}</w:t>
      </w:r>
      <w:r>
        <w:rPr/>
        <w:t xml:space="preserve"> </w:t>
      </w:r>
      <w:r>
        <w:rPr>
          <w:u w:val="double"/>
        </w:rPr>
        <w:t>{UBS}</w:t>
      </w:r>
      <w:r>
        <w:rPr/>
        <w:t xml:space="preserve"> shall not have any duty or responsibility to provide the Guarantor with any credit or other information concerning the affairs, financial condition or business of the Counterparty which may come into </w:t>
      </w:r>
      <w:r>
        <w:rPr>
          <w:strike/>
        </w:rPr>
        <w:t>{the Bank's}</w:t>
      </w:r>
      <w:r>
        <w:rPr/>
        <w:t xml:space="preserve"> </w:t>
      </w:r>
      <w:r>
        <w:rPr>
          <w:u w:val="double"/>
        </w:rPr>
        <w:t>{UBS's}</w:t>
      </w:r>
      <w:r>
        <w:rPr/>
        <w:t xml:space="preserve"> possession.    The Guarantor has executed and delivered this Guarantee without reliance upon any representation by </w:t>
      </w:r>
      <w:r>
        <w:rPr>
          <w:strike/>
        </w:rPr>
        <w:t>{the Bank}</w:t>
      </w:r>
      <w:r>
        <w:rPr/>
        <w:t xml:space="preserve"> </w:t>
      </w:r>
      <w:r>
        <w:rPr>
          <w:u w:val="double"/>
        </w:rPr>
        <w:t>{UBS}</w:t>
      </w:r>
      <w:r>
        <w:rPr/>
        <w:t xml:space="preserve"> with respect to (a) the due execution, validity, effectiveness or enforceability of the Agreement or any other document, (b) the validity, genuineness, enforceability, existence, value or sufficiency of any property securing any of the obligations guaranteed hereunder or the creation, perfection or priority of any lien or security interest in such property; or (c) the existence, number, financial condition or creditworthiness of other guarantors or sureties with respect to any of the obligations guaranteed hereunder.</w:t>
      </w:r>
    </w:p>
    <w:p>
      <w:pPr>
        <w:pStyle w:val="Sharon1"/>
        <w:bidi w:val="0"/>
        <w:rPr/>
      </w:pPr>
      <w:r>
        <w:rPr>
          <w:strike/>
        </w:rPr>
        <w:t>{22}</w:t>
      </w:r>
      <w:r>
        <w:rPr/>
        <w:t xml:space="preserve"> </w:t>
      </w:r>
      <w:r>
        <w:rPr>
          <w:u w:val="double"/>
        </w:rPr>
        <w:t>{18}</w:t>
      </w:r>
      <w:r>
        <w:rPr/>
        <w:t>.</w:t>
        <w:tab/>
      </w:r>
      <w:r>
        <w:rPr>
          <w:u w:val="single"/>
        </w:rPr>
        <w:t>Consent to Jurisdiction</w:t>
      </w:r>
      <w:r>
        <w:rPr/>
        <w:t xml:space="preserve">.    (a) The Guarantor hereby absolutely and irrevocably consents and submits to the non-exclusive jurisdiction of the courts of the State of New York and the United States District Court located in the Borough of Manhattan in New York City in connection with any suits, actions or proceedings brought against the Guarantor by </w:t>
      </w:r>
      <w:r>
        <w:rPr>
          <w:strike/>
        </w:rPr>
        <w:t>{the Bank}</w:t>
      </w:r>
      <w:r>
        <w:rPr/>
        <w:t xml:space="preserve"> </w:t>
      </w:r>
      <w:r>
        <w:rPr>
          <w:u w:val="double"/>
        </w:rPr>
        <w:t>{UBS}</w:t>
      </w:r>
      <w:r>
        <w:rPr/>
        <w:t xml:space="preserve"> arising out of or relating to this Guarantee, and irrevocably agrees that all claims in respect of any such suit, action or proceeding may be heard and determined in any such court.    By execution and delivery of this Guarantee, the Guarantor hereby accepts, for itself and in respect of its property, generally and unconditionally the jurisdiction of the aforesaid courts and hereby designates, appoints and empowers CT Corporation System, New York, New York, as its authorized agent to receive, for and on behalf of the Guarantor, service of process in such jurisdictions in any legal action or proceeding with respect to this Guarantee.    The Guarantor further irrevocably consents to the service of process out of any of the aforementioned courts in any such action or proceeding by the mailing of copies thereof by registered or certified airmail, postage prepaid, to the Guarantor, at its address specified under its signature hereto, such service to become effective 30 days after such mailing.    Nothing herein shall affect the right to serve process in any other manner permitted by law or any right that </w:t>
      </w:r>
      <w:r>
        <w:rPr>
          <w:strike/>
        </w:rPr>
        <w:t>{the Bank}</w:t>
      </w:r>
      <w:r>
        <w:rPr/>
        <w:t xml:space="preserve"> </w:t>
      </w:r>
      <w:r>
        <w:rPr>
          <w:u w:val="double"/>
        </w:rPr>
        <w:t>{UBS}</w:t>
      </w:r>
      <w:r>
        <w:rPr/>
        <w:t xml:space="preserve"> may have to bring any suit, action or proceeding relating to this Guarantee against the Guarantor or its property in the courts of any other jurisdiction.    </w:t>
      </w:r>
      <w:r>
        <w:rPr>
          <w:b/>
          <w:u w:val="double"/>
        </w:rPr>
        <w:t>{[Note:    To be considered re: Canada.]</w:t>
      </w:r>
      <w:r>
        <w:rPr>
          <w:u w:val="double"/>
        </w:rPr>
        <w:t>}</w:t>
      </w:r>
    </w:p>
    <w:p>
      <w:pPr>
        <w:pStyle w:val="Normal"/>
        <w:widowControl/>
        <w:suppressAutoHyphens w:val="true"/>
        <w:bidi w:val="0"/>
        <w:jc w:val="both"/>
        <w:rPr/>
      </w:pPr>
      <w:r>
        <w:rPr/>
        <w:t>(b)</w:t>
        <w:tab/>
        <w:t>The Guarantor hereby waives and agrees not to assert in such suit, action or proceeding, in each case, to the fullest extent permitted by applicable law, any claim that (i) the Guarantor is immune from suit or any legal process (whether through service or notice, attachment prior to judgment, attachment in aid of execution, execution or otherwise) with respect to it or its property; (ii) any such suit, action or proceeding is brought in an inconvenient forum; or (iii) the venue of any such suit, action or proceeding is improper.</w:t>
      </w:r>
    </w:p>
    <w:p>
      <w:pPr>
        <w:pStyle w:val="Normal"/>
        <w:widowControl/>
        <w:suppressAutoHyphens w:val="true"/>
        <w:bidi w:val="0"/>
        <w:jc w:val="both"/>
        <w:rPr/>
      </w:pPr>
      <w:r>
        <w:rPr/>
      </w:r>
    </w:p>
    <w:p>
      <w:pPr>
        <w:pStyle w:val="Sharon1"/>
        <w:bidi w:val="0"/>
        <w:rPr/>
      </w:pPr>
      <w:r>
        <w:rPr>
          <w:strike/>
        </w:rPr>
        <w:t>{23}</w:t>
      </w:r>
      <w:r>
        <w:rPr/>
        <w:t xml:space="preserve"> </w:t>
      </w:r>
      <w:r>
        <w:rPr>
          <w:u w:val="double"/>
        </w:rPr>
        <w:t>{19}</w:t>
      </w:r>
      <w:r>
        <w:rPr/>
        <w:t>.</w:t>
        <w:tab/>
      </w:r>
      <w:r>
        <w:rPr>
          <w:u w:val="single"/>
        </w:rPr>
        <w:t>Waiver and Modifications</w:t>
      </w:r>
      <w:r>
        <w:rPr/>
        <w:t xml:space="preserve">.    No delay on the part of </w:t>
      </w:r>
      <w:r>
        <w:rPr>
          <w:strike/>
        </w:rPr>
        <w:t>{the Bank}</w:t>
      </w:r>
      <w:r>
        <w:rPr/>
        <w:t xml:space="preserve"> </w:t>
      </w:r>
      <w:r>
        <w:rPr>
          <w:u w:val="double"/>
        </w:rPr>
        <w:t>{UBS}</w:t>
      </w:r>
      <w:r>
        <w:rPr/>
        <w:t xml:space="preserve"> in the exercise of any right or remedy shall operate as a waiver thereof, and no single or partial exercise by </w:t>
      </w:r>
      <w:r>
        <w:rPr>
          <w:strike/>
        </w:rPr>
        <w:t>{the Bank}</w:t>
      </w:r>
      <w:r>
        <w:rPr/>
        <w:t xml:space="preserve"> </w:t>
      </w:r>
      <w:r>
        <w:rPr>
          <w:u w:val="double"/>
        </w:rPr>
        <w:t>{UBS}</w:t>
      </w:r>
      <w:r>
        <w:rPr/>
        <w:t xml:space="preserve"> of any right or remedy shall preclude other or further exercise thereof or the exercise of any other right or remedy; nor shall any modification or waiver of any of the provisions of this Guarantee be binding upon </w:t>
      </w:r>
      <w:r>
        <w:rPr>
          <w:strike/>
        </w:rPr>
        <w:t>{the Bank}</w:t>
      </w:r>
      <w:r>
        <w:rPr/>
        <w:t xml:space="preserve"> </w:t>
      </w:r>
      <w:r>
        <w:rPr>
          <w:u w:val="double"/>
        </w:rPr>
        <w:t>{UBS}</w:t>
      </w:r>
      <w:r>
        <w:rPr/>
        <w:t xml:space="preserve"> except as expressly set forth in a writing duly signed and delivered on behalf of </w:t>
      </w:r>
      <w:r>
        <w:rPr>
          <w:strike/>
        </w:rPr>
        <w:t>{the Bank.}</w:t>
      </w:r>
      <w:r>
        <w:rPr/>
        <w:t xml:space="preserve"> </w:t>
      </w:r>
      <w:r>
        <w:rPr>
          <w:u w:val="double"/>
        </w:rPr>
        <w:t>{UBS.}</w:t>
      </w:r>
    </w:p>
    <w:p>
      <w:pPr>
        <w:pStyle w:val="Sharon1"/>
        <w:bidi w:val="0"/>
        <w:rPr>
          <w:u w:val="double"/>
        </w:rPr>
      </w:pPr>
      <w:r>
        <w:rPr>
          <w:strike/>
        </w:rPr>
        <w:t>{24}</w:t>
      </w:r>
      <w:r>
        <w:rPr/>
        <w:t xml:space="preserve"> </w:t>
      </w:r>
      <w:r>
        <w:rPr>
          <w:u w:val="double"/>
        </w:rPr>
        <w:t>{20}</w:t>
      </w:r>
      <w:r>
        <w:rPr/>
        <w:t>.</w:t>
        <w:tab/>
      </w:r>
      <w:r>
        <w:rPr>
          <w:u w:val="single"/>
        </w:rPr>
        <w:t>Successors; Governing Law</w:t>
      </w:r>
      <w:r>
        <w:rPr/>
        <w:t xml:space="preserve">.    This Guarantee shall be binding upon the Guarantor, its successors and assignees, and shall be governed by and construed in accordance with the internal laws of the State of New York (without giving effect to choice of law principles).    </w:t>
      </w:r>
      <w:r>
        <w:rPr>
          <w:b/>
          <w:u w:val="double"/>
        </w:rPr>
        <w:t>{[Note:    To be considered re: Canada.]</w:t>
      </w:r>
    </w:p>
    <w:p>
      <w:pPr>
        <w:pStyle w:val="Sharon1"/>
        <w:bidi w:val="0"/>
        <w:rPr/>
      </w:pPr>
      <w:r>
        <w:rPr>
          <w:u w:val="double"/>
        </w:rPr>
        <w:t>21}</w:t>
      </w:r>
      <w:r>
        <w:rPr/>
        <w:t xml:space="preserve"> </w:t>
      </w:r>
      <w:r>
        <w:rPr>
          <w:strike/>
        </w:rPr>
        <w:t>{25}</w:t>
      </w:r>
      <w:r>
        <w:rPr/>
        <w:t>.</w:t>
        <w:tab/>
      </w:r>
      <w:r>
        <w:rPr>
          <w:u w:val="single"/>
        </w:rPr>
        <w:t>Captions</w:t>
      </w:r>
      <w:r>
        <w:rPr/>
        <w:t>.    Section captions used in this Guarantee are for convenience only, and shall not affect the construction of this Guarantee.</w:t>
      </w:r>
    </w:p>
    <w:p>
      <w:pPr>
        <w:pStyle w:val="Normal"/>
        <w:widowControl/>
        <w:suppressAutoHyphens w:val="true"/>
        <w:bidi w:val="0"/>
        <w:jc w:val="both"/>
        <w:rPr/>
      </w:pPr>
      <w:r>
        <w:rPr/>
      </w:r>
    </w:p>
    <w:p>
      <w:pPr>
        <w:pStyle w:val="Normal"/>
        <w:tabs>
          <w:tab w:val="clear" w:pos="720"/>
          <w:tab w:val="left" w:pos="4320" w:leader="none"/>
          <w:tab w:val="left" w:pos="5400" w:leader="none"/>
          <w:tab w:val="right" w:pos="9360" w:leader="none"/>
        </w:tabs>
        <w:bidi w:val="0"/>
        <w:rPr>
          <w:b/>
        </w:rPr>
      </w:pPr>
      <w:r>
        <w:rPr/>
        <w:tab/>
      </w:r>
      <w:r>
        <w:rPr>
          <w:b/>
        </w:rPr>
        <w:t>[Name of Guarantor]</w:t>
      </w:r>
    </w:p>
    <w:p>
      <w:pPr>
        <w:pStyle w:val="Normal"/>
        <w:tabs>
          <w:tab w:val="clear" w:pos="720"/>
          <w:tab w:val="left" w:pos="4320" w:leader="none"/>
          <w:tab w:val="left" w:pos="5400" w:leader="none"/>
          <w:tab w:val="right" w:pos="9360" w:leader="none"/>
        </w:tabs>
        <w:bidi w:val="0"/>
        <w:rPr/>
      </w:pPr>
      <w:r>
        <w:rPr/>
      </w:r>
    </w:p>
    <w:p>
      <w:pPr>
        <w:pStyle w:val="Normal"/>
        <w:tabs>
          <w:tab w:val="clear" w:pos="720"/>
          <w:tab w:val="left" w:pos="4320" w:leader="none"/>
          <w:tab w:val="left" w:pos="5400" w:leader="none"/>
          <w:tab w:val="right" w:pos="9360" w:leader="none"/>
        </w:tabs>
        <w:bidi w:val="0"/>
        <w:rPr>
          <w:u w:val="single"/>
        </w:rPr>
      </w:pPr>
      <w:r>
        <w:rPr/>
        <w:tab/>
        <w:t>By:</w:t>
      </w:r>
      <w:r>
        <w:rPr>
          <w:u w:val="single"/>
        </w:rPr>
        <w:tab/>
        <w:tab/>
      </w:r>
    </w:p>
    <w:p>
      <w:pPr>
        <w:pStyle w:val="Normal"/>
        <w:tabs>
          <w:tab w:val="clear" w:pos="720"/>
          <w:tab w:val="left" w:pos="4320" w:leader="none"/>
          <w:tab w:val="left" w:pos="5400" w:leader="none"/>
          <w:tab w:val="right" w:pos="9360" w:leader="none"/>
        </w:tabs>
        <w:bidi w:val="0"/>
        <w:rPr/>
      </w:pPr>
      <w:r>
        <w:rPr/>
        <w:tab/>
      </w:r>
      <w:r>
        <w:rPr>
          <w:strike/>
        </w:rPr>
        <w:t>{____________________________}</w:t>
      </w:r>
      <w:r>
        <w:rPr>
          <w:u w:val="double"/>
        </w:rPr>
        <w:t>{Title:</w:t>
      </w:r>
      <w:r>
        <w:rPr>
          <w:u w:val="single"/>
        </w:rPr>
        <w:tab/>
        <w:tab/>
      </w:r>
      <w:r>
        <w:rPr>
          <w:u w:val="double"/>
        </w:rPr>
        <w:t>}</w:t>
      </w:r>
    </w:p>
    <w:p>
      <w:pPr>
        <w:pStyle w:val="Normal"/>
        <w:tabs>
          <w:tab w:val="clear" w:pos="720"/>
          <w:tab w:val="left" w:pos="4320" w:leader="none"/>
          <w:tab w:val="left" w:pos="5400" w:leader="none"/>
          <w:tab w:val="right" w:pos="9360" w:leader="none"/>
        </w:tabs>
        <w:bidi w:val="0"/>
        <w:rPr/>
      </w:pPr>
      <w:r>
        <w:rPr/>
        <w:tab/>
      </w:r>
      <w:r>
        <w:rPr>
          <w:strike/>
        </w:rPr>
        <w:t>{Title: ___________________________}</w:t>
      </w:r>
      <w:r>
        <w:rPr>
          <w:u w:val="double"/>
        </w:rPr>
        <w:t>{Address:</w:t>
      </w:r>
      <w:r>
        <w:rPr/>
        <w:tab/>
      </w:r>
      <w:r>
        <w:rPr>
          <w:u w:val="single"/>
        </w:rPr>
        <w:tab/>
      </w:r>
      <w:r>
        <w:rPr>
          <w:u w:val="double"/>
        </w:rPr>
        <w:t>}</w:t>
      </w:r>
    </w:p>
    <w:p>
      <w:pPr>
        <w:pStyle w:val="Normal"/>
        <w:tabs>
          <w:tab w:val="clear" w:pos="720"/>
          <w:tab w:val="left" w:pos="4320" w:leader="none"/>
          <w:tab w:val="left" w:pos="5400" w:leader="none"/>
          <w:tab w:val="right" w:pos="9360" w:leader="none"/>
        </w:tabs>
        <w:bidi w:val="0"/>
        <w:rPr>
          <w:u w:val="single"/>
        </w:rPr>
      </w:pPr>
      <w:r>
        <w:rPr/>
        <w:tab/>
        <w:tab/>
      </w:r>
      <w:r>
        <w:rPr>
          <w:u w:val="single"/>
        </w:rPr>
        <w:tab/>
      </w:r>
    </w:p>
    <w:p>
      <w:pPr>
        <w:pStyle w:val="Normal"/>
        <w:tabs>
          <w:tab w:val="clear" w:pos="720"/>
          <w:tab w:val="left" w:pos="4320" w:leader="none"/>
          <w:tab w:val="left" w:pos="5400" w:leader="none"/>
          <w:tab w:val="right" w:pos="9360" w:leader="none"/>
        </w:tabs>
        <w:bidi w:val="0"/>
        <w:rPr/>
      </w:pPr>
      <w:r>
        <w:rPr/>
        <w:tab/>
      </w:r>
    </w:p>
    <w:p>
      <w:pPr>
        <w:pStyle w:val="Normal"/>
        <w:tabs>
          <w:tab w:val="clear" w:pos="720"/>
          <w:tab w:val="left" w:pos="4320" w:leader="none"/>
          <w:tab w:val="left" w:pos="5400" w:leader="none"/>
          <w:tab w:val="right" w:pos="9360" w:leader="none"/>
        </w:tabs>
        <w:bidi w:val="0"/>
        <w:rPr/>
      </w:pPr>
      <w:r>
        <w:rPr/>
        <w:tab/>
      </w:r>
      <w:r>
        <w:rPr>
          <w:strike/>
        </w:rPr>
        <w:t>{Address: _______________________ }</w:t>
      </w:r>
      <w:r>
        <w:rPr>
          <w:u w:val="double"/>
        </w:rPr>
        <w:t>{Attention:</w:t>
      </w:r>
      <w:r>
        <w:rPr/>
        <w:tab/>
      </w:r>
      <w:r>
        <w:rPr>
          <w:u w:val="single"/>
        </w:rPr>
        <w:tab/>
      </w:r>
      <w:r>
        <w:rPr>
          <w:u w:val="double"/>
        </w:rPr>
        <w:t>}</w:t>
      </w:r>
    </w:p>
    <w:p>
      <w:pPr>
        <w:pStyle w:val="Normal"/>
        <w:tabs>
          <w:tab w:val="clear" w:pos="720"/>
          <w:tab w:val="left" w:pos="4320" w:leader="none"/>
          <w:tab w:val="left" w:pos="5400" w:leader="none"/>
          <w:tab w:val="right" w:pos="9360" w:leader="none"/>
        </w:tabs>
        <w:bidi w:val="0"/>
        <w:rPr>
          <w:strike/>
        </w:rPr>
      </w:pPr>
      <w:r>
        <w:rPr/>
        <w:tab/>
      </w:r>
      <w:r>
        <w:rPr>
          <w:strike/>
        </w:rPr>
        <w:t xml:space="preserve">{_______________________ </w:t>
      </w:r>
    </w:p>
    <w:p>
      <w:pPr>
        <w:pStyle w:val="Normal"/>
        <w:tabs>
          <w:tab w:val="clear" w:pos="720"/>
          <w:tab w:val="left" w:pos="4320" w:leader="none"/>
          <w:tab w:val="left" w:pos="5400" w:leader="none"/>
          <w:tab w:val="right" w:pos="9360" w:leader="none"/>
        </w:tabs>
        <w:bidi w:val="0"/>
        <w:rPr>
          <w:strike/>
        </w:rPr>
      </w:pPr>
      <w:r>
        <w:rPr>
          <w:strike/>
        </w:rPr>
      </w:r>
    </w:p>
    <w:p>
      <w:pPr>
        <w:pStyle w:val="Normal"/>
        <w:tabs>
          <w:tab w:val="clear" w:pos="720"/>
          <w:tab w:val="left" w:pos="4320" w:leader="none"/>
          <w:tab w:val="left" w:pos="5400" w:leader="none"/>
          <w:tab w:val="right" w:pos="9360" w:leader="none"/>
        </w:tabs>
        <w:bidi w:val="0"/>
        <w:rPr>
          <w:strike/>
        </w:rPr>
      </w:pPr>
      <w:r>
        <w:rPr>
          <w:strike/>
        </w:rPr>
        <w:t xml:space="preserve">Attention: ______________________ </w:t>
      </w:r>
    </w:p>
    <w:p>
      <w:pPr>
        <w:pStyle w:val="Normal"/>
        <w:tabs>
          <w:tab w:val="clear" w:pos="720"/>
          <w:tab w:val="left" w:pos="4320" w:leader="none"/>
          <w:tab w:val="left" w:pos="5400" w:leader="none"/>
          <w:tab w:val="right" w:pos="9360" w:leader="none"/>
        </w:tabs>
        <w:bidi w:val="0"/>
        <w:rPr>
          <w:strike/>
        </w:rPr>
      </w:pPr>
      <w:r>
        <w:rPr>
          <w:strike/>
        </w:rPr>
      </w:r>
    </w:p>
    <w:p>
      <w:pPr>
        <w:pStyle w:val="Normal"/>
        <w:tabs>
          <w:tab w:val="clear" w:pos="720"/>
          <w:tab w:val="left" w:pos="4320" w:leader="none"/>
          <w:tab w:val="left" w:pos="5400" w:leader="none"/>
          <w:tab w:val="right" w:pos="9360" w:leader="none"/>
        </w:tabs>
        <w:bidi w:val="0"/>
        <w:rPr/>
      </w:pPr>
      <w:r>
        <w:rPr>
          <w:strike/>
        </w:rPr>
        <w:t>Fax: ________________________}</w:t>
      </w:r>
      <w:r>
        <w:rPr>
          <w:u w:val="double"/>
        </w:rPr>
        <w:t>{Fax:</w:t>
      </w:r>
      <w:r>
        <w:rPr>
          <w:u w:val="single"/>
        </w:rPr>
        <w:tab/>
        <w:tab/>
      </w:r>
      <w:r>
        <w:rPr>
          <w:u w:val="double"/>
        </w:rPr>
        <w:t>}</w:t>
      </w:r>
    </w:p>
    <w:p>
      <w:pPr>
        <w:pStyle w:val="Normal"/>
        <w:tabs>
          <w:tab w:val="clear" w:pos="720"/>
          <w:tab w:val="left" w:pos="4320" w:leader="none"/>
          <w:tab w:val="left" w:pos="5400" w:leader="none"/>
          <w:tab w:val="right" w:pos="9360" w:leader="none"/>
        </w:tabs>
        <w:bidi w:val="0"/>
        <w:rPr/>
      </w:pPr>
      <w:r>
        <w:rPr/>
      </w:r>
    </w:p>
    <w:p>
      <w:pPr>
        <w:pStyle w:val="Normal"/>
        <w:tabs>
          <w:tab w:val="clear" w:pos="720"/>
          <w:tab w:val="left" w:pos="4320" w:leader="none"/>
          <w:tab w:val="left" w:pos="5400" w:leader="none"/>
          <w:tab w:val="right" w:pos="9360" w:leader="none"/>
        </w:tabs>
        <w:bidi w:val="0"/>
        <w:rPr/>
      </w:pPr>
      <w:r>
        <w:rPr/>
      </w:r>
    </w:p>
    <w:p>
      <w:pPr>
        <w:pStyle w:val="Normal"/>
        <w:tabs>
          <w:tab w:val="clear" w:pos="720"/>
          <w:tab w:val="left" w:pos="4320" w:leader="none"/>
          <w:tab w:val="left" w:pos="5400" w:leader="none"/>
          <w:tab w:val="right" w:pos="9360" w:leader="none"/>
        </w:tabs>
        <w:bidi w:val="0"/>
        <w:rPr/>
      </w:pPr>
      <w:r>
        <w:rPr/>
        <w:t xml:space="preserve">This redlined draft, generated by CompareRite (TM) - The Instant Redliner, shows the differences between - </w:t>
      </w:r>
    </w:p>
    <w:p>
      <w:pPr>
        <w:pStyle w:val="Normal"/>
        <w:tabs>
          <w:tab w:val="clear" w:pos="720"/>
          <w:tab w:val="left" w:pos="4320" w:leader="none"/>
          <w:tab w:val="left" w:pos="5400" w:leader="none"/>
          <w:tab w:val="right" w:pos="9360" w:leader="none"/>
        </w:tabs>
        <w:bidi w:val="0"/>
        <w:rPr/>
      </w:pPr>
      <w:r>
        <w:rPr/>
        <w:t>original document      : P:\ESTATE\NEWCO\LEGAL\NEWCO PRECEDENTS\GUARANTEES\HOUSTON\UBS COUNTERPARTY GUARANTY VERSION 21.DOC</w:t>
      </w:r>
    </w:p>
    <w:p>
      <w:pPr>
        <w:pStyle w:val="Normal"/>
        <w:tabs>
          <w:tab w:val="clear" w:pos="720"/>
          <w:tab w:val="left" w:pos="4320" w:leader="none"/>
          <w:tab w:val="left" w:pos="5400" w:leader="none"/>
          <w:tab w:val="right" w:pos="9360" w:leader="none"/>
        </w:tabs>
        <w:bidi w:val="0"/>
        <w:rPr/>
      </w:pPr>
      <w:r>
        <w:rPr/>
        <w:t>and revised document: P:\ESTATE\NEWCO\LEGAL\NEWCO PRECEDENTS\GUARANTEES\CANADIAN UBS COUNTERPARTY_V1.DOC</w:t>
      </w:r>
    </w:p>
    <w:p>
      <w:pPr>
        <w:pStyle w:val="Normal"/>
        <w:tabs>
          <w:tab w:val="clear" w:pos="720"/>
          <w:tab w:val="left" w:pos="4320" w:leader="none"/>
          <w:tab w:val="left" w:pos="5400" w:leader="none"/>
          <w:tab w:val="right" w:pos="9360" w:leader="none"/>
        </w:tabs>
        <w:bidi w:val="0"/>
        <w:rPr/>
      </w:pPr>
      <w:r>
        <w:rPr/>
      </w:r>
    </w:p>
    <w:p>
      <w:pPr>
        <w:pStyle w:val="Normal"/>
        <w:tabs>
          <w:tab w:val="clear" w:pos="720"/>
          <w:tab w:val="left" w:pos="4320" w:leader="none"/>
          <w:tab w:val="left" w:pos="5400" w:leader="none"/>
          <w:tab w:val="right" w:pos="9360" w:leader="none"/>
        </w:tabs>
        <w:bidi w:val="0"/>
        <w:rPr/>
      </w:pPr>
      <w:r>
        <w:rPr/>
        <w:t>CompareRite found      89 change(s) in the text</w:t>
      </w:r>
    </w:p>
    <w:p>
      <w:pPr>
        <w:pStyle w:val="Normal"/>
        <w:tabs>
          <w:tab w:val="clear" w:pos="720"/>
          <w:tab w:val="left" w:pos="4320" w:leader="none"/>
          <w:tab w:val="left" w:pos="5400" w:leader="none"/>
          <w:tab w:val="right" w:pos="9360" w:leader="none"/>
        </w:tabs>
        <w:bidi w:val="0"/>
        <w:rPr/>
      </w:pPr>
      <w:r>
        <w:rPr/>
      </w:r>
    </w:p>
    <w:p>
      <w:pPr>
        <w:pStyle w:val="Normal"/>
        <w:tabs>
          <w:tab w:val="clear" w:pos="720"/>
          <w:tab w:val="left" w:pos="4320" w:leader="none"/>
          <w:tab w:val="left" w:pos="5400" w:leader="none"/>
          <w:tab w:val="right" w:pos="9360" w:leader="none"/>
        </w:tabs>
        <w:bidi w:val="0"/>
        <w:rPr/>
      </w:pPr>
      <w:r>
        <w:rPr/>
        <w:t>Deletions appear as Overstrike text surrounded by {}</w:t>
      </w:r>
    </w:p>
    <w:p>
      <w:pPr>
        <w:pStyle w:val="Normal"/>
        <w:tabs>
          <w:tab w:val="clear" w:pos="720"/>
          <w:tab w:val="left" w:pos="4320" w:leader="none"/>
          <w:tab w:val="left" w:pos="5400" w:leader="none"/>
          <w:tab w:val="right" w:pos="9360" w:leader="none"/>
        </w:tabs>
        <w:bidi w:val="0"/>
        <w:rPr/>
      </w:pPr>
      <w:r>
        <w:rPr/>
        <w:t>Additions appear as Double Underline text surrounded by {}</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288"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roman"/>
    <w:pitch w:val="variable"/>
  </w:font>
  <w:font w:name="Helvetica">
    <w:altName w:val="Arial"/>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both"/>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bidi w:val="0"/>
      <w:rPr/>
    </w:pPr>
    <w:r>
      <w:rPr/>
      <w:fldChar w:fldCharType="begin"/>
    </w:r>
    <w:r>
      <w:rPr/>
      <w:instrText xml:space="preserve"> FILENAME \p </w:instrText>
    </w:r>
    <w:r>
      <w:rPr/>
      <w:fldChar w:fldCharType="separate"/>
    </w:r>
    <w:r>
      <w:rPr/>
      <w:t>/mnt/main-storage/datasets/enron-docs/doc/CANADIAN_UBS_COUNTERPARTY_V1.COMPARE.DOC</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bidi w:val="0"/>
      <w:rPr/>
    </w:pPr>
    <w:r>
      <w:rPr/>
      <w:fldChar w:fldCharType="begin"/>
    </w:r>
    <w:r>
      <w:rPr/>
      <w:instrText xml:space="preserve"> FILENAME \p </w:instrText>
    </w:r>
    <w:r>
      <w:rPr/>
      <w:fldChar w:fldCharType="separate"/>
    </w:r>
    <w:r>
      <w:rPr/>
      <w:t>/mnt/main-storage/datasets/enron-docs/doc/CANADIAN_UBS_COUNTERPARTY_V1.COMPARE.DOC</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both"/>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pPr>
    <w:r>
      <w:rPr/>
      <w:t>Counterparty Guarantee</w:t>
    </w:r>
  </w:p>
  <w:p>
    <w:pPr>
      <w:pStyle w:val="Header"/>
      <w:bidi w:val="0"/>
      <w:jc w:val="end"/>
      <w:rPr>
        <w:rStyle w:val="PageNumber"/>
      </w:rPr>
    </w:pPr>
    <w:r>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7</w:t>
    </w:r>
    <w:r>
      <w:rPr>
        <w:rStyle w:val="PageNumber"/>
        <w:sz w:val="22"/>
      </w:rPr>
      <w:fldChar w:fldCharType="end"/>
    </w:r>
  </w:p>
  <w:p>
    <w:pPr>
      <w:pStyle w:val="Header"/>
      <w:bidi w:val="0"/>
      <w:jc w:val="end"/>
      <w:rPr>
        <w:rStyle w:val="PageNumber"/>
      </w:rPr>
    </w:pPr>
    <w:r>
      <w:rPr/>
    </w:r>
  </w:p>
  <w:p>
    <w:pPr>
      <w:pStyle w:val="Header"/>
      <w:bidi w:val="0"/>
      <w:jc w:val="end"/>
      <w:rPr>
        <w:rStyle w:val="PageNumber"/>
      </w:rPr>
    </w:pPr>
    <w:r>
      <w:rPr/>
    </w:r>
  </w:p>
  <w:p>
    <w:pPr>
      <w:pStyle w:val="Header"/>
      <w:bidi w:val="0"/>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both"/>
      <w:rPr/>
    </w:pPr>
    <w:r>
      <w:rPr/>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jc w:val="both"/>
    </w:pPr>
    <w:rPr>
      <w:rFonts w:ascii="Arial" w:hAnsi="Arial" w:eastAsia="Arial" w:cs="Helvetica"/>
      <w:color w:val="auto"/>
      <w:kern w:val="2"/>
      <w:sz w:val="22"/>
      <w:szCs w:val="24"/>
      <w:lang w:val="en-CA" w:eastAsia="zh-CN" w:bidi="hi-IN"/>
    </w:rPr>
  </w:style>
  <w:style w:type="paragraph" w:styleId="Heading1">
    <w:name w:val="heading 1"/>
    <w:basedOn w:val="Normal"/>
    <w:next w:val="Normal"/>
    <w:qFormat/>
    <w:pPr>
      <w:jc w:val="both"/>
    </w:pPr>
    <w:rPr>
      <w:rFonts w:ascii="Helvetica" w:hAnsi="Helvetica"/>
    </w:rPr>
  </w:style>
  <w:style w:type="paragraph" w:styleId="Heading2">
    <w:name w:val="heading 2"/>
    <w:basedOn w:val="Normal"/>
    <w:next w:val="Normal"/>
    <w:qFormat/>
    <w:pPr>
      <w:jc w:val="both"/>
    </w:pPr>
    <w:rPr>
      <w:rFonts w:ascii="Helvetica" w:hAnsi="Helvetica"/>
    </w:rPr>
  </w:style>
  <w:style w:type="paragraph" w:styleId="Heading3">
    <w:name w:val="heading 3"/>
    <w:basedOn w:val="Normal"/>
    <w:next w:val="Normal"/>
    <w:qFormat/>
    <w:pPr>
      <w:jc w:val="both"/>
    </w:pPr>
    <w:rPr>
      <w:rFonts w:ascii="Helvetica" w:hAnsi="Helvetica"/>
    </w:rPr>
  </w:style>
  <w:style w:type="paragraph" w:styleId="Heading4">
    <w:name w:val="heading 4"/>
    <w:basedOn w:val="Normal"/>
    <w:next w:val="Normal"/>
    <w:qFormat/>
    <w:pPr>
      <w:jc w:val="both"/>
    </w:pPr>
    <w:rPr>
      <w:rFonts w:ascii="Helvetica" w:hAnsi="Helvetica"/>
    </w:rPr>
  </w:style>
  <w:style w:type="paragraph" w:styleId="Heading5">
    <w:name w:val="heading 5"/>
    <w:basedOn w:val="Normal"/>
    <w:next w:val="Normal"/>
    <w:qFormat/>
    <w:pPr>
      <w:jc w:val="both"/>
    </w:pPr>
    <w:rPr>
      <w:rFonts w:ascii="Helvetica" w:hAnsi="Helvetica"/>
    </w:rPr>
  </w:style>
  <w:style w:type="paragraph" w:styleId="Heading6">
    <w:name w:val="heading 6"/>
    <w:basedOn w:val="Normal"/>
    <w:next w:val="Normal"/>
    <w:qFormat/>
    <w:pPr>
      <w:jc w:val="both"/>
    </w:pPr>
    <w:rPr>
      <w:rFonts w:ascii="Helvetica" w:hAnsi="Helvetica"/>
    </w:rPr>
  </w:style>
  <w:style w:type="paragraph" w:styleId="Heading7">
    <w:name w:val="heading 7"/>
    <w:basedOn w:val="Normal"/>
    <w:next w:val="Normal"/>
    <w:qFormat/>
    <w:pPr>
      <w:jc w:val="both"/>
    </w:pPr>
    <w:rPr>
      <w:rFonts w:ascii="Helvetica" w:hAnsi="Helvetica"/>
    </w:rPr>
  </w:style>
  <w:style w:type="paragraph" w:styleId="Heading8">
    <w:name w:val="heading 8"/>
    <w:basedOn w:val="Normal"/>
    <w:next w:val="Normal"/>
    <w:qFormat/>
    <w:pPr>
      <w:jc w:val="both"/>
    </w:pPr>
    <w:rPr>
      <w:rFonts w:ascii="Helvetica" w:hAnsi="Helvetica"/>
    </w:rPr>
  </w:style>
  <w:style w:type="character" w:styleId="DefaultParagraphFont">
    <w:name w:val="Default Paragraph Font"/>
    <w:qFormat/>
    <w:rPr>
      <w:sz w:val="20"/>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haron2">
    <w:name w:val="Sharon2"/>
    <w:basedOn w:val="Normal"/>
    <w:qFormat/>
    <w:pPr>
      <w:tabs>
        <w:tab w:val="clear" w:pos="720"/>
        <w:tab w:val="left" w:pos="1440" w:leader="none"/>
      </w:tabs>
      <w:spacing w:before="0" w:after="240"/>
      <w:ind w:hanging="720" w:start="1440"/>
      <w:jc w:val="both"/>
    </w:pPr>
    <w:rPr>
      <w:rFonts w:ascii="Arial" w:hAnsi="Arial"/>
      <w:sz w:val="22"/>
    </w:rPr>
  </w:style>
  <w:style w:type="paragraph" w:styleId="Sharon1">
    <w:name w:val="Sharon1"/>
    <w:basedOn w:val="Normal"/>
    <w:qFormat/>
    <w:pPr>
      <w:tabs>
        <w:tab w:val="left" w:pos="720" w:leader="none"/>
      </w:tabs>
      <w:spacing w:before="0" w:after="240"/>
      <w:jc w:val="both"/>
    </w:pPr>
    <w:rPr>
      <w:rFonts w:ascii="Arial" w:hAnsi="Arial"/>
      <w:sz w:val="22"/>
    </w:rPr>
  </w:style>
  <w:style w:type="paragraph" w:styleId="Sharon3">
    <w:name w:val="Sharon3"/>
    <w:basedOn w:val="Normal"/>
    <w:qFormat/>
    <w:pPr>
      <w:tabs>
        <w:tab w:val="clear" w:pos="720"/>
        <w:tab w:val="left" w:pos="2160" w:leader="none"/>
      </w:tabs>
      <w:spacing w:before="0" w:after="240"/>
      <w:ind w:hanging="720" w:start="2160"/>
      <w:jc w:val="both"/>
    </w:pPr>
    <w:rPr>
      <w:rFonts w:ascii="Arial" w:hAnsi="Arial"/>
      <w:sz w:val="22"/>
    </w:rPr>
  </w:style>
  <w:style w:type="paragraph" w:styleId="Sharon4">
    <w:name w:val="Sharon4"/>
    <w:basedOn w:val="Normal"/>
    <w:qFormat/>
    <w:pPr>
      <w:tabs>
        <w:tab w:val="clear" w:pos="720"/>
        <w:tab w:val="left" w:pos="2880" w:leader="none"/>
      </w:tabs>
      <w:spacing w:before="0" w:after="240"/>
      <w:ind w:hanging="720" w:start="2880"/>
      <w:jc w:val="both"/>
    </w:pPr>
    <w:rPr>
      <w:rFonts w:ascii="Arial" w:hAnsi="Arial"/>
      <w:sz w:val="22"/>
    </w:rPr>
  </w:style>
  <w:style w:type="paragraph" w:styleId="TOC2">
    <w:name w:val="toc 2"/>
    <w:basedOn w:val="Normal"/>
    <w:next w:val="Normal"/>
    <w:pPr>
      <w:tabs>
        <w:tab w:val="clear" w:pos="720"/>
        <w:tab w:val="right" w:pos="9360" w:leader="dot"/>
      </w:tabs>
      <w:suppressAutoHyphens w:val="true"/>
      <w:ind w:hanging="720" w:start="1440" w:end="720"/>
      <w:jc w:val="both"/>
    </w:pPr>
    <w:rPr>
      <w:rFonts w:ascii="Helvetica" w:hAnsi="Helvetica"/>
      <w:sz w:val="22"/>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jc w:val="both"/>
    </w:pPr>
    <w:rPr>
      <w:rFonts w:ascii="Arial" w:hAnsi="Arial"/>
      <w:sz w:val="22"/>
    </w:rPr>
  </w:style>
  <w:style w:type="paragraph" w:styleId="Footer">
    <w:name w:val="footer"/>
    <w:basedOn w:val="Normal"/>
    <w:pPr>
      <w:tabs>
        <w:tab w:val="clear" w:pos="720"/>
        <w:tab w:val="center" w:pos="4320" w:leader="none"/>
        <w:tab w:val="right" w:pos="8640" w:leader="none"/>
      </w:tabs>
      <w:jc w:val="both"/>
    </w:pPr>
    <w:rPr>
      <w:rFonts w:ascii="Arial" w:hAnsi="Arial"/>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2627</Words>
  <CharactersWithSpaces>14974</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2002-02-06T12:07:00Z</dcterms:created>
  <dc:creator>scrawfo3</dc:creator>
  <dc:description/>
  <dc:language>en-CA</dc:language>
  <cp:lastModifiedBy/>
  <cp:lastPrinted>2002-02-06T12:06:00Z</cp:lastPrinted>
  <dcterms:modified xsi:type="dcterms:W3CDTF">2002-02-06T12:07:00Z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scrawfo3</vt:lpwstr>
  </property>
</Properties>
</file>