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n-CA"/>
        </w:rPr>
      </w:pPr>
      <w:r>
        <w:rPr>
          <w:lang w:val="en-C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106680</wp:posOffset>
            </wp:positionV>
            <wp:extent cx="1645920" cy="899795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8" t="-28" r="-18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ab/>
        <w:tab/>
      </w:r>
      <w:r>
        <w:rPr>
          <w:lang w:val="en-CA"/>
        </w:rPr>
        <w:t>ENRON POWER MKTG INC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Customer ID:</w:t>
        <w:tab/>
        <w:tab/>
      </w:r>
      <w:r>
        <w:rPr>
          <w:lang w:val="en-CA"/>
        </w:rPr>
        <w:t>EPMI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 xml:space="preserve">CalPX January DA/DO/CTS Account Activity Statement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9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08"/>
        <w:gridCol w:w="4230"/>
        <w:gridCol w:w="1890"/>
        <w:gridCol w:w="2160"/>
        <w:gridCol w:w="1710"/>
      </w:tblGrid>
      <w:tr>
        <w:trPr/>
        <w:tc>
          <w:tcPr>
            <w:tcW w:w="1008" w:type="dxa"/>
            <w:tcBorders/>
          </w:tcPr>
          <w:p>
            <w:pPr>
              <w:pStyle w:val="Normal"/>
              <w:snapToGrid w:val="false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</w:r>
          </w:p>
          <w:p>
            <w:pPr>
              <w:pStyle w:val="Normal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Date</w:t>
            </w:r>
          </w:p>
        </w:tc>
        <w:tc>
          <w:tcPr>
            <w:tcW w:w="4230" w:type="dxa"/>
            <w:tcBorders/>
          </w:tcPr>
          <w:p>
            <w:pPr>
              <w:pStyle w:val="Normal"/>
              <w:snapToGrid w:val="false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</w:r>
          </w:p>
          <w:p>
            <w:pPr>
              <w:pStyle w:val="Normal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Description</w:t>
            </w:r>
          </w:p>
        </w:tc>
        <w:tc>
          <w:tcPr>
            <w:tcW w:w="1890" w:type="dxa"/>
            <w:tcBorders/>
          </w:tcPr>
          <w:p>
            <w:pPr>
              <w:pStyle w:val="Heading2"/>
              <w:tabs>
                <w:tab w:val="clear" w:pos="720"/>
                <w:tab w:val="decimal" w:pos="1296" w:leader="none"/>
              </w:tabs>
              <w:ind w:hanging="0" w:start="0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Invoice Amount</w:t>
            </w:r>
          </w:p>
          <w:p>
            <w:pPr>
              <w:pStyle w:val="Heading2"/>
              <w:ind w:hanging="0" w:start="0"/>
              <w:rPr>
                <w:sz w:val="18"/>
              </w:rPr>
            </w:pPr>
            <w:r>
              <w:rPr>
                <w:sz w:val="18"/>
              </w:rPr>
              <w:t>Due To (From) PX</w:t>
            </w:r>
          </w:p>
        </w:tc>
        <w:tc>
          <w:tcPr>
            <w:tcW w:w="2160" w:type="dxa"/>
            <w:tcBorders/>
          </w:tcPr>
          <w:p>
            <w:pPr>
              <w:pStyle w:val="Heading2"/>
              <w:ind w:hanging="0" w:start="0"/>
              <w:jc w:val="center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Payment or</w:t>
            </w:r>
          </w:p>
          <w:p>
            <w:pPr>
              <w:pStyle w:val="Normal"/>
              <w:jc w:val="center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Other Credit</w:t>
            </w:r>
          </w:p>
        </w:tc>
        <w:tc>
          <w:tcPr>
            <w:tcW w:w="1710" w:type="dxa"/>
            <w:tcBorders/>
          </w:tcPr>
          <w:p>
            <w:pPr>
              <w:pStyle w:val="Normal"/>
              <w:snapToGrid w:val="false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</w:r>
          </w:p>
          <w:p>
            <w:pPr>
              <w:pStyle w:val="Normal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Balance</w:t>
            </w:r>
          </w:p>
        </w:tc>
      </w:tr>
      <w:tr>
        <w:trPr/>
        <w:tc>
          <w:tcPr>
            <w:tcW w:w="1008" w:type="dxa"/>
            <w:tcBorders/>
          </w:tcPr>
          <w:p>
            <w:pPr>
              <w:pStyle w:val="Normal"/>
              <w:snapToGrid w:val="false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</w:r>
          </w:p>
        </w:tc>
        <w:tc>
          <w:tcPr>
            <w:tcW w:w="4230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1008" w:type="dxa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1/9/01</w:t>
            </w:r>
          </w:p>
        </w:tc>
        <w:tc>
          <w:tcPr>
            <w:tcW w:w="4230" w:type="dxa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Issued DA/DO Invoice, Due 1/16/01</w:t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  <w:tab w:val="decimal" w:pos="1296" w:leader="none"/>
              </w:tabs>
              <w:rPr>
                <w:sz w:val="18"/>
              </w:rPr>
            </w:pPr>
            <w:r>
              <w:rPr>
                <w:sz w:val="18"/>
                <w:lang w:val="en-CA"/>
              </w:rPr>
              <w:t>($12,526,251.16)</w:t>
            </w:r>
          </w:p>
        </w:tc>
        <w:tc>
          <w:tcPr>
            <w:tcW w:w="2160" w:type="dxa"/>
            <w:tcBorders/>
          </w:tcPr>
          <w:p>
            <w:pPr>
              <w:pStyle w:val="Normal"/>
              <w:tabs>
                <w:tab w:val="clear" w:pos="720"/>
                <w:tab w:val="decimal" w:pos="1296" w:leader="none"/>
              </w:tabs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decimal" w:pos="1296" w:leader="none"/>
              </w:tabs>
              <w:rPr>
                <w:sz w:val="18"/>
              </w:rPr>
            </w:pPr>
            <w:r>
              <w:rPr>
                <w:sz w:val="18"/>
                <w:lang w:val="en-CA"/>
              </w:rPr>
              <w:t>($12,526,251.16)</w:t>
            </w:r>
          </w:p>
        </w:tc>
      </w:tr>
      <w:tr>
        <w:trPr/>
        <w:tc>
          <w:tcPr>
            <w:tcW w:w="1008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230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  <w:tab w:val="decimal" w:pos="1296" w:leader="none"/>
              </w:tabs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tabs>
                <w:tab w:val="clear" w:pos="720"/>
                <w:tab w:val="decimal" w:pos="1296" w:leader="none"/>
              </w:tabs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decimal" w:pos="1296" w:leader="none"/>
              </w:tabs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1008" w:type="dxa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1/10/01</w:t>
            </w:r>
          </w:p>
        </w:tc>
        <w:tc>
          <w:tcPr>
            <w:tcW w:w="4230" w:type="dxa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Issued CTS Invoice, Due 1/16/01</w:t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  <w:tab w:val="decimal" w:pos="1296" w:leader="none"/>
              </w:tabs>
              <w:rPr>
                <w:sz w:val="18"/>
              </w:rPr>
            </w:pPr>
            <w:r>
              <w:rPr>
                <w:sz w:val="18"/>
                <w:lang w:val="en-CA"/>
              </w:rPr>
              <w:t>$32,648,116.00</w:t>
            </w:r>
          </w:p>
        </w:tc>
        <w:tc>
          <w:tcPr>
            <w:tcW w:w="2160" w:type="dxa"/>
            <w:tcBorders/>
          </w:tcPr>
          <w:p>
            <w:pPr>
              <w:pStyle w:val="Normal"/>
              <w:tabs>
                <w:tab w:val="clear" w:pos="720"/>
                <w:tab w:val="decimal" w:pos="1296" w:leader="none"/>
              </w:tabs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decimal" w:pos="1296" w:leader="none"/>
              </w:tabs>
              <w:rPr>
                <w:sz w:val="18"/>
              </w:rPr>
            </w:pPr>
            <w:r>
              <w:rPr>
                <w:sz w:val="18"/>
                <w:lang w:val="en-CA"/>
              </w:rPr>
              <w:t>$20,121,864.84</w:t>
            </w:r>
          </w:p>
        </w:tc>
      </w:tr>
      <w:tr>
        <w:trPr/>
        <w:tc>
          <w:tcPr>
            <w:tcW w:w="1008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230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  <w:tab w:val="decimal" w:pos="1296" w:leader="none"/>
              </w:tabs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tabs>
                <w:tab w:val="clear" w:pos="720"/>
                <w:tab w:val="decimal" w:pos="1296" w:leader="none"/>
              </w:tabs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decimal" w:pos="1296" w:leader="none"/>
              </w:tabs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1008" w:type="dxa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1/18/01</w:t>
            </w:r>
          </w:p>
        </w:tc>
        <w:tc>
          <w:tcPr>
            <w:tcW w:w="4230" w:type="dxa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Received Fedwire Payment for DA/DO/CTS</w:t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  <w:tab w:val="decimal" w:pos="1296" w:leader="none"/>
              </w:tabs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tabs>
                <w:tab w:val="clear" w:pos="720"/>
                <w:tab w:val="decimal" w:pos="1296" w:leader="none"/>
              </w:tabs>
              <w:rPr>
                <w:sz w:val="18"/>
              </w:rPr>
            </w:pPr>
            <w:r>
              <w:rPr>
                <w:sz w:val="18"/>
                <w:lang w:val="en-CA"/>
              </w:rPr>
              <w:t>($32,648,116.00)</w:t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decimal" w:pos="1296" w:leader="none"/>
              </w:tabs>
              <w:rPr>
                <w:sz w:val="18"/>
              </w:rPr>
            </w:pPr>
            <w:r>
              <w:rPr>
                <w:sz w:val="18"/>
                <w:lang w:val="en-CA"/>
              </w:rPr>
              <w:t>($12,526,251.16)</w:t>
            </w:r>
          </w:p>
        </w:tc>
      </w:tr>
      <w:tr>
        <w:trPr/>
        <w:tc>
          <w:tcPr>
            <w:tcW w:w="1008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230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  <w:tab w:val="decimal" w:pos="1296" w:leader="none"/>
              </w:tabs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tabs>
                <w:tab w:val="clear" w:pos="720"/>
                <w:tab w:val="decimal" w:pos="1296" w:leader="none"/>
              </w:tabs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decimal" w:pos="1296" w:leader="none"/>
              </w:tabs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1008" w:type="dxa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1/18/01</w:t>
            </w:r>
          </w:p>
        </w:tc>
        <w:tc>
          <w:tcPr>
            <w:tcW w:w="4230" w:type="dxa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Issued Default Share Invoice, Due 1/22/01 (SCE Default)</w:t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  <w:tab w:val="decimal" w:pos="1296" w:leader="none"/>
              </w:tabs>
              <w:rPr>
                <w:sz w:val="18"/>
              </w:rPr>
            </w:pPr>
            <w:r>
              <w:rPr>
                <w:sz w:val="18"/>
                <w:lang w:val="en-CA"/>
              </w:rPr>
              <w:t>$7,924,498.80</w:t>
            </w:r>
          </w:p>
        </w:tc>
        <w:tc>
          <w:tcPr>
            <w:tcW w:w="2160" w:type="dxa"/>
            <w:tcBorders/>
          </w:tcPr>
          <w:p>
            <w:pPr>
              <w:pStyle w:val="Normal"/>
              <w:tabs>
                <w:tab w:val="clear" w:pos="720"/>
                <w:tab w:val="decimal" w:pos="1296" w:leader="none"/>
              </w:tabs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decimal" w:pos="1296" w:leader="none"/>
              </w:tabs>
              <w:rPr>
                <w:sz w:val="18"/>
              </w:rPr>
            </w:pPr>
            <w:r>
              <w:rPr>
                <w:sz w:val="18"/>
                <w:lang w:val="en-CA"/>
              </w:rPr>
              <w:t>($4,601,752.36)</w:t>
            </w:r>
          </w:p>
        </w:tc>
      </w:tr>
      <w:tr>
        <w:trPr/>
        <w:tc>
          <w:tcPr>
            <w:tcW w:w="1008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230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  <w:tab w:val="decimal" w:pos="1296" w:leader="none"/>
              </w:tabs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tabs>
                <w:tab w:val="clear" w:pos="720"/>
                <w:tab w:val="decimal" w:pos="1296" w:leader="none"/>
              </w:tabs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decimal" w:pos="1296" w:leader="none"/>
              </w:tabs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1008" w:type="dxa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1/18/01</w:t>
            </w:r>
          </w:p>
        </w:tc>
        <w:tc>
          <w:tcPr>
            <w:tcW w:w="4230" w:type="dxa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Shortfall allocation to participant </w:t>
            </w:r>
            <w:r>
              <w:rPr>
                <w:sz w:val="18"/>
                <w:vertAlign w:val="superscript"/>
              </w:rPr>
              <w:t>1</w:t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  <w:tab w:val="decimal" w:pos="1296" w:leader="none"/>
              </w:tabs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tabs>
                <w:tab w:val="clear" w:pos="720"/>
                <w:tab w:val="decimal" w:pos="1296" w:leader="none"/>
              </w:tabs>
              <w:rPr>
                <w:sz w:val="18"/>
              </w:rPr>
            </w:pPr>
            <w:r>
              <w:rPr>
                <w:sz w:val="18"/>
                <w:lang w:val="en-CA"/>
              </w:rPr>
              <w:t>$484,909.85</w:t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decimal" w:pos="1296" w:leader="none"/>
              </w:tabs>
              <w:rPr>
                <w:sz w:val="18"/>
              </w:rPr>
            </w:pPr>
            <w:r>
              <w:rPr>
                <w:sz w:val="18"/>
                <w:lang w:val="en-CA"/>
              </w:rPr>
              <w:t>($4,116,842.51)</w:t>
            </w:r>
          </w:p>
        </w:tc>
      </w:tr>
      <w:tr>
        <w:trPr/>
        <w:tc>
          <w:tcPr>
            <w:tcW w:w="1008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230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  <w:tab w:val="decimal" w:pos="1296" w:leader="none"/>
              </w:tabs>
              <w:snapToGrid w:val="false"/>
              <w:rPr>
                <w:sz w:val="18"/>
                <w:u w:val="double"/>
              </w:rPr>
            </w:pPr>
            <w:r>
              <w:rPr>
                <w:sz w:val="18"/>
                <w:u w:val="double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tabs>
                <w:tab w:val="clear" w:pos="720"/>
                <w:tab w:val="decimal" w:pos="1296" w:leader="none"/>
              </w:tabs>
              <w:snapToGrid w:val="false"/>
              <w:rPr>
                <w:sz w:val="18"/>
                <w:u w:val="double"/>
              </w:rPr>
            </w:pPr>
            <w:r>
              <w:rPr>
                <w:sz w:val="18"/>
                <w:u w:val="double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decimal" w:pos="1296" w:leader="none"/>
              </w:tabs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1008" w:type="dxa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1/18/01</w:t>
            </w:r>
          </w:p>
        </w:tc>
        <w:tc>
          <w:tcPr>
            <w:tcW w:w="4230" w:type="dxa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Cash Payout</w:t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  <w:tab w:val="decimal" w:pos="1296" w:leader="none"/>
              </w:tabs>
              <w:snapToGrid w:val="false"/>
              <w:rPr>
                <w:sz w:val="18"/>
                <w:u w:val="double"/>
              </w:rPr>
            </w:pPr>
            <w:r>
              <w:rPr>
                <w:sz w:val="18"/>
                <w:u w:val="double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tabs>
                <w:tab w:val="clear" w:pos="720"/>
                <w:tab w:val="decimal" w:pos="1296" w:leader="none"/>
              </w:tabs>
              <w:rPr>
                <w:sz w:val="18"/>
              </w:rPr>
            </w:pPr>
            <w:r>
              <w:rPr>
                <w:sz w:val="18"/>
                <w:lang w:val="en-CA"/>
              </w:rPr>
              <w:t>$4,116,842.51</w:t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decimal" w:pos="1296" w:leader="none"/>
              </w:tabs>
              <w:rPr>
                <w:sz w:val="18"/>
              </w:rPr>
            </w:pPr>
            <w:r>
              <w:rPr>
                <w:sz w:val="18"/>
                <w:lang w:val="en-CA"/>
              </w:rPr>
              <w:t>$0.00</w:t>
            </w:r>
          </w:p>
        </w:tc>
      </w:tr>
      <w:tr>
        <w:trPr/>
        <w:tc>
          <w:tcPr>
            <w:tcW w:w="1008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230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  <w:tab w:val="decimal" w:pos="1296" w:leader="none"/>
              </w:tabs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tabs>
                <w:tab w:val="clear" w:pos="720"/>
                <w:tab w:val="decimal" w:pos="1296" w:leader="none"/>
              </w:tabs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decimal" w:pos="1296" w:leader="none"/>
              </w:tabs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1008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230" w:type="dxa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Net Due to (from) CalPX</w:t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  <w:tab w:val="decimal" w:pos="1296" w:leader="none"/>
              </w:tabs>
              <w:snapToGrid w:val="false"/>
              <w:rPr>
                <w:sz w:val="18"/>
                <w:u w:val="double"/>
              </w:rPr>
            </w:pPr>
            <w:r>
              <w:rPr>
                <w:sz w:val="18"/>
                <w:u w:val="double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tabs>
                <w:tab w:val="clear" w:pos="720"/>
                <w:tab w:val="decimal" w:pos="1296" w:leader="none"/>
              </w:tabs>
              <w:snapToGrid w:val="false"/>
              <w:rPr>
                <w:sz w:val="18"/>
                <w:u w:val="double"/>
              </w:rPr>
            </w:pPr>
            <w:r>
              <w:rPr>
                <w:sz w:val="18"/>
                <w:u w:val="double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decimal" w:pos="1296" w:leader="none"/>
              </w:tabs>
              <w:rPr>
                <w:sz w:val="18"/>
                <w:u w:val="double"/>
              </w:rPr>
            </w:pPr>
            <w:r>
              <w:rPr>
                <w:sz w:val="18"/>
                <w:u w:val="double"/>
                <w:lang w:val="en-CA"/>
              </w:rPr>
              <w:t>$0.00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Just as a reminder, the California Power Exchange wiring instructions for Participant payments are via Fedwire to:  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Bank of America,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Concord, CA, 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ABA No. 121000358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Account Name:  California Power Exchange - Clearing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Account Number:  1233525421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If there are any questions relating to the payment process, please contact Mario Sarmiento at 626-537-3186 or Clark Cheng at 626-537-3243.</w:t>
      </w:r>
    </w:p>
    <w:p>
      <w:pPr>
        <w:pStyle w:val="Normal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rPr/>
      </w:pPr>
      <w:r>
        <w:rPr>
          <w:sz w:val="16"/>
          <w:vertAlign w:val="superscript"/>
        </w:rPr>
        <w:t>1</w:t>
      </w:r>
      <w:r>
        <w:rPr/>
        <w:t xml:space="preserve"> </w:t>
      </w:r>
      <w:r>
        <w:rPr>
          <w:sz w:val="18"/>
        </w:rPr>
        <w:t>This is the amount to be received from the PX Tuesday, January 23, 2001, assuming all short fall account receivable billing to other participants, as a result of SCE’s failure to pay on January 18, 2001, are received on Monday, January 22, 2001.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864" w:right="864" w:gutter="0" w:header="0" w:top="1440" w:footer="0" w:bottom="144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0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2001-01-19T15:29:00Z</dcterms:created>
  <dc:creator>SDubin</dc:creator>
  <dc:description/>
  <dc:language>en-CA</dc:language>
  <cp:lastModifiedBy>bhunsuc</cp:lastModifiedBy>
  <cp:lastPrinted>2001-01-18T18:49:00Z</cp:lastPrinted>
  <dcterms:modified xsi:type="dcterms:W3CDTF">2001-01-19T15:29:00Z</dcterms:modified>
  <cp:revision>2</cp:revision>
  <dc:subject/>
  <dc:title/>
</cp:coreProperties>
</file>