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4/15/00              4/16/00-4/17/00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65000                       60000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15000                         0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0                                 0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                      60000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</w:t>
            </w:r>
            <w:r>
              <w:rPr>
                <w:b/>
                <w:bCs/>
              </w:rPr>
              <w:t>Scheduled Outage, estimated days starting the 16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thru the 26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vertAlign w:val="superscript"/>
              </w:rPr>
              <w:t xml:space="preserve">.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2000-04-14T11:49:00Z</dcterms:modified>
  <cp:revision>174</cp:revision>
  <dc:subject/>
  <dc:title>CALPINE DAILY GAS NOMINATION</dc:title>
</cp:coreProperties>
</file>