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2/02/00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2000-02-01T12:47:00Z</dcterms:modified>
  <cp:revision>104</cp:revision>
  <dc:subject/>
  <dc:title>CALPINE DAILY GAS NOMINATION</dc:title>
</cp:coreProperties>
</file>