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61000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achilders</cp:lastModifiedBy>
  <cp:lastPrinted>1999-09-27T08:45:00Z</cp:lastPrinted>
  <dcterms:modified xsi:type="dcterms:W3CDTF">2001-03-13T13:09:00Z</dcterms:modified>
  <cp:revision>532</cp:revision>
  <dc:subject/>
  <dc:title>CALPINE DAILY GAS NOMINATION</dc:title>
</cp:coreProperties>
</file>