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713-830-2059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1/20/00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70000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92,000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 xml:space="preserve">** For December Baseload volume is 70,000 plus an incremental volume of 10,000 </w:t>
            </w:r>
          </w:p>
          <w:p>
            <w:pPr>
              <w:pStyle w:val="Normal"/>
              <w:rPr/>
            </w:pPr>
            <w:r>
              <w:rPr/>
              <w:t>Total will remain 80,000 a day.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2000-01-19T11:53:00Z</dcterms:modified>
  <cp:revision>91</cp:revision>
  <dc:subject/>
  <dc:title>CALPINE DAILY GAS NOMINATION</dc:title>
</cp:coreProperties>
</file>