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CONTRACT APPROVAL FORM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Nature of Agreement: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Settlement agreement to avoid bypass and extend contract term at discounted rates.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>Principal Agreement Elements: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Duluth to Extend term of Firm Transportation &amp; Storage agreements for a minimum term of 5 years.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Northern to discount one-half of Duluth’s Market Area MDQ, to be aligned to GLKS/NNG Carlton.  Total annual discount will be $1.037 million.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Northern to rebuild Duluth #1A TBS to facilitate 37,425 Dth per day of deliveries.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Approvals: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tabs>
          <w:tab w:val="clear" w:pos="720"/>
          <w:tab w:val="left" w:pos="1800" w:leader="none"/>
          <w:tab w:val="left" w:pos="6480" w:leader="none"/>
          <w:tab w:val="left" w:pos="7200" w:leader="none"/>
        </w:tabs>
        <w:ind w:hanging="0" w:start="0"/>
        <w:rPr/>
      </w:pPr>
      <w:r>
        <w:rPr/>
        <w:t>Dave Neubauer</w:t>
        <w:tab/>
        <w:t>__________________________________</w:t>
        <w:tab/>
        <w:t>Date:</w:t>
        <w:tab/>
        <w:t>____________</w:t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32"/>
        </w:rPr>
      </w:pPr>
      <w:r>
        <w:rPr>
          <w:sz w:val="32"/>
        </w:rPr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  <w:t>Bob Stevens</w:t>
        <w:tab/>
        <w:t>__________________________________</w:t>
        <w:tab/>
        <w:t>Date:</w:t>
        <w:tab/>
        <w:t>____________</w:t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  <w:t>Mary Kay Miller</w:t>
        <w:tab/>
        <w:t>__________________________________</w:t>
        <w:tab/>
        <w:t>Date:</w:t>
        <w:tab/>
        <w:t>____________</w:t>
      </w:r>
    </w:p>
    <w:p>
      <w:pPr>
        <w:pStyle w:val="Header"/>
        <w:tabs>
          <w:tab w:val="clear" w:pos="4320"/>
          <w:tab w:val="clear" w:pos="8640"/>
          <w:tab w:val="left" w:pos="1800" w:leader="none"/>
          <w:tab w:val="left" w:pos="6480" w:leader="none"/>
          <w:tab w:val="left" w:pos="7200" w:leader="none"/>
        </w:tabs>
        <w:rPr>
          <w:sz w:val="32"/>
        </w:rPr>
      </w:pPr>
      <w:r>
        <w:rPr>
          <w:sz w:val="32"/>
        </w:rPr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  <w:t>Randy Rice</w:t>
        <w:tab/>
        <w:t>___________________________________</w:t>
        <w:tab/>
        <w:t>Date:</w:t>
        <w:tab/>
        <w:t>____________</w:t>
      </w:r>
    </w:p>
    <w:p>
      <w:pPr>
        <w:pStyle w:val="Header"/>
        <w:tabs>
          <w:tab w:val="clear" w:pos="4320"/>
          <w:tab w:val="clear" w:pos="8640"/>
          <w:tab w:val="left" w:pos="1800" w:leader="none"/>
          <w:tab w:val="left" w:pos="6480" w:leader="none"/>
          <w:tab w:val="left" w:pos="7200" w:leader="none"/>
        </w:tabs>
        <w:rPr>
          <w:sz w:val="32"/>
        </w:rPr>
      </w:pPr>
      <w:r>
        <w:rPr>
          <w:sz w:val="32"/>
        </w:rPr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  <w:t>Greg Porter</w:t>
        <w:tab/>
        <w:t>___________________________________</w:t>
        <w:tab/>
        <w:t>Date:</w:t>
        <w:tab/>
        <w:t>____________</w:t>
      </w:r>
    </w:p>
    <w:p>
      <w:pPr>
        <w:pStyle w:val="Header"/>
        <w:tabs>
          <w:tab w:val="clear" w:pos="4320"/>
          <w:tab w:val="clear" w:pos="8640"/>
          <w:tab w:val="left" w:pos="1800" w:leader="none"/>
          <w:tab w:val="left" w:pos="6480" w:leader="none"/>
          <w:tab w:val="left" w:pos="7200" w:leader="none"/>
        </w:tabs>
        <w:rPr>
          <w:sz w:val="32"/>
        </w:rPr>
      </w:pPr>
      <w:r>
        <w:rPr>
          <w:sz w:val="32"/>
        </w:rPr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  <w:t>Shelley Corman</w:t>
        <w:tab/>
        <w:t>___________________________________</w:t>
        <w:tab/>
        <w:t>Date:</w:t>
        <w:tab/>
        <w:t>____________</w:t>
      </w:r>
    </w:p>
    <w:p>
      <w:pPr>
        <w:pStyle w:val="Normal"/>
        <w:tabs>
          <w:tab w:val="clear" w:pos="720"/>
          <w:tab w:val="left" w:pos="1800" w:leader="none"/>
          <w:tab w:val="left" w:pos="6480" w:leader="none"/>
          <w:tab w:val="left" w:pos="72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800" w:leader="none"/>
          <w:tab w:val="left" w:pos="64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Please review and fax to Bob Stevens at (952) 887-1743 as soon as possible.</w:t>
      </w:r>
    </w:p>
    <w:p>
      <w:pPr>
        <w:pStyle w:val="Heading2"/>
        <w:ind w:hanging="0" w:start="0"/>
        <w:rPr/>
      </w:pPr>
      <w:r>
        <w:rPr/>
        <w:t xml:space="preserve"> – </w:t>
      </w:r>
      <w:r>
        <w:rPr/>
        <w:t>Thank you.</w:t>
      </w:r>
    </w:p>
    <w:sectPr>
      <w:headerReference w:type="default" r:id="rId2"/>
      <w:type w:val="nextPage"/>
      <w:pgSz w:w="12240" w:h="15840"/>
      <w:pgMar w:left="1800" w:right="1800" w:gutter="0" w:header="720" w:top="243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32"/>
      </w:rPr>
    </w:pPr>
    <w:r>
      <w:rPr>
        <w:b/>
        <w:sz w:val="32"/>
      </w:rPr>
      <w:t>C O N F I D E N T I A 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6480" w:leader="none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2001-11-21T12:25:00Z</dcterms:created>
  <dc:creator>Enron</dc:creator>
  <dc:description/>
  <dc:language>en-CA</dc:language>
  <cp:lastModifiedBy>bsteven2</cp:lastModifiedBy>
  <cp:lastPrinted>2001-07-31T14:58:00Z</cp:lastPrinted>
  <dcterms:modified xsi:type="dcterms:W3CDTF">2001-11-21T17:58:00Z</dcterms:modified>
  <cp:revision>6</cp:revision>
  <dc:subject/>
  <dc:title>CONTRACT APPROVAL FORM</dc:title>
</cp:coreProperties>
</file>