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Dated:</w:t>
        <w:tab/>
        <w:t>October ___,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CA Energy Development I, LLC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Re:</w:t>
        <w:tab/>
        <w:t>Resignation as Director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ab/>
        <w:t xml:space="preserve">I hereby resign any and all positions that I hold as a director, manager or officer, as applicable, of CA Energy Development I, LLC, a Delaware limited liability company, effective as of the date hereof.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4680" w:end="0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ind w:start="4320" w:end="0"/>
        <w:jc w:val="center"/>
        <w:rPr/>
      </w:pPr>
      <w:r>
        <w:rPr/>
        <w:t>Ben F. Jacoby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Article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1080"/>
        </w:tabs>
        <w:ind w:start="0" w:firstLine="720"/>
      </w:pPr>
    </w:lvl>
    <w:lvl w:ilvl="2">
      <w:start w:val="1"/>
      <w:pStyle w:val="Heading3"/>
      <w:numFmt w:val="lowerLetter"/>
      <w:lvlText w:val="(%3)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Roman"/>
      <w:lvlText w:val="(%4)"/>
      <w:lvlJc w:val="start"/>
      <w:pPr>
        <w:tabs>
          <w:tab w:val="num" w:pos="2880"/>
        </w:tabs>
        <w:ind w:start="2160" w:hanging="0"/>
      </w:pPr>
    </w:lvl>
    <w:lvl w:ilvl="4">
      <w:start w:val="1"/>
      <w:pStyle w:val="Heading5"/>
      <w:numFmt w:val="lowerLetter"/>
      <w:lvlText w:val="%5.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Roman"/>
      <w:lvlText w:val="%6."/>
      <w:lvlJc w:val="start"/>
      <w:pPr>
        <w:tabs>
          <w:tab w:val="num" w:pos="4320"/>
        </w:tabs>
        <w:ind w:start="3600" w:hanging="0"/>
      </w:pPr>
    </w:lvl>
    <w:lvl w:ilvl="6">
      <w:start w:val="1"/>
      <w:numFmt w:val="lowerRoman"/>
      <w:lvlText w:val="%7)"/>
      <w:lvlJc w:val="end"/>
      <w:pPr>
        <w:tabs>
          <w:tab w:val="num" w:pos="1296"/>
        </w:tabs>
        <w:ind w:start="1296" w:hanging="288"/>
      </w:pPr>
    </w:lvl>
    <w:lvl w:ilvl="7">
      <w:start w:val="1"/>
      <w:numFmt w:val="lowerLetter"/>
      <w:lvlText w:val="%8."/>
      <w:lvlJc w:val="start"/>
      <w:pPr>
        <w:tabs>
          <w:tab w:val="num" w:pos="1440"/>
        </w:tabs>
        <w:ind w:start="1440" w:hanging="432"/>
      </w:pPr>
    </w:lvl>
    <w:lvl w:ilvl="8">
      <w:start w:val="1"/>
      <w:numFmt w:val="lowerRoman"/>
      <w:lvlText w:val="%9."/>
      <w:lvlJc w:val="end"/>
      <w:pPr>
        <w:tabs>
          <w:tab w:val="num" w:pos="1584"/>
        </w:tabs>
        <w:ind w:start="1584" w:hanging="144"/>
      </w:pPr>
    </w:lvl>
  </w:abstractNum>
  <w:abstractNum w:abstractNumId="2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3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4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spacing w:before="120" w:after="12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spacing w:before="120" w:after="12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120" w:after="12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3z0">
    <w:name w:val="WW8Num13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4z0">
    <w:name w:val="WW8Num14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3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4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2001-10-03T20:43:00Z</dcterms:created>
  <dc:creator>Kathy Morin</dc:creator>
  <dc:description/>
  <dc:language>en-CA</dc:language>
  <cp:lastModifiedBy>Carolyn Campbell</cp:lastModifiedBy>
  <cp:lastPrinted>2001-10-04T09:10:00Z</cp:lastPrinted>
  <dcterms:modified xsi:type="dcterms:W3CDTF">2001-10-04T11:40:00Z</dcterms:modified>
  <cp:revision>4</cp:revision>
  <dc:subject/>
  <dc:title>Dated April 4, 2000</dc:title>
</cp:coreProperties>
</file>