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400" w:leader="none"/>
        </w:tabs>
        <w:bidi w:val="0"/>
        <w:ind w:hanging="2400" w:start="24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From:</w:t>
      </w:r>
      <w:r>
        <w:rPr>
          <w:rFonts w:ascii="Arial" w:hAnsi="Arial"/>
          <w:b w:val="false"/>
          <w:color w:val="000000"/>
          <w:sz w:val="20"/>
        </w:rPr>
        <w:tab/>
        <w:t>Mccarty, Melinda</w:t>
      </w:r>
    </w:p>
    <w:p>
      <w:pPr>
        <w:pStyle w:val="Normal"/>
        <w:tabs>
          <w:tab w:val="clear" w:pos="720"/>
          <w:tab w:val="left" w:pos="2400" w:leader="none"/>
        </w:tabs>
        <w:bidi w:val="0"/>
        <w:ind w:hanging="2400" w:start="24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Sent:</w:t>
      </w:r>
      <w:r>
        <w:rPr>
          <w:rFonts w:ascii="Arial" w:hAnsi="Arial"/>
          <w:b w:val="false"/>
          <w:color w:val="000000"/>
          <w:sz w:val="20"/>
        </w:rPr>
        <w:tab/>
        <w:t>Tuesday, August 14, 2001 9:56 AM</w:t>
      </w:r>
    </w:p>
    <w:p>
      <w:pPr>
        <w:pStyle w:val="Normal"/>
        <w:tabs>
          <w:tab w:val="clear" w:pos="720"/>
          <w:tab w:val="left" w:pos="2400" w:leader="none"/>
        </w:tabs>
        <w:bidi w:val="0"/>
        <w:ind w:hanging="2400" w:start="24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To:</w:t>
      </w:r>
      <w:r>
        <w:rPr>
          <w:rFonts w:ascii="Arial" w:hAnsi="Arial"/>
          <w:b w:val="false"/>
          <w:color w:val="000000"/>
          <w:sz w:val="20"/>
        </w:rPr>
        <w:tab/>
        <w:t>Patrick, Christie</w:t>
      </w:r>
    </w:p>
    <w:p>
      <w:pPr>
        <w:pStyle w:val="Normal"/>
        <w:tabs>
          <w:tab w:val="clear" w:pos="720"/>
          <w:tab w:val="left" w:pos="2400" w:leader="none"/>
        </w:tabs>
        <w:bidi w:val="0"/>
        <w:ind w:hanging="2400" w:start="24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b w:val="false"/>
          <w:color w:val="000000"/>
          <w:sz w:val="20"/>
        </w:rPr>
        <w:tab/>
        <w:t>Building Houston's Future</w:t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The Enron 2001 United Way Campaign is in full swing....</w:t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18"/>
        </w:rPr>
      </w:pPr>
      <w:r>
        <w:rPr>
          <w:rFonts w:ascii="Arial" w:hAnsi="Arial"/>
          <w:b/>
          <w:color w:val="auto"/>
          <w:sz w:val="18"/>
        </w:rPr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geared to make it to our goal!</w:t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18"/>
        </w:rPr>
      </w:pPr>
      <w:r>
        <w:rPr>
          <w:rFonts w:ascii="Arial" w:hAnsi="Arial"/>
          <w:b/>
          <w:color w:val="auto"/>
          <w:sz w:val="18"/>
        </w:rPr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If you have already completed your pledge ....... Thank you!!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4"/>
        </w:rPr>
      </w:pPr>
      <w:r>
        <w:rPr>
          <w:rFonts w:ascii="Arial" w:hAnsi="Arial"/>
          <w:b w:val="false"/>
          <w:color w:val="auto"/>
          <w:sz w:val="24"/>
        </w:rPr>
        <w:t>If not, please do so today.    Please log on to &lt;http://home.enron.com&gt; and click on the United Way link today to make your contribution.    You'll need your GIS number to make a contribution.    Your GIS number is an eight-digit number that starts with a 9.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18"/>
        </w:rPr>
      </w:pPr>
      <w:r>
        <w:rPr>
          <w:rFonts w:ascii="Arial" w:hAnsi="Arial"/>
          <w:b w:val="false"/>
          <w:color w:val="auto"/>
          <w:sz w:val="18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4"/>
        </w:rPr>
      </w:pPr>
      <w:r>
        <w:rPr>
          <w:rFonts w:ascii="Arial" w:hAnsi="Arial"/>
          <w:b w:val="false"/>
          <w:color w:val="auto"/>
          <w:sz w:val="24"/>
        </w:rPr>
        <w:t>If you don't have your GIS number and password or need assistance with keying in your contribution, please call Kathy Mayfield at ext. 3-3264.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Together we're</w:t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18"/>
        </w:rPr>
      </w:pPr>
      <w:r>
        <w:rPr>
          <w:rFonts w:ascii="Arial" w:hAnsi="Arial"/>
          <w:b/>
          <w:color w:val="auto"/>
          <w:sz w:val="18"/>
        </w:rPr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"Building Houston's Future"</w:t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18"/>
        </w:rPr>
      </w:pPr>
      <w:r>
        <w:rPr>
          <w:rFonts w:ascii="Arial" w:hAnsi="Arial"/>
          <w:b/>
          <w:color w:val="auto"/>
          <w:sz w:val="18"/>
        </w:rPr>
      </w:r>
    </w:p>
    <w:p>
      <w:pPr>
        <w:pStyle w:val="Normal"/>
        <w:bidi w:val="0"/>
        <w:jc w:val="center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..... the United Way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18"/>
        </w:rPr>
      </w:pPr>
      <w:r>
        <w:rPr>
          <w:rFonts w:ascii="Arial" w:hAnsi="Arial"/>
          <w:b w:val="false"/>
          <w:color w:val="auto"/>
          <w:sz w:val="18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4"/>
        </w:rPr>
      </w:pPr>
      <w:r>
        <w:rPr>
          <w:rFonts w:ascii="Arial" w:hAnsi="Arial"/>
          <w:b w:val="false"/>
          <w:color w:val="auto"/>
          <w:sz w:val="24"/>
        </w:rPr>
        <w:t>If you have any questions or want more information, please contact Christie Patrick at ext. 3-6117 or Melinda McCarty at ext. 3-1641</w:t>
      </w:r>
    </w:p>
    <w:p>
      <w:pPr>
        <w:pStyle w:val="Normal"/>
        <w:tabs>
          <w:tab w:val="clear" w:pos="720"/>
          <w:tab w:val="left" w:pos="2400" w:leader="none"/>
        </w:tabs>
        <w:bidi w:val="0"/>
        <w:ind w:hanging="2400" w:start="24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