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Briefing Information for RGA Event in Denver, CO</w:t>
      </w:r>
    </w:p>
    <w:p>
      <w:pPr>
        <w:pStyle w:val="Normal"/>
        <w:jc w:val="center"/>
        <w:rPr>
          <w:b/>
          <w:bCs/>
        </w:rPr>
      </w:pPr>
      <w:r>
        <w:rPr>
          <w:b/>
          <w:bCs/>
        </w:rPr>
        <w:t>March 29, 2001 – 5:00pm to 6:30pm</w:t>
      </w:r>
    </w:p>
    <w:p>
      <w:pPr>
        <w:pStyle w:val="Normal"/>
        <w:jc w:val="center"/>
        <w:rPr>
          <w:b/>
          <w:bCs/>
        </w:rPr>
      </w:pPr>
      <w:r>
        <w:rPr>
          <w:b/>
          <w:bCs/>
        </w:rPr>
        <w:t>Governor’s Mansion</w:t>
      </w:r>
    </w:p>
    <w:p>
      <w:pPr>
        <w:pStyle w:val="Normal"/>
        <w:jc w:val="center"/>
        <w:rPr>
          <w:b/>
          <w:bCs/>
        </w:rPr>
      </w:pPr>
      <w:r>
        <w:rPr>
          <w:b/>
          <w:bCs/>
        </w:rPr>
      </w:r>
    </w:p>
    <w:p>
      <w:pPr>
        <w:pStyle w:val="Normal"/>
        <w:jc w:val="center"/>
        <w:rPr>
          <w:b/>
          <w:bCs/>
        </w:rPr>
      </w:pPr>
      <w:r>
        <w:rPr>
          <w:b/>
          <w:bCs/>
        </w:rPr>
      </w:r>
    </w:p>
    <w:p>
      <w:pPr>
        <w:pStyle w:val="Normal"/>
        <w:autoSpaceDE w:val="false"/>
        <w:spacing w:lineRule="atLeast" w:line="240"/>
        <w:rPr>
          <w:color w:val="000000"/>
          <w:szCs w:val="20"/>
        </w:rPr>
      </w:pPr>
      <w:r>
        <w:rPr>
          <w:color w:val="000000"/>
          <w:szCs w:val="20"/>
        </w:rPr>
        <w:t xml:space="preserve">In early January, California Governor Davis and his colleagues from Oregon(Kitzhaber) and Washington(Locke) began leading an effort to enlist support from other western state governors to implement and encourage policies throughout the  region that would harm the development of a real energy market.  The venue for these efforts was the Western Governors Association (WGA).   After an initial meeting of the WGA to pass a resolution to investigate energy issues, the group convened a large energy conference on Feb 2 in Portland Oregon to debate price caps and other solutions, with the intent to have the governor’s vote on a platform that would then be presented to the Bush Administration and FERC.  </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Aware of the WGA actions, Enron government affairs redeployed staff to respond to these and other actions in an effort to:   limit the spread of fallout from California;  prevent unnecessary government intervention in western markets and to accelerate development of RTOs for the west.</w:t>
      </w:r>
    </w:p>
    <w:p>
      <w:pPr>
        <w:pStyle w:val="Normal"/>
        <w:keepLines/>
        <w:autoSpaceDE w:val="false"/>
        <w:spacing w:lineRule="atLeast" w:line="240"/>
        <w:rPr>
          <w:color w:val="000000"/>
          <w:szCs w:val="20"/>
        </w:rPr>
      </w:pPr>
      <w:r>
        <w:rPr>
          <w:color w:val="000000"/>
          <w:szCs w:val="20"/>
        </w:rPr>
      </w:r>
    </w:p>
    <w:p>
      <w:pPr>
        <w:pStyle w:val="BodyText"/>
        <w:rPr/>
      </w:pPr>
      <w:r>
        <w:rPr/>
        <w:t>Enron's efforts with the western governors have been led by Paul Kaufman, Vice President and Sue Landwehr, Director.  Enron Government Affairs has been successful in developing relationships and contacts within WGA, numerous Governor's offices/staff, and were successful in helping to ensure that price caps were not agreed to by the Republican governors at the Feb 2 Portland meeting. Those outreach efforts continue daily.</w:t>
      </w:r>
    </w:p>
    <w:p>
      <w:pPr>
        <w:pStyle w:val="Normal"/>
        <w:keepLines/>
        <w:autoSpaceDE w:val="false"/>
        <w:spacing w:lineRule="atLeast" w:line="240"/>
        <w:rPr>
          <w:color w:val="000000"/>
          <w:szCs w:val="20"/>
        </w:rPr>
      </w:pPr>
      <w:r>
        <w:rPr>
          <w:color w:val="000000"/>
          <w:szCs w:val="20"/>
        </w:rPr>
      </w:r>
    </w:p>
    <w:p>
      <w:pPr>
        <w:pStyle w:val="Normal"/>
        <w:keepLines/>
        <w:autoSpaceDE w:val="false"/>
        <w:spacing w:lineRule="atLeast" w:line="240"/>
        <w:rPr>
          <w:color w:val="000000"/>
          <w:szCs w:val="20"/>
        </w:rPr>
      </w:pPr>
      <w:r>
        <w:rPr>
          <w:color w:val="000000"/>
          <w:szCs w:val="20"/>
        </w:rPr>
        <w:t>A short overview of each Governor that will be attending the Denver/Aspen RGA event and their positions regarding price caps and energy policy is as follows:</w:t>
      </w:r>
    </w:p>
    <w:p>
      <w:pPr>
        <w:pStyle w:val="Normal"/>
        <w:rPr>
          <w:color w:val="000000"/>
          <w:szCs w:val="20"/>
        </w:rPr>
      </w:pPr>
      <w:r>
        <w:rPr>
          <w:color w:val="000000"/>
          <w:szCs w:val="20"/>
        </w:rPr>
      </w:r>
    </w:p>
    <w:p>
      <w:pPr>
        <w:pStyle w:val="Normal"/>
        <w:rPr/>
      </w:pPr>
      <w:r>
        <w:rPr/>
      </w:r>
    </w:p>
    <w:p>
      <w:pPr>
        <w:pStyle w:val="Heading1"/>
        <w:ind w:hanging="0" w:start="0"/>
        <w:rPr/>
      </w:pPr>
      <w:r>
        <w:rPr/>
        <w:t>Governors attending:  Geringer, Owens, Kempthoren, Hoeven, Rowland, Ridge</w:t>
      </w:r>
    </w:p>
    <w:p>
      <w:pPr>
        <w:pStyle w:val="Normal"/>
        <w:rPr/>
      </w:pPr>
      <w:r>
        <w:rPr/>
      </w:r>
    </w:p>
    <w:p>
      <w:pPr>
        <w:pStyle w:val="Normal"/>
        <w:rPr/>
      </w:pPr>
      <w:r>
        <w:rPr/>
      </w:r>
    </w:p>
    <w:p>
      <w:pPr>
        <w:pStyle w:val="Heading1"/>
        <w:ind w:hanging="0" w:start="0"/>
        <w:rPr>
          <w:u w:val="single"/>
        </w:rPr>
      </w:pPr>
      <w:r>
        <w:rPr>
          <w:u w:val="single"/>
        </w:rPr>
        <w:t>Jim Geringer/Wyoming</w:t>
      </w:r>
    </w:p>
    <w:p>
      <w:pPr>
        <w:pStyle w:val="Normal"/>
        <w:rPr>
          <w:u w:val="single"/>
        </w:rPr>
      </w:pPr>
      <w:r>
        <w:rPr>
          <w:u w:val="single"/>
        </w:rPr>
      </w:r>
    </w:p>
    <w:p>
      <w:pPr>
        <w:pStyle w:val="Normal"/>
        <w:numPr>
          <w:ilvl w:val="0"/>
          <w:numId w:val="3"/>
        </w:numPr>
        <w:rPr/>
      </w:pPr>
      <w:r>
        <w:rPr/>
        <w:t>Governor Geringer is the Vice Chairman of the Western Governors Association and is highly interested in energy.  His state is home to significant amounts of coal reserves.  He wants to create jobs by generating and transmitting energy to the rest of the west.  The Wyoming legislature has just created Energy Advisory Council and we have committed to be a resource (sporadic we hope) for the committee.  Governor Geringer MAY ASK YOU TO ATTEND ONE OF THE INITIAL MEETINGS.</w:t>
      </w:r>
    </w:p>
    <w:p>
      <w:pPr>
        <w:pStyle w:val="Normal"/>
        <w:rPr/>
      </w:pPr>
      <w:r>
        <w:rPr/>
      </w:r>
    </w:p>
    <w:p>
      <w:pPr>
        <w:pStyle w:val="Normal"/>
        <w:numPr>
          <w:ilvl w:val="0"/>
          <w:numId w:val="3"/>
        </w:numPr>
        <w:rPr/>
      </w:pPr>
      <w:r>
        <w:rPr/>
        <w:t xml:space="preserve">Geringer has NOT been strong against price caps, but he has stayed the course in the last month or so.  He tends to want to compromise and early in the debate he was willing to go along with Locke &amp; Kitzhaber on some type of price caps. </w:t>
      </w:r>
    </w:p>
    <w:p>
      <w:pPr>
        <w:pStyle w:val="Normal"/>
        <w:rPr/>
      </w:pPr>
      <w:r>
        <w:rPr/>
      </w:r>
    </w:p>
    <w:p>
      <w:pPr>
        <w:pStyle w:val="Normal"/>
        <w:numPr>
          <w:ilvl w:val="0"/>
          <w:numId w:val="3"/>
        </w:numPr>
        <w:rPr/>
      </w:pPr>
      <w:r>
        <w:rPr/>
        <w:t xml:space="preserve">Enron Broadband has some fiber build out in Wyoming.  </w:t>
      </w:r>
    </w:p>
    <w:p>
      <w:pPr>
        <w:pStyle w:val="Normal"/>
        <w:rPr/>
      </w:pPr>
      <w:r>
        <w:rPr/>
      </w:r>
    </w:p>
    <w:p>
      <w:pPr>
        <w:pStyle w:val="Normal"/>
        <w:rPr/>
      </w:pPr>
      <w:r>
        <w:rPr/>
      </w:r>
    </w:p>
    <w:p>
      <w:pPr>
        <w:pStyle w:val="Heading1"/>
        <w:ind w:hanging="0" w:start="0"/>
        <w:rPr>
          <w:u w:val="single"/>
        </w:rPr>
      </w:pPr>
      <w:r>
        <w:rPr>
          <w:u w:val="single"/>
        </w:rPr>
        <w:t>Dirk Kempthorne/Idaho</w:t>
      </w:r>
    </w:p>
    <w:p>
      <w:pPr>
        <w:pStyle w:val="Normal"/>
        <w:rPr>
          <w:u w:val="single"/>
        </w:rPr>
      </w:pPr>
      <w:r>
        <w:rPr>
          <w:u w:val="single"/>
        </w:rPr>
      </w:r>
    </w:p>
    <w:p>
      <w:pPr>
        <w:pStyle w:val="Normal"/>
        <w:numPr>
          <w:ilvl w:val="0"/>
          <w:numId w:val="2"/>
        </w:numPr>
        <w:rPr/>
      </w:pPr>
      <w:r>
        <w:rPr/>
        <w:t>Governor Kempthorne is the Chairman of the Western Governors Association and is leading the energy discussion within the group.  As a former Senator, Kempthorne enjoys the highlighted role that this issue has provided to him.  He has to date, been VERY STRONG in his opposition to price caps, and we sense that his support is attributable, in part, to the desire to please the Bush Administration.  He has met with the Cheney advisory team and so far is holding on our issues.  However, he has rate increases ahead in his state, and his support may diminish as his constituents get more vocal.</w:t>
      </w:r>
    </w:p>
    <w:p>
      <w:pPr>
        <w:pStyle w:val="Normal"/>
        <w:rPr/>
      </w:pPr>
      <w:r>
        <w:rPr/>
      </w:r>
    </w:p>
    <w:p>
      <w:pPr>
        <w:pStyle w:val="Normal"/>
        <w:numPr>
          <w:ilvl w:val="0"/>
          <w:numId w:val="2"/>
        </w:numPr>
        <w:rPr/>
      </w:pPr>
      <w:r>
        <w:rPr/>
        <w:t>Governor Kempthorne is a member of the RGA executive committee.</w:t>
      </w:r>
    </w:p>
    <w:p>
      <w:pPr>
        <w:pStyle w:val="Normal"/>
        <w:rPr/>
      </w:pPr>
      <w:r>
        <w:rPr/>
      </w:r>
    </w:p>
    <w:p>
      <w:pPr>
        <w:pStyle w:val="Normal"/>
        <w:numPr>
          <w:ilvl w:val="0"/>
          <w:numId w:val="2"/>
        </w:numPr>
        <w:rPr/>
      </w:pPr>
      <w:r>
        <w:rPr/>
        <w:t>ENA does some business in the state via wholesale trading.</w:t>
      </w:r>
    </w:p>
    <w:p>
      <w:pPr>
        <w:pStyle w:val="Normal"/>
        <w:rPr/>
      </w:pPr>
      <w:r>
        <w:rPr/>
      </w:r>
    </w:p>
    <w:p>
      <w:pPr>
        <w:pStyle w:val="Normal"/>
        <w:rPr/>
      </w:pPr>
      <w:r>
        <w:rPr/>
      </w:r>
    </w:p>
    <w:p>
      <w:pPr>
        <w:pStyle w:val="Heading1"/>
        <w:ind w:hanging="0" w:start="0"/>
        <w:rPr/>
      </w:pPr>
      <w:r>
        <w:rPr/>
      </w:r>
    </w:p>
    <w:p>
      <w:pPr>
        <w:pStyle w:val="Heading1"/>
        <w:ind w:hanging="0" w:start="0"/>
        <w:rPr>
          <w:u w:val="single"/>
        </w:rPr>
      </w:pPr>
      <w:r>
        <w:rPr>
          <w:u w:val="single"/>
        </w:rPr>
        <w:t>Bill Owens/Colorado</w:t>
      </w:r>
    </w:p>
    <w:p>
      <w:pPr>
        <w:pStyle w:val="Normal"/>
        <w:rPr>
          <w:b/>
          <w:bCs/>
          <w:i/>
          <w:i/>
          <w:iCs/>
          <w:u w:val="single"/>
        </w:rPr>
      </w:pPr>
      <w:r>
        <w:rPr>
          <w:b/>
          <w:bCs/>
          <w:i/>
          <w:iCs/>
          <w:u w:val="single"/>
        </w:rPr>
      </w:r>
    </w:p>
    <w:p>
      <w:pPr>
        <w:pStyle w:val="Normal"/>
        <w:numPr>
          <w:ilvl w:val="0"/>
          <w:numId w:val="4"/>
        </w:numPr>
        <w:rPr/>
      </w:pPr>
      <w:r>
        <w:rPr/>
        <w:t>Governor Owens came out early against price caps and helped carry the first votes in the WGA against including price caps as recommended solutions to FERC/Bush administration.  He is not particularly active in external communications from the Western Governors Association, but it appears that he carries some weight within the Governors internal circle.  We are told by his staff that he continues to be very strong against price caps.</w:t>
      </w:r>
    </w:p>
    <w:p>
      <w:pPr>
        <w:pStyle w:val="Normal"/>
        <w:rPr/>
      </w:pPr>
      <w:r>
        <w:rPr/>
      </w:r>
    </w:p>
    <w:p>
      <w:pPr>
        <w:pStyle w:val="Normal"/>
        <w:numPr>
          <w:ilvl w:val="0"/>
          <w:numId w:val="4"/>
        </w:numPr>
        <w:rPr/>
      </w:pPr>
      <w:r>
        <w:rPr/>
        <w:t>Governor Owens is a member of the RGA executive committee</w:t>
      </w:r>
    </w:p>
    <w:p>
      <w:pPr>
        <w:pStyle w:val="Normal"/>
        <w:rPr/>
      </w:pPr>
      <w:r>
        <w:rPr/>
      </w:r>
    </w:p>
    <w:p>
      <w:pPr>
        <w:pStyle w:val="Normal"/>
        <w:numPr>
          <w:ilvl w:val="0"/>
          <w:numId w:val="4"/>
        </w:numPr>
        <w:rPr/>
      </w:pPr>
      <w:r>
        <w:rPr/>
        <w:t>ENA is developing a 250 MW peaking plant in Colorado that has recently been sold to a subsidiary of Black Hills Power.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u w:val="single"/>
        </w:rPr>
      </w:pPr>
      <w:r>
        <w:rPr>
          <w:u w:val="single"/>
        </w:rPr>
        <w:t>John Hoeven/North Dakota</w:t>
      </w:r>
    </w:p>
    <w:p>
      <w:pPr>
        <w:pStyle w:val="Normal"/>
        <w:rPr>
          <w:b/>
          <w:bCs/>
          <w:i/>
          <w:i/>
          <w:iCs/>
          <w:u w:val="single"/>
        </w:rPr>
      </w:pPr>
      <w:r>
        <w:rPr>
          <w:b/>
          <w:bCs/>
          <w:i/>
          <w:iCs/>
          <w:u w:val="single"/>
        </w:rPr>
      </w:r>
    </w:p>
    <w:p>
      <w:pPr>
        <w:pStyle w:val="Normal"/>
        <w:numPr>
          <w:ilvl w:val="0"/>
          <w:numId w:val="5"/>
        </w:numPr>
        <w:rPr/>
      </w:pPr>
      <w:r>
        <w:rPr/>
        <w:t>Governor Hoeven is in his first term and is relatively new to politics.  We have not engaged him to date in the debate in the west, although it is likely that he would like to be able to build and generate power in his state (large coal reserves) and would be focusing on siting and regulatory reforms that would allow his state to create jobs and economic benefits from the western energy shortage.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u w:val="single"/>
        </w:rPr>
      </w:pPr>
      <w:r>
        <w:rPr>
          <w:u w:val="single"/>
        </w:rPr>
        <w:t>Tom Ridge/Pennsylvania</w:t>
      </w:r>
    </w:p>
    <w:p>
      <w:pPr>
        <w:pStyle w:val="Normal"/>
        <w:rPr>
          <w:b/>
          <w:bCs/>
          <w:i/>
          <w:i/>
          <w:iCs/>
          <w:u w:val="single"/>
        </w:rPr>
      </w:pPr>
      <w:r>
        <w:rPr>
          <w:b/>
          <w:bCs/>
          <w:i/>
          <w:iCs/>
          <w:u w:val="single"/>
        </w:rPr>
      </w:r>
    </w:p>
    <w:p>
      <w:pPr>
        <w:pStyle w:val="Normal"/>
        <w:numPr>
          <w:ilvl w:val="0"/>
          <w:numId w:val="5"/>
        </w:numPr>
        <w:rPr/>
      </w:pPr>
      <w:r>
        <w:rPr/>
        <w:t>He has been a vocal critic of  California (often times makes a short joke about his state having power available for businesses in his political speeches), but has only recently started to talk about the western issue on a wider basis.  He recently gave a speech outlining the successes of Pennsylvania’s efforts at the Chamber of Commerce annual meeting in DC.  It would be helpful to have him continue to engage in the issue.</w:t>
      </w:r>
    </w:p>
    <w:p>
      <w:pPr>
        <w:pStyle w:val="Normal"/>
        <w:rPr/>
      </w:pPr>
      <w:r>
        <w:rPr/>
      </w:r>
    </w:p>
    <w:p>
      <w:pPr>
        <w:pStyle w:val="Normal"/>
        <w:rPr/>
      </w:pPr>
      <w:r>
        <w:rPr/>
      </w:r>
    </w:p>
    <w:p>
      <w:pPr>
        <w:pStyle w:val="Heading1"/>
        <w:ind w:hanging="0" w:start="0"/>
        <w:rPr>
          <w:u w:val="single"/>
        </w:rPr>
      </w:pPr>
      <w:r>
        <w:rPr>
          <w:u w:val="single"/>
        </w:rPr>
        <w:t>John Rowland/Connecticut</w:t>
      </w:r>
    </w:p>
    <w:p>
      <w:pPr>
        <w:pStyle w:val="Normal"/>
        <w:rPr>
          <w:u w:val="single"/>
        </w:rPr>
      </w:pPr>
      <w:r>
        <w:rPr>
          <w:u w:val="single"/>
        </w:rPr>
      </w:r>
    </w:p>
    <w:p>
      <w:pPr>
        <w:pStyle w:val="Normal"/>
        <w:rPr>
          <w:b/>
          <w:bCs/>
          <w:i/>
          <w:i/>
          <w:iCs/>
        </w:rPr>
      </w:pPr>
      <w:r>
        <w:rPr/>
        <w:t xml:space="preserve">      </w:t>
      </w:r>
    </w:p>
    <w:p>
      <w:pPr>
        <w:pStyle w:val="BodyText"/>
        <w:keepLines w:val="false"/>
        <w:numPr>
          <w:ilvl w:val="0"/>
          <w:numId w:val="5"/>
        </w:numPr>
        <w:rPr/>
      </w:pPr>
      <w:r>
        <w:rPr/>
        <w:t xml:space="preserve">ENA manages all of United Illuminating's (utility in Connecticut)  standard offer service for its retail customers as well as its special contract obligation contracts.  In essence ENA is the UI supply dept.  Under our plan customers have seen stable prices with reliable service.    </w:t>
      </w:r>
    </w:p>
    <w:p>
      <w:pPr>
        <w:pStyle w:val="Normal"/>
        <w:autoSpaceDE w:val="false"/>
        <w:spacing w:lineRule="atLeast" w:line="240"/>
        <w:rPr>
          <w:color w:val="000000"/>
          <w:szCs w:val="20"/>
        </w:rPr>
      </w:pPr>
      <w:r>
        <w:rPr>
          <w:color w:val="000000"/>
          <w:szCs w:val="20"/>
        </w:rPr>
      </w:r>
    </w:p>
    <w:p>
      <w:pPr>
        <w:pStyle w:val="Normal"/>
        <w:numPr>
          <w:ilvl w:val="0"/>
          <w:numId w:val="5"/>
        </w:numPr>
        <w:autoSpaceDE w:val="false"/>
        <w:spacing w:lineRule="atLeast" w:line="240"/>
        <w:rPr>
          <w:color w:val="000000"/>
          <w:szCs w:val="20"/>
        </w:rPr>
      </w:pPr>
      <w:r>
        <w:rPr>
          <w:color w:val="000000"/>
          <w:szCs w:val="20"/>
        </w:rPr>
        <w:t xml:space="preserve">ENA and Fuel Cell Energy (our fuel cell partner) are currently working with the Conn. Resource Recovery Authority on a Fuel Cell Development project as well.  The project will seek to install fuel cells in Conn. which in turn will lead to mass production of these cells, lowering the initial cost which is the major market obstacle.  An application requesting state funding which was filed by CRRA and is currently before the State DPUC.  A decision is expected by late spring early summer. </w:t>
      </w:r>
    </w:p>
    <w:p>
      <w:pPr>
        <w:pStyle w:val="Normal"/>
        <w:autoSpaceDE w:val="false"/>
        <w:spacing w:lineRule="atLeast" w:line="240"/>
        <w:rPr>
          <w:color w:val="000000"/>
          <w:szCs w:val="20"/>
        </w:rPr>
      </w:pPr>
      <w:r>
        <w:rPr>
          <w:color w:val="000000"/>
          <w:szCs w:val="20"/>
        </w:rPr>
      </w:r>
    </w:p>
    <w:p>
      <w:pPr>
        <w:pStyle w:val="BodyText2"/>
        <w:numPr>
          <w:ilvl w:val="0"/>
          <w:numId w:val="5"/>
        </w:numPr>
        <w:rPr>
          <w:b w:val="false"/>
          <w:bCs w:val="false"/>
        </w:rPr>
      </w:pPr>
      <w:r>
        <w:rPr>
          <w:b w:val="false"/>
          <w:bCs w:val="false"/>
        </w:rPr>
        <w:t>Enron has committed to sponsor the Aug. New England Gov Conference which you will be a speaker at.  Governor Rowland is chair of the New Englund Governors Association.</w:t>
      </w:r>
    </w:p>
    <w:p>
      <w:pPr>
        <w:pStyle w:val="Normal"/>
        <w:rPr>
          <w:b/>
          <w:bCs/>
        </w:rPr>
      </w:pPr>
      <w:r>
        <w:rPr>
          <w:b/>
          <w:bCs/>
        </w:rPr>
      </w:r>
    </w:p>
    <w:sectPr>
      <w:type w:val="nextPage"/>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pPr>
    <w:rPr>
      <w:b/>
      <w:bCs/>
      <w:color w:val="00000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2001-03-28T16:42:00Z</dcterms:created>
  <dc:creator>gdernehl</dc:creator>
  <dc:description/>
  <dc:language>en-CA</dc:language>
  <cp:lastModifiedBy>gdernehl</cp:lastModifiedBy>
  <dcterms:modified xsi:type="dcterms:W3CDTF">2001-03-28T18:14:00Z</dcterms:modified>
  <cp:revision>3</cp:revision>
  <dc:subject/>
  <dc:title>Briefing Information for RGA Event in Denver, CO</dc:title>
</cp:coreProperties>
</file>