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Brazos VPP Limited Partnership, a Texas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w:t>
      </w:r>
      <w:del w:id="0" w:author="dhyvl" w:date="2000-12-21T10:34:00Z">
        <w:r>
          <w:rPr>
            <w:rFonts w:cs="Arial Narrow" w:ascii="Arial Narrow" w:hAnsi="Arial Narrow"/>
            <w:sz w:val="18"/>
          </w:rPr>
          <w:delText xml:space="preserve">one </w:delText>
        </w:r>
      </w:del>
      <w:ins w:id="1" w:author="dhyvl" w:date="2000-12-21T10:34:00Z">
        <w:r>
          <w:rPr>
            <w:rFonts w:cs="Arial Narrow" w:ascii="Arial Narrow" w:hAnsi="Arial Narrow"/>
            <w:sz w:val="18"/>
          </w:rPr>
          <w:t xml:space="preserve">two </w:t>
        </w:r>
      </w:ins>
      <w:r>
        <w:rPr>
          <w:rFonts w:cs="Arial Narrow" w:ascii="Arial Narrow" w:hAnsi="Arial Narrow"/>
          <w:sz w:val="18"/>
        </w:rPr>
        <w:t>year</w:t>
      </w:r>
      <w:ins w:id="2" w:author="dhyvl" w:date="2000-12-21T10:35:00Z">
        <w:r>
          <w:rPr>
            <w:rFonts w:cs="Arial Narrow" w:ascii="Arial Narrow" w:hAnsi="Arial Narrow"/>
            <w:sz w:val="18"/>
          </w:rPr>
          <w:t>s</w:t>
        </w:r>
      </w:ins>
      <w:r>
        <w:rPr>
          <w:rFonts w:cs="Arial Narrow" w:ascii="Arial Narrow" w:hAnsi="Arial Narrow"/>
          <w:sz w:val="18"/>
        </w:rPr>
        <w:t xml:space="preserve">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ins w:id="3" w:author="dhyvl" w:date="2000-12-19T15:04:00Z">
        <w:r>
          <w:rPr>
            <w:rFonts w:cs="Arial Narrow" w:ascii="Arial Narrow" w:hAnsi="Arial Narrow"/>
            <w:sz w:val="18"/>
          </w:rPr>
          <w:t xml:space="preserve">  To the extent the Seller Schedule</w:t>
        </w:r>
      </w:ins>
      <w:ins w:id="4" w:author="dhyvl" w:date="2000-12-21T10:07:00Z">
        <w:r>
          <w:rPr>
            <w:rFonts w:cs="Arial Narrow" w:ascii="Arial Narrow" w:hAnsi="Arial Narrow"/>
            <w:sz w:val="18"/>
          </w:rPr>
          <w:t>s</w:t>
        </w:r>
      </w:ins>
      <w:ins w:id="5" w:author="dhyvl" w:date="2000-12-19T15:04:00Z">
        <w:r>
          <w:rPr>
            <w:rFonts w:cs="Arial Narrow" w:ascii="Arial Narrow" w:hAnsi="Arial Narrow"/>
            <w:sz w:val="18"/>
          </w:rPr>
          <w:t xml:space="preserve"> volumes in excess of the DCQ, the Parties</w:t>
        </w:r>
      </w:ins>
      <w:ins w:id="6" w:author="dhyvl" w:date="2000-12-19T15:06:00Z">
        <w:r>
          <w:rPr>
            <w:rFonts w:cs="Arial Narrow" w:ascii="Arial Narrow" w:hAnsi="Arial Narrow"/>
            <w:sz w:val="18"/>
          </w:rPr>
          <w:t xml:space="preserve"> shall agree in </w:t>
        </w:r>
      </w:ins>
      <w:ins w:id="7" w:author="dhyvl" w:date="2000-12-21T10:07:00Z">
        <w:r>
          <w:rPr>
            <w:rFonts w:cs="Arial Narrow" w:ascii="Arial Narrow" w:hAnsi="Arial Narrow"/>
            <w:sz w:val="18"/>
          </w:rPr>
          <w:t>the</w:t>
        </w:r>
      </w:ins>
      <w:ins w:id="8" w:author="dhyvl" w:date="2000-12-19T15:06:00Z">
        <w:r>
          <w:rPr>
            <w:rFonts w:cs="Arial Narrow" w:ascii="Arial Narrow" w:hAnsi="Arial Narrow"/>
            <w:sz w:val="18"/>
          </w:rPr>
          <w:t xml:space="preserve"> Transaction Agreement </w:t>
        </w:r>
      </w:ins>
      <w:ins w:id="9" w:author="dhyvl" w:date="2000-12-21T10:09:00Z">
        <w:r>
          <w:rPr>
            <w:rFonts w:cs="Arial Narrow" w:ascii="Arial Narrow" w:hAnsi="Arial Narrow"/>
            <w:sz w:val="18"/>
          </w:rPr>
          <w:t xml:space="preserve">for the Transaction </w:t>
        </w:r>
      </w:ins>
      <w:ins w:id="10" w:author="dhyvl" w:date="2000-12-19T15:06:00Z">
        <w:r>
          <w:rPr>
            <w:rFonts w:cs="Arial Narrow" w:ascii="Arial Narrow" w:hAnsi="Arial Narrow"/>
            <w:sz w:val="18"/>
          </w:rPr>
          <w:t>to the Spot Price plus or minus any adjustment to be applicable to such volumes.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w:t>
      </w:r>
      <w:del w:id="11" w:author="dhyvl" w:date="2000-12-21T10:13:00Z">
        <w:r>
          <w:rPr>
            <w:rFonts w:cs="Arial Narrow" w:ascii="Arial Narrow" w:hAnsi="Arial Narrow"/>
            <w:sz w:val="18"/>
          </w:rPr>
          <w:delText xml:space="preserve">Seller shall pay Buyer </w:delText>
        </w:r>
      </w:del>
      <w:del w:id="12" w:author="dhyvl" w:date="2000-12-19T15:07:00Z">
        <w:r>
          <w:rPr>
            <w:rFonts w:cs="Arial Narrow" w:ascii="Arial Narrow" w:hAnsi="Arial Narrow"/>
            <w:sz w:val="18"/>
          </w:rPr>
          <w:delText xml:space="preserve">the sum of the following: (i) </w:delText>
        </w:r>
      </w:del>
      <w:del w:id="13" w:author="dhyvl" w:date="2000-12-21T10:13:00Z">
        <w:r>
          <w:rPr>
            <w:rFonts w:cs="Arial Narrow" w:ascii="Arial Narrow" w:hAnsi="Arial Narrow"/>
            <w:sz w:val="18"/>
          </w:rPr>
          <w:delText>an amount equal to the</w:delText>
        </w:r>
      </w:del>
      <w:r>
        <w:rPr>
          <w:rFonts w:cs="Arial Narrow" w:ascii="Arial Narrow" w:hAnsi="Arial Narrow"/>
          <w:sz w:val="18"/>
        </w:rPr>
        <w:t xml:space="preserve"> </w:t>
      </w:r>
      <w:del w:id="14" w:author="dhyvl" w:date="2000-12-21T10:13:00Z">
        <w:r>
          <w:rPr>
            <w:rFonts w:cs="Arial Narrow" w:ascii="Arial Narrow" w:hAnsi="Arial Narrow"/>
            <w:sz w:val="18"/>
          </w:rPr>
          <w:delText xml:space="preserve">product of the </w:delText>
        </w:r>
      </w:del>
      <w:r>
        <w:rPr>
          <w:rFonts w:cs="Arial Narrow" w:ascii="Arial Narrow" w:hAnsi="Arial Narrow"/>
          <w:sz w:val="18"/>
        </w:rPr>
        <w:t xml:space="preserve">Seller's Deficiency Quantity </w:t>
      </w:r>
      <w:ins w:id="15" w:author="dhyvl" w:date="2000-12-21T10:13:00Z">
        <w:r>
          <w:rPr>
            <w:rFonts w:cs="Arial Narrow" w:ascii="Arial Narrow" w:hAnsi="Arial Narrow"/>
            <w:sz w:val="18"/>
          </w:rPr>
          <w:t xml:space="preserve">shall be </w:t>
        </w:r>
      </w:ins>
      <w:r>
        <w:rPr>
          <w:rFonts w:cs="Arial Narrow" w:ascii="Arial Narrow" w:hAnsi="Arial Narrow"/>
          <w:sz w:val="18"/>
        </w:rPr>
        <w:t>multiplied by the Replacement Price Differential</w:t>
      </w:r>
      <w:ins w:id="16" w:author="dhyvl" w:date="2000-12-21T10:13:00Z">
        <w:r>
          <w:rPr>
            <w:rFonts w:cs="Arial Narrow" w:ascii="Arial Narrow" w:hAnsi="Arial Narrow"/>
            <w:sz w:val="18"/>
          </w:rPr>
          <w:t xml:space="preserve">, and if such result is positive, Seller shall pay such amount to Buyer, and if such amount is negative, Buyer shall </w:t>
        </w:r>
      </w:ins>
      <w:ins w:id="17" w:author="dhyvl" w:date="2000-12-21T10:15:00Z">
        <w:r>
          <w:rPr>
            <w:rFonts w:cs="Arial Narrow" w:ascii="Arial Narrow" w:hAnsi="Arial Narrow"/>
            <w:sz w:val="18"/>
          </w:rPr>
          <w:t xml:space="preserve">pay such amount to Seller.  </w:t>
        </w:r>
      </w:ins>
      <w:del w:id="18" w:author="dhyvl" w:date="2000-12-19T15:08:00Z">
        <w:r>
          <w:rPr>
            <w:rFonts w:cs="Arial Narrow" w:ascii="Arial Narrow" w:hAnsi="Arial Narrow"/>
            <w:sz w:val="18"/>
          </w:rPr>
          <w:delText xml:space="preserve">, </w:delText>
        </w:r>
      </w:del>
      <w:del w:id="19" w:author="dhyvl" w:date="2000-12-19T15:08:00Z">
        <w:r>
          <w:rPr>
            <w:rFonts w:cs="Arial Narrow" w:ascii="Arial Narrow" w:hAnsi="Arial Narrow"/>
            <w:sz w:val="18"/>
            <w:u w:val="single"/>
          </w:rPr>
          <w:delText>plus</w:delText>
        </w:r>
      </w:del>
      <w:del w:id="20" w:author="dhyvl" w:date="2000-12-19T15:08:00Z">
        <w:r>
          <w:rPr>
            <w:rFonts w:cs="Arial Narrow" w:ascii="Arial Narrow" w:hAnsi="Arial Narrow"/>
            <w:sz w:val="18"/>
          </w:rPr>
          <w:delText xml:space="preserve"> (ii) liquidated damages equal to $0.15 multiplied by Seller's Deficiency Quantity to cover Buyer's administrative and operational costs</w:delText>
        </w:r>
      </w:del>
      <w:r>
        <w:rPr>
          <w:rFonts w:cs="Arial Narrow" w:ascii="Arial Narrow" w:hAnsi="Arial Narrow"/>
          <w:sz w:val="18"/>
        </w:rPr>
        <w:t xml:space="preserve">.  </w:t>
      </w:r>
      <w:del w:id="21" w:author="dhyvl" w:date="2000-12-21T10:10:00Z">
        <w:r>
          <w:rPr>
            <w:rFonts w:cs="Arial Narrow" w:ascii="Arial Narrow" w:hAnsi="Arial Narrow"/>
            <w:sz w:val="18"/>
          </w:rPr>
          <w:delText xml:space="preserve">During any Month in which Seller's nonperformance continues for a period of five consecutive Gas Days Buyer may elect upon notice to Seller, without liability, not to recommence Scheduling Gas hereunder for the remainder of such Month, but for no longer period.  </w:delText>
        </w:r>
      </w:del>
      <w:r>
        <w:rPr>
          <w:rFonts w:cs="Arial Narrow" w:ascii="Arial Narrow" w:hAnsi="Arial Narrow"/>
          <w:sz w:val="18"/>
        </w:rPr>
        <w:t xml:space="preserve">Subject to offset pursuant to </w:t>
      </w:r>
      <w:r>
        <w:rPr>
          <w:rFonts w:cs="Arial Narrow" w:ascii="Arial Narrow" w:hAnsi="Arial Narrow"/>
          <w:sz w:val="18"/>
          <w:u w:val="single"/>
        </w:rPr>
        <w:t>Section 3.5</w:t>
      </w:r>
      <w:r>
        <w:rPr>
          <w:rFonts w:cs="Arial Narrow" w:ascii="Arial Narrow" w:hAnsi="Arial Narrow"/>
          <w:sz w:val="18"/>
        </w:rPr>
        <w:t xml:space="preserve">, payment to </w:t>
      </w:r>
      <w:del w:id="22" w:author="dhyvl" w:date="2000-12-21T10:15:00Z">
        <w:r>
          <w:rPr>
            <w:rFonts w:cs="Arial Narrow" w:ascii="Arial Narrow" w:hAnsi="Arial Narrow"/>
            <w:sz w:val="18"/>
          </w:rPr>
          <w:delText xml:space="preserve">Buyer </w:delText>
        </w:r>
      </w:del>
      <w:ins w:id="23" w:author="dhyvl" w:date="2000-12-21T10:15:00Z">
        <w:r>
          <w:rPr>
            <w:rFonts w:cs="Arial Narrow" w:ascii="Arial Narrow" w:hAnsi="Arial Narrow"/>
            <w:sz w:val="18"/>
          </w:rPr>
          <w:t xml:space="preserve">a Party </w:t>
        </w:r>
      </w:ins>
      <w:r>
        <w:rPr>
          <w:rFonts w:cs="Arial Narrow" w:ascii="Arial Narrow" w:hAnsi="Arial Narrow"/>
          <w:sz w:val="18"/>
        </w:rPr>
        <w:t xml:space="preserve">shall be made on the 25th Day of the Month in which </w:t>
      </w:r>
      <w:del w:id="24" w:author="dhyvl" w:date="2000-12-21T10:16:00Z">
        <w:r>
          <w:rPr>
            <w:rFonts w:cs="Arial Narrow" w:ascii="Arial Narrow" w:hAnsi="Arial Narrow"/>
            <w:sz w:val="18"/>
          </w:rPr>
          <w:delText xml:space="preserve">Seller </w:delText>
        </w:r>
      </w:del>
      <w:ins w:id="25" w:author="dhyvl" w:date="2000-12-21T10:16:00Z">
        <w:r>
          <w:rPr>
            <w:rFonts w:cs="Arial Narrow" w:ascii="Arial Narrow" w:hAnsi="Arial Narrow"/>
            <w:sz w:val="18"/>
          </w:rPr>
          <w:t xml:space="preserve">a Party </w:t>
        </w:r>
      </w:ins>
      <w:r>
        <w:rPr>
          <w:rFonts w:cs="Arial Narrow" w:ascii="Arial Narrow" w:hAnsi="Arial Narrow"/>
          <w:sz w:val="18"/>
        </w:rPr>
        <w:t xml:space="preserve">receives </w:t>
      </w:r>
      <w:del w:id="26" w:author="dhyvl" w:date="2000-12-21T10:16:00Z">
        <w:r>
          <w:rPr>
            <w:rFonts w:cs="Arial Narrow" w:ascii="Arial Narrow" w:hAnsi="Arial Narrow"/>
            <w:sz w:val="18"/>
          </w:rPr>
          <w:delText xml:space="preserve">Buyer's </w:delText>
        </w:r>
      </w:del>
      <w:ins w:id="27" w:author="dhyvl" w:date="2000-12-21T10:16:00Z">
        <w:r>
          <w:rPr>
            <w:rFonts w:cs="Arial Narrow" w:ascii="Arial Narrow" w:hAnsi="Arial Narrow"/>
            <w:sz w:val="18"/>
          </w:rPr>
          <w:t xml:space="preserve">the other Party's </w:t>
        </w:r>
      </w:ins>
      <w:r>
        <w:rPr>
          <w:rFonts w:cs="Arial Narrow" w:ascii="Arial Narrow" w:hAnsi="Arial Narrow"/>
          <w:sz w:val="18"/>
        </w:rPr>
        <w:t>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w:t>
      </w:r>
      <w:del w:id="28" w:author="dhyvl" w:date="2000-12-21T10:16:00Z">
        <w:r>
          <w:rPr>
            <w:rFonts w:cs="Arial Narrow" w:ascii="Arial Narrow" w:hAnsi="Arial Narrow"/>
            <w:sz w:val="18"/>
          </w:rPr>
          <w:delText xml:space="preserve">Buyer shall pay Seller </w:delText>
        </w:r>
      </w:del>
      <w:del w:id="29" w:author="dhyvl" w:date="2000-12-19T15:08:00Z">
        <w:r>
          <w:rPr>
            <w:rFonts w:cs="Arial Narrow" w:ascii="Arial Narrow" w:hAnsi="Arial Narrow"/>
            <w:sz w:val="18"/>
          </w:rPr>
          <w:delText xml:space="preserve">the sum of the following:  (i) </w:delText>
        </w:r>
      </w:del>
      <w:del w:id="30" w:author="dhyvl" w:date="2000-12-21T10:16:00Z">
        <w:r>
          <w:rPr>
            <w:rFonts w:cs="Arial Narrow" w:ascii="Arial Narrow" w:hAnsi="Arial Narrow"/>
            <w:sz w:val="18"/>
          </w:rPr>
          <w:delText xml:space="preserve">an amount equal to the product of </w:delText>
        </w:r>
      </w:del>
      <w:r>
        <w:rPr>
          <w:rFonts w:cs="Arial Narrow" w:ascii="Arial Narrow" w:hAnsi="Arial Narrow"/>
          <w:sz w:val="18"/>
        </w:rPr>
        <w:t>Buyer's Deficiency Quantity</w:t>
      </w:r>
      <w:ins w:id="31" w:author="dhyvl" w:date="2000-12-21T10:16:00Z">
        <w:r>
          <w:rPr>
            <w:rFonts w:cs="Arial Narrow" w:ascii="Arial Narrow" w:hAnsi="Arial Narrow"/>
            <w:sz w:val="18"/>
          </w:rPr>
          <w:t xml:space="preserve"> shall be</w:t>
        </w:r>
      </w:ins>
      <w:r>
        <w:rPr>
          <w:rFonts w:cs="Arial Narrow" w:ascii="Arial Narrow" w:hAnsi="Arial Narrow"/>
          <w:sz w:val="18"/>
        </w:rPr>
        <w:t xml:space="preserve"> multiplied by the Replacement Price Differential</w:t>
      </w:r>
      <w:ins w:id="32" w:author="dhyvl" w:date="2000-12-21T10:17:00Z">
        <w:r>
          <w:rPr>
            <w:rFonts w:cs="Arial Narrow" w:ascii="Arial Narrow" w:hAnsi="Arial Narrow"/>
            <w:sz w:val="18"/>
          </w:rPr>
          <w:t>, and if such amount is positive, Buyer shall pay such amount to Seller, or if such amount is negative, Seller shall pay such amount to Buyer</w:t>
        </w:r>
      </w:ins>
      <w:del w:id="33" w:author="dhyvl" w:date="2000-12-19T15:08:00Z">
        <w:r>
          <w:rPr>
            <w:rFonts w:cs="Arial Narrow" w:ascii="Arial Narrow" w:hAnsi="Arial Narrow"/>
            <w:sz w:val="18"/>
          </w:rPr>
          <w:delText xml:space="preserve">, </w:delText>
        </w:r>
      </w:del>
      <w:del w:id="34" w:author="dhyvl" w:date="2000-12-19T15:08:00Z">
        <w:r>
          <w:rPr>
            <w:rFonts w:cs="Arial Narrow" w:ascii="Arial Narrow" w:hAnsi="Arial Narrow"/>
            <w:sz w:val="18"/>
            <w:u w:val="single"/>
          </w:rPr>
          <w:delText>plus</w:delText>
        </w:r>
      </w:del>
      <w:del w:id="35" w:author="dhyvl" w:date="2000-12-19T15:08:00Z">
        <w:r>
          <w:rPr>
            <w:rFonts w:cs="Arial Narrow" w:ascii="Arial Narrow" w:hAnsi="Arial Narrow"/>
            <w:sz w:val="18"/>
          </w:rPr>
          <w:delText xml:space="preserve"> (ii) liquidated damages equal to $0.15 multiplied by Buyer's Deficiency Quantity to cover Seller's administra</w:delText>
          <w:softHyphen/>
          <w:delText>tive and operational costs</w:delText>
        </w:r>
      </w:del>
      <w:r>
        <w:rPr>
          <w:rFonts w:cs="Arial Narrow" w:ascii="Arial Narrow" w:hAnsi="Arial Narrow"/>
          <w:sz w:val="18"/>
        </w:rPr>
        <w:t xml:space="preserve">.  </w:t>
      </w:r>
      <w:del w:id="36" w:author="dhyvl" w:date="2000-12-21T10:18:00Z">
        <w:r>
          <w:rPr>
            <w:rFonts w:cs="Arial Narrow" w:ascii="Arial Narrow" w:hAnsi="Arial Narrow"/>
            <w:sz w:val="18"/>
          </w:rPr>
          <w:delText xml:space="preserve">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w:delText>
        </w:r>
      </w:del>
      <w:r>
        <w:rPr>
          <w:rFonts w:cs="Arial Narrow" w:ascii="Arial Narrow" w:hAnsi="Arial Narrow"/>
          <w:sz w:val="18"/>
        </w:rPr>
        <w:t xml:space="preserve">Subject to offset pursuant to </w:t>
      </w:r>
      <w:r>
        <w:rPr>
          <w:rFonts w:cs="Arial Narrow" w:ascii="Arial Narrow" w:hAnsi="Arial Narrow"/>
          <w:sz w:val="18"/>
          <w:u w:val="single"/>
        </w:rPr>
        <w:t>Section 3.5</w:t>
      </w:r>
      <w:r>
        <w:rPr>
          <w:rFonts w:cs="Arial Narrow" w:ascii="Arial Narrow" w:hAnsi="Arial Narrow"/>
          <w:sz w:val="18"/>
        </w:rPr>
        <w:t xml:space="preserve">, payment to </w:t>
      </w:r>
      <w:del w:id="37" w:author="dhyvl" w:date="2000-12-21T10:19:00Z">
        <w:r>
          <w:rPr>
            <w:rFonts w:cs="Arial Narrow" w:ascii="Arial Narrow" w:hAnsi="Arial Narrow"/>
            <w:sz w:val="18"/>
          </w:rPr>
          <w:delText xml:space="preserve">Seller </w:delText>
        </w:r>
      </w:del>
      <w:ins w:id="38" w:author="dhyvl" w:date="2000-12-21T10:19:00Z">
        <w:r>
          <w:rPr>
            <w:rFonts w:cs="Arial Narrow" w:ascii="Arial Narrow" w:hAnsi="Arial Narrow"/>
            <w:sz w:val="18"/>
          </w:rPr>
          <w:t xml:space="preserve">a Party </w:t>
        </w:r>
      </w:ins>
      <w:r>
        <w:rPr>
          <w:rFonts w:cs="Arial Narrow" w:ascii="Arial Narrow" w:hAnsi="Arial Narrow"/>
          <w:sz w:val="18"/>
        </w:rPr>
        <w:t xml:space="preserve">shall be made </w:t>
      </w:r>
      <w:ins w:id="39" w:author="dhyvl" w:date="2000-12-21T10:20:00Z">
        <w:r>
          <w:rPr>
            <w:rFonts w:cs="Arial Narrow" w:ascii="Arial Narrow" w:hAnsi="Arial Narrow"/>
            <w:sz w:val="18"/>
          </w:rPr>
          <w:t>on the 25th Day of the Month in which a Party receives the other Party's statement for same.</w:t>
        </w:r>
      </w:ins>
      <w:del w:id="40" w:author="dhyvl" w:date="2000-12-21T10:20:00Z">
        <w:r>
          <w:rPr>
            <w:rFonts w:cs="Arial Narrow" w:ascii="Arial Narrow" w:hAnsi="Arial Narrow"/>
            <w:sz w:val="18"/>
          </w:rPr>
          <w:delText xml:space="preserve">in accordance with the Financial Matters provisions set forth in </w:delText>
        </w:r>
      </w:del>
      <w:del w:id="41" w:author="dhyvl" w:date="2000-12-21T10:20:00Z">
        <w:r>
          <w:rPr>
            <w:rFonts w:cs="Arial Narrow" w:ascii="Arial Narrow" w:hAnsi="Arial Narrow"/>
            <w:sz w:val="18"/>
            <w:u w:val="single"/>
          </w:rPr>
          <w:delText>Appendix "1."</w:delText>
        </w:r>
      </w:del>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w:t>
      </w:r>
      <w:del w:id="42" w:author="dhyvl" w:date="2000-12-19T15:09:00Z">
        <w:r>
          <w:rPr>
            <w:rFonts w:cs="Arial Narrow" w:ascii="Arial Narrow" w:hAnsi="Arial Narrow"/>
            <w:sz w:val="18"/>
          </w:rPr>
          <w:delText xml:space="preserve">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w:delText>
        </w:r>
      </w:del>
      <w:r>
        <w:rPr>
          <w:rFonts w:cs="Arial Narrow" w:ascii="Arial Narrow" w:hAnsi="Arial Narrow"/>
          <w:sz w:val="18"/>
        </w:rPr>
        <w:t xml:space="preserve">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w:t>
      </w:r>
      <w:del w:id="43" w:author="dhyvl" w:date="2000-12-19T15:09:00Z">
        <w:r>
          <w:rPr>
            <w:rFonts w:cs="Arial Narrow" w:ascii="Arial Narrow" w:hAnsi="Arial Narrow"/>
            <w:sz w:val="18"/>
          </w:rPr>
          <w:delText>ii</w:delText>
        </w:r>
      </w:del>
      <w:r>
        <w:rPr>
          <w:rFonts w:cs="Arial Narrow" w:ascii="Arial Narrow" w:hAnsi="Arial Narrow"/>
          <w:sz w:val="18"/>
        </w:rPr>
        <w:t xml:space="preserve">)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w:t>
      </w:r>
      <w:ins w:id="44" w:author="dhyvl" w:date="2000-12-21T10:25:00Z">
        <w:r>
          <w:rPr>
            <w:rFonts w:cs="Arial Narrow" w:ascii="Arial Narrow" w:hAnsi="Arial Narrow"/>
            <w:sz w:val="18"/>
          </w:rPr>
          <w:t>, email</w:t>
        </w:r>
      </w:ins>
      <w:r>
        <w:rPr>
          <w:rFonts w:cs="Arial Narrow" w:ascii="Arial Narrow" w:hAnsi="Arial Narrow"/>
          <w:sz w:val="18"/>
        </w:rPr>
        <w:t xml:space="preserve"> or other documentary form.  Notice by facsimile</w:t>
      </w:r>
      <w:ins w:id="45" w:author="dhyvl" w:date="2000-12-21T10:24:00Z">
        <w:r>
          <w:rPr>
            <w:rFonts w:cs="Arial Narrow" w:ascii="Arial Narrow" w:hAnsi="Arial Narrow"/>
            <w:sz w:val="18"/>
          </w:rPr>
          <w:t>, email</w:t>
        </w:r>
      </w:ins>
      <w:r>
        <w:rPr>
          <w:rFonts w:cs="Arial Narrow" w:ascii="Arial Narrow" w:hAnsi="Arial Narrow"/>
          <w:sz w:val="18"/>
        </w:rPr>
        <w:t xml:space="preserv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b/>
          <w:bCs/>
          <w:sz w:val="18"/>
        </w:rPr>
      </w:pPr>
      <w:r>
        <w:rPr>
          <w:rFonts w:eastAsia="Arial Narrow" w:cs="Arial Narrow" w:ascii="Arial Narrow" w:hAnsi="Arial Narrow"/>
          <w:b/>
          <w:bCs/>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ENRON</w:t>
      </w:r>
      <w:del w:id="46" w:author="dhyvl" w:date="2000-12-19T15:10:00Z">
        <w:r>
          <w:rPr>
            <w:rFonts w:cs="Arial Narrow" w:ascii="Arial Narrow" w:hAnsi="Arial Narrow"/>
            <w:sz w:val="18"/>
          </w:rPr>
          <w:delText xml:space="preserve">  </w:delText>
        </w:r>
      </w:del>
      <w:r>
        <w:rPr>
          <w:rFonts w:cs="Arial Narrow" w:ascii="Arial Narrow" w:hAnsi="Arial Narrow"/>
          <w:sz w:val="18"/>
        </w:rPr>
        <w:t xml:space="preserve">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BRAZOS VPP LIMITED PARTNERSHIP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By:</w:t>
      </w:r>
      <w:ins w:id="47" w:author="dhyvl" w:date="2000-12-19T15:10:00Z">
        <w:r>
          <w:rPr>
            <w:rFonts w:cs="Arial Narrow" w:ascii="Arial Narrow" w:hAnsi="Arial Narrow"/>
            <w:sz w:val="18"/>
          </w:rPr>
          <w:t xml:space="preserve"> </w:t>
        </w:r>
      </w:ins>
      <w:ins w:id="48" w:author="dhyvl" w:date="2000-12-21T10:28:00Z">
        <w:r>
          <w:rPr>
            <w:rFonts w:cs="Arial Narrow" w:ascii="Arial Narrow" w:hAnsi="Arial Narrow"/>
            <w:sz w:val="18"/>
          </w:rPr>
          <w:t>AGAVE VPP, LLC</w:t>
        </w:r>
      </w:ins>
    </w:p>
    <w:p>
      <w:pPr>
        <w:pStyle w:val="Normal"/>
        <w:tabs>
          <w:tab w:val="clear" w:pos="720"/>
          <w:tab w:val="left" w:pos="4050" w:leader="none"/>
          <w:tab w:val="left" w:pos="5400" w:leader="none"/>
          <w:tab w:val="left" w:pos="9360" w:leader="none"/>
        </w:tabs>
        <w:rPr/>
      </w:pPr>
      <w:ins w:id="49" w:author="dhyvl" w:date="2000-12-19T15:10:00Z">
        <w:r>
          <w:rPr>
            <w:rFonts w:eastAsia="Arial Narrow" w:cs="Arial Narrow" w:ascii="Arial Narrow" w:hAnsi="Arial Narrow"/>
            <w:sz w:val="18"/>
          </w:rPr>
          <w:t xml:space="preserve">      </w:t>
        </w:r>
      </w:ins>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ins w:id="50" w:author="dhyvl" w:date="2000-12-19T15:11:00Z">
        <w:r>
          <w:rPr>
            <w:rFonts w:eastAsia="Arial Narrow" w:cs="Arial Narrow" w:ascii="Arial Narrow" w:hAnsi="Arial Narrow"/>
            <w:sz w:val="18"/>
          </w:rPr>
          <w:t xml:space="preserve">      </w:t>
        </w:r>
      </w:ins>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ins w:id="51" w:author="dhyvl" w:date="2000-12-19T15:11:00Z">
        <w:r>
          <w:rPr>
            <w:rFonts w:eastAsia="Arial Narrow" w:cs="Arial Narrow" w:ascii="Arial Narrow" w:hAnsi="Arial Narrow"/>
            <w:sz w:val="18"/>
          </w:rPr>
          <w:t xml:space="preserve">      </w:t>
        </w:r>
      </w:ins>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ins w:id="52" w:author="dhyvl" w:date="2000-12-19T15:11:00Z">
        <w:r>
          <w:rPr>
            <w:rFonts w:eastAsia="Arial Narrow" w:cs="Arial Narrow" w:ascii="Arial Narrow" w:hAnsi="Arial Narrow"/>
            <w:sz w:val="18"/>
          </w:rPr>
          <w:t xml:space="preserve">      </w:t>
        </w:r>
      </w:ins>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/mnt/main-storage/datasets/enron-docs/doc/Brazos_VPP_Limited_Red_lined-7118384b9ce2772e8b07684287d0a115daaef481ca89b13f9281973399ba292a.doc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ins w:id="53" w:author="dhyvl" w:date="2000-12-19T15:11:00Z">
        <w:r>
          <w:rPr>
            <w:rFonts w:cs="Arial Narrow" w:ascii="Arial Narrow" w:hAnsi="Arial Narrow"/>
            <w:sz w:val="18"/>
          </w:rPr>
          <w:t xml:space="preserve">  Such Contract Price may be predicated upon a</w:t>
        </w:r>
      </w:ins>
      <w:ins w:id="54" w:author="dhyvl" w:date="2000-12-19T15:14:00Z">
        <w:r>
          <w:rPr>
            <w:rFonts w:cs="Arial Narrow" w:ascii="Arial Narrow" w:hAnsi="Arial Narrow"/>
            <w:sz w:val="18"/>
          </w:rPr>
          <w:t xml:space="preserve"> first of the month</w:t>
        </w:r>
      </w:ins>
      <w:ins w:id="55" w:author="dhyvl" w:date="2000-12-19T15:11:00Z">
        <w:r>
          <w:rPr>
            <w:rFonts w:cs="Arial Narrow" w:ascii="Arial Narrow" w:hAnsi="Arial Narrow"/>
            <w:sz w:val="18"/>
          </w:rPr>
          <w:t xml:space="preserve"> Index Price</w:t>
        </w:r>
      </w:ins>
      <w:ins w:id="56" w:author="dhyvl" w:date="2000-12-19T15:14:00Z">
        <w:r>
          <w:rPr>
            <w:rFonts w:cs="Arial Narrow" w:ascii="Arial Narrow" w:hAnsi="Arial Narrow"/>
            <w:sz w:val="18"/>
          </w:rPr>
          <w:t>,</w:t>
        </w:r>
      </w:ins>
      <w:ins w:id="57" w:author="dhyvl" w:date="2000-12-19T15:11:00Z">
        <w:r>
          <w:rPr>
            <w:rFonts w:cs="Arial Narrow" w:ascii="Arial Narrow" w:hAnsi="Arial Narrow"/>
            <w:sz w:val="18"/>
          </w:rPr>
          <w:t xml:space="preserve"> plus or minus an agreed upon adjustment,</w:t>
        </w:r>
      </w:ins>
      <w:ins w:id="58" w:author="dhyvl" w:date="2000-12-19T15:14:00Z">
        <w:r>
          <w:rPr>
            <w:rFonts w:cs="Arial Narrow" w:ascii="Arial Narrow" w:hAnsi="Arial Narrow"/>
            <w:sz w:val="18"/>
          </w:rPr>
          <w:t xml:space="preserve"> for the geographic area</w:t>
        </w:r>
      </w:ins>
      <w:ins w:id="59" w:author="dhyvl" w:date="2000-12-19T15:16:00Z">
        <w:r>
          <w:rPr>
            <w:rFonts w:cs="Arial Narrow" w:ascii="Arial Narrow" w:hAnsi="Arial Narrow"/>
            <w:sz w:val="18"/>
          </w:rPr>
          <w:t xml:space="preserve"> agreed pursuant to such Transaction, as such Index Price may be reported in the first of the month issue of McGraw-Hill’s </w:t>
        </w:r>
      </w:ins>
      <w:ins w:id="60" w:author="dhyvl" w:date="2000-12-19T15:16:00Z">
        <w:r>
          <w:rPr>
            <w:rFonts w:cs="Arial Narrow" w:ascii="Arial Narrow" w:hAnsi="Arial Narrow"/>
            <w:sz w:val="18"/>
            <w:u w:val="single"/>
          </w:rPr>
          <w:t>Inside F.E.R.C.’s Gas Market Report</w:t>
        </w:r>
      </w:ins>
      <w:ins w:id="61" w:author="dhyvl" w:date="2000-12-19T15:18:00Z">
        <w:r>
          <w:rPr>
            <w:rFonts w:cs="Arial Narrow" w:ascii="Arial Narrow" w:hAnsi="Arial Narrow"/>
            <w:sz w:val="18"/>
          </w:rPr>
          <w:t xml:space="preserve"> in table “Delivered Spot-Gas Prices”.</w:t>
          <w:rPrChange w:id="0" w:author="dhyvl" w:date="2000-12-19T15:18:00Z"/>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either party that such party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xml:space="preserve">" means (i) in the event of a Seller's Deficiency Default, the </w:t>
      </w:r>
      <w:del w:id="62" w:author="dhyvl" w:date="2000-12-19T15:20:00Z">
        <w:r>
          <w:rPr>
            <w:rFonts w:cs="Arial Narrow" w:ascii="Arial Narrow" w:hAnsi="Arial Narrow"/>
            <w:sz w:val="18"/>
          </w:rPr>
          <w:delText xml:space="preserve">positive </w:delText>
        </w:r>
      </w:del>
      <w:r>
        <w:rPr>
          <w:rFonts w:cs="Arial Narrow" w:ascii="Arial Narrow" w:hAnsi="Arial Narrow"/>
          <w:sz w:val="18"/>
        </w:rPr>
        <w:t>difference</w:t>
      </w:r>
      <w:del w:id="63" w:author="dhyvl" w:date="2000-12-19T15:20:00Z">
        <w:r>
          <w:rPr>
            <w:rFonts w:cs="Arial Narrow" w:ascii="Arial Narrow" w:hAnsi="Arial Narrow"/>
            <w:sz w:val="18"/>
          </w:rPr>
          <w:delText>, if any,</w:delText>
        </w:r>
      </w:del>
      <w:r>
        <w:rPr>
          <w:rFonts w:cs="Arial Narrow" w:ascii="Arial Narrow" w:hAnsi="Arial Narrow"/>
          <w:sz w:val="18"/>
        </w:rPr>
        <w:t xml:space="preserve"> obtained by subtracting the Contract Price from the Spot Price for the Gas Day in which Seller's Deficiency Default occurred, and (ii) in the event of a Buyer's Deficiency Default, the </w:t>
      </w:r>
      <w:del w:id="64" w:author="dhyvl" w:date="2000-12-19T15:19:00Z">
        <w:r>
          <w:rPr>
            <w:rFonts w:cs="Arial Narrow" w:ascii="Arial Narrow" w:hAnsi="Arial Narrow"/>
            <w:sz w:val="18"/>
          </w:rPr>
          <w:delText xml:space="preserve">positive </w:delText>
        </w:r>
      </w:del>
      <w:r>
        <w:rPr>
          <w:rFonts w:cs="Arial Narrow" w:ascii="Arial Narrow" w:hAnsi="Arial Narrow"/>
          <w:sz w:val="18"/>
        </w:rPr>
        <w:t>difference</w:t>
      </w:r>
      <w:del w:id="65" w:author="dhyvl" w:date="2000-12-19T15:20:00Z">
        <w:r>
          <w:rPr>
            <w:rFonts w:cs="Arial Narrow" w:ascii="Arial Narrow" w:hAnsi="Arial Narrow"/>
            <w:sz w:val="18"/>
          </w:rPr>
          <w:delText>, if any</w:delText>
        </w:r>
      </w:del>
      <w:r>
        <w:rPr>
          <w:rFonts w:cs="Arial Narrow" w:ascii="Arial Narrow" w:hAnsi="Arial Narrow"/>
          <w:sz w:val="18"/>
        </w:rPr>
        <w:t>,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r>
      <w:r>
        <w:rPr>
          <w:rFonts w:cs="Arial Narrow" w:ascii="Arial Narrow" w:hAnsi="Arial Narrow"/>
          <w:color w:val="FF0000"/>
          <w:sz w:val="18"/>
        </w:rPr>
        <w:t>[</w:t>
      </w:r>
      <w:r>
        <w:rPr>
          <w:rFonts w:cs="Arial Narrow" w:ascii="Arial Narrow" w:hAnsi="Arial Narrow"/>
          <w:color w:val="FF0000"/>
          <w:sz w:val="18"/>
          <w:u w:val="single"/>
        </w:rPr>
        <w:t>to be scheduled pursuant to Transaction]</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r>
      <w:r>
        <w:rPr>
          <w:rFonts w:cs="Arial Narrow" w:ascii="Arial Narrow" w:hAnsi="Arial Narrow"/>
          <w:color w:val="FF0000"/>
          <w:sz w:val="18"/>
          <w:u w:val="single"/>
        </w:rPr>
        <w:t>[excess quantity to be applicable under Transacgtion]</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CONTRACT PRICE (per MMBtu):</w:t>
        <w:tab/>
      </w:r>
      <w:r>
        <w:rPr>
          <w:rFonts w:cs="Arial Narrow" w:ascii="Arial Narrow" w:hAnsi="Arial Narrow"/>
          <w:color w:val="FF0000"/>
          <w:sz w:val="18"/>
          <w:u w:val="single"/>
        </w:rPr>
        <w:t>[Index Price based]</w:t>
      </w:r>
      <w:r>
        <w:rPr>
          <w:rFonts w:cs="Arial Narrow" w:ascii="Arial Narrow" w:hAnsi="Arial Narrow"/>
          <w:sz w:val="18"/>
        </w:rPr>
        <w:t>___________</w:t>
      </w:r>
    </w:p>
    <w:p>
      <w:pPr>
        <w:pStyle w:val="Normal"/>
        <w:tabs>
          <w:tab w:val="clear" w:pos="720"/>
          <w:tab w:val="left" w:pos="8640" w:leader="none"/>
        </w:tabs>
        <w:ind w:hanging="5580" w:start="5580" w:end="0"/>
        <w:jc w:val="both"/>
        <w:rPr/>
      </w:pPr>
      <w:r>
        <w:rPr>
          <w:rFonts w:cs="Arial Narrow" w:ascii="Arial Narrow" w:hAnsi="Arial Narrow"/>
          <w:color w:val="FF0000"/>
          <w:sz w:val="18"/>
        </w:rPr>
        <w:t>SPOT PRICE (per MMBtu):</w:t>
        <w:tab/>
      </w:r>
      <w:r>
        <w:rPr>
          <w:rFonts w:cs="Arial Narrow" w:ascii="Arial Narrow" w:hAnsi="Arial Narrow"/>
          <w:color w:val="FF0000"/>
          <w:sz w:val="18"/>
          <w:u w:val="single"/>
        </w:rPr>
        <w:t>[Spot Price based]____________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r>
      <w:r>
        <w:rPr>
          <w:rFonts w:cs="Arial Narrow" w:ascii="Arial Narrow" w:hAnsi="Arial Narrow"/>
          <w:color w:val="FF0000"/>
          <w:sz w:val="18"/>
        </w:rPr>
        <w:t>[</w:t>
      </w:r>
      <w:r>
        <w:rPr>
          <w:rFonts w:cs="Arial Narrow" w:ascii="Arial Narrow" w:hAnsi="Arial Narrow"/>
          <w:color w:val="FF0000"/>
          <w:sz w:val="18"/>
          <w:u w:val="single"/>
        </w:rPr>
        <w:t>to be scheduled pursuant to Transaction]</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r>
      <w:r>
        <w:rPr>
          <w:rFonts w:cs="Arial Narrow" w:ascii="Arial Narrow" w:hAnsi="Arial Narrow"/>
          <w:color w:val="FF0000"/>
          <w:sz w:val="18"/>
          <w:u w:val="single"/>
        </w:rPr>
        <w:t>[excess quantity to be applicable under Transacgtion]</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CONTRACT PRICE (per MMBtu):</w:t>
        <w:tab/>
      </w:r>
      <w:r>
        <w:rPr>
          <w:rFonts w:cs="Arial Narrow" w:ascii="Arial Narrow" w:hAnsi="Arial Narrow"/>
          <w:color w:val="FF0000"/>
          <w:sz w:val="18"/>
          <w:u w:val="single"/>
        </w:rPr>
        <w:t>[Index Price based]</w:t>
      </w:r>
      <w:r>
        <w:rPr>
          <w:rFonts w:cs="Arial Narrow" w:ascii="Arial Narrow" w:hAnsi="Arial Narrow"/>
          <w:sz w:val="18"/>
        </w:rPr>
        <w:t>___________</w:t>
      </w:r>
    </w:p>
    <w:p>
      <w:pPr>
        <w:pStyle w:val="Normal"/>
        <w:tabs>
          <w:tab w:val="clear" w:pos="720"/>
          <w:tab w:val="left" w:pos="8640" w:leader="none"/>
        </w:tabs>
        <w:ind w:hanging="5580" w:start="5580" w:end="0"/>
        <w:jc w:val="both"/>
        <w:rPr/>
      </w:pPr>
      <w:r>
        <w:rPr>
          <w:rFonts w:cs="Arial Narrow" w:ascii="Arial Narrow" w:hAnsi="Arial Narrow"/>
          <w:color w:val="FF0000"/>
          <w:sz w:val="18"/>
        </w:rPr>
        <w:t>SPOT PRICE (per MMBtu):</w:t>
        <w:tab/>
      </w:r>
      <w:r>
        <w:rPr>
          <w:rFonts w:cs="Arial Narrow" w:ascii="Arial Narrow" w:hAnsi="Arial Narrow"/>
          <w:color w:val="FF0000"/>
          <w:sz w:val="18"/>
          <w:u w:val="single"/>
        </w:rPr>
        <w:t>[Spot Price based]____________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2000-12-19T18:31:00Z</dcterms:created>
  <dc:creator>dperlin</dc:creator>
  <dc:description/>
  <dc:language>en-CA</dc:language>
  <cp:lastModifiedBy>dhyvl</cp:lastModifiedBy>
  <cp:lastPrinted>2000-12-04T12:07:00Z</cp:lastPrinted>
  <dcterms:modified xsi:type="dcterms:W3CDTF">2000-12-21T14:05:00Z</dcterms:modified>
  <cp:revision>6</cp:revision>
  <dc:subject/>
  <dc:title>ENFOLIO® MASTER FIRM PURCHASE/SALE AGREEMENT</dc:title>
</cp:coreProperties>
</file>