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start"/>
        <w:tblInd w:w="-792" w:type="dxa"/>
        <w:tblLayout w:type="fixed"/>
        <w:tblCellMar>
          <w:top w:w="0" w:type="dxa"/>
          <w:start w:w="108" w:type="dxa"/>
          <w:bottom w:w="0" w:type="dxa"/>
          <w:end w:w="108" w:type="dxa"/>
        </w:tblCellMar>
      </w:tblPr>
      <w:tblGrid>
        <w:gridCol w:w="5310"/>
        <w:gridCol w:w="5130"/>
      </w:tblGrid>
      <w:tr>
        <w:trPr/>
        <w:tc>
          <w:tcPr>
            <w:tcW w:w="5310" w:type="dxa"/>
            <w:tcBorders>
              <w:top w:val="single" w:sz="4" w:space="0" w:color="000000"/>
              <w:start w:val="single" w:sz="4" w:space="0" w:color="000000"/>
              <w:bottom w:val="single" w:sz="4" w:space="0" w:color="000000"/>
              <w:end w:val="single" w:sz="4" w:space="0" w:color="000000"/>
            </w:tcBorders>
          </w:tcPr>
          <w:p>
            <w:pPr>
              <w:pStyle w:val="Heading"/>
              <w:rPr>
                <w:sz w:val="24"/>
              </w:rPr>
            </w:pPr>
            <w:r>
              <w:rPr>
                <w:sz w:val="24"/>
              </w:rPr>
              <w:t>CONTRATO  DE  COMPRA  E  VENDA  DE  ENERGIA  ELÉTRICA</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rPr>
            </w:pPr>
            <w:r>
              <w:rPr>
                <w:rFonts w:cs="Times New Roman" w:ascii="Times New Roman" w:hAnsi="Times New Roman"/>
              </w:rPr>
              <w:t>Pelo presente instrumento que entre si fazem, de um lado, as partes abaixo qualificadas:</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jc w:val="both"/>
              <w:rPr/>
            </w:pPr>
            <w:r>
              <w:rPr>
                <w:b/>
                <w:sz w:val="24"/>
              </w:rPr>
              <w:t>ENRON COMERCIALIZADORA DE ENERGIA LTDA.</w:t>
            </w:r>
            <w:r>
              <w:rPr>
                <w:sz w:val="24"/>
              </w:rPr>
              <w:t xml:space="preserve">, agente comercializador de energia elétrica, devidamente autorizado pela Agência Nacional de Energia Elétrica – </w:t>
            </w:r>
            <w:r>
              <w:rPr>
                <w:b/>
                <w:sz w:val="24"/>
              </w:rPr>
              <w:t>ANEEL</w:t>
            </w:r>
            <w:r>
              <w:rPr>
                <w:sz w:val="24"/>
              </w:rPr>
              <w:t>, nos termos da Resolução nº 265, de 13 de agosto de 1998 e Resolução nº 001, de 06 de janeiro de 1999, com sede nesta Capital do Estado de São Paulo, na Avenida das Nações Unidas nº 11.541, 5º andar (parte), inscrita no CNPJ sob o nº 02.754.177/0001-09, neste ato representada na forma de seu Contrato Social (doravante designada“Enron”);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 de outro lado,</w:t>
            </w:r>
          </w:p>
          <w:p>
            <w:pPr>
              <w:pStyle w:val="Normal"/>
              <w:jc w:val="both"/>
              <w:rPr>
                <w:color w:val="0000FF"/>
                <w:sz w:val="24"/>
              </w:rPr>
            </w:pPr>
            <w:r>
              <w:rPr>
                <w:color w:val="0000FF"/>
                <w:sz w:val="24"/>
              </w:rPr>
            </w:r>
          </w:p>
          <w:p>
            <w:pPr>
              <w:pStyle w:val="Normal"/>
              <w:jc w:val="both"/>
              <w:rPr/>
            </w:pPr>
            <w:r>
              <w:rPr>
                <w:b/>
                <w:sz w:val="24"/>
              </w:rPr>
              <w:t>[__________________________________]</w:t>
            </w:r>
            <w:r>
              <w:rPr>
                <w:sz w:val="24"/>
              </w:rPr>
              <w:t>, [_______________________________], com sede na Cidade de [____________], Estado de [____________], na Rua [________________________________], inscrita no CNPJ sob o nº [___________________], neste ato representada na forma de seu [Estatuto Social/Contrato Social] (doravante designada “PARTE”);</w:t>
            </w:r>
          </w:p>
          <w:p>
            <w:pPr>
              <w:pStyle w:val="Normal"/>
              <w:ind w:hanging="709" w:start="709" w:end="0"/>
              <w:jc w:val="both"/>
              <w:rPr>
                <w:sz w:val="24"/>
              </w:rPr>
            </w:pPr>
            <w:r>
              <w:rPr>
                <w:sz w:val="24"/>
              </w:rPr>
            </w:r>
          </w:p>
          <w:p>
            <w:pPr>
              <w:pStyle w:val="BodyText"/>
              <w:rPr>
                <w:rFonts w:ascii="Times New Roman" w:hAnsi="Times New Roman" w:cs="Times New Roman"/>
              </w:rPr>
            </w:pPr>
            <w:r>
              <w:rPr>
                <w:rFonts w:cs="Times New Roman" w:ascii="Times New Roman" w:hAnsi="Times New Roman"/>
              </w:rPr>
              <w:t>Enron e PARTE denominadas, também, individualmente “Parte” e coletivamente “Partes”; e</w:t>
            </w:r>
          </w:p>
          <w:p>
            <w:pPr>
              <w:pStyle w:val="Normal"/>
              <w:ind w:hanging="709" w:start="709" w:end="0"/>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Também referidas ao longo deste instrumento e seus anexos, “Vendedora” ou “Compradora”, conforme o caso;</w:t>
            </w:r>
          </w:p>
          <w:p>
            <w:pPr>
              <w:pStyle w:val="Normal"/>
              <w:ind w:hanging="709" w:start="709" w:end="0"/>
              <w:jc w:val="both"/>
              <w:rPr>
                <w:rFonts w:ascii="Times New Roman" w:hAnsi="Times New Roman" w:cs="Times New Roman"/>
                <w:sz w:val="24"/>
              </w:rPr>
            </w:pPr>
            <w:r>
              <w:rPr>
                <w:rFonts w:cs="Times New Roman"/>
                <w:sz w:val="24"/>
              </w:rPr>
            </w:r>
          </w:p>
          <w:p>
            <w:pPr>
              <w:pStyle w:val="Normal"/>
              <w:jc w:val="both"/>
              <w:rPr/>
            </w:pPr>
            <w:r>
              <w:rPr>
                <w:b/>
                <w:sz w:val="24"/>
              </w:rPr>
              <w:t xml:space="preserve">CONSIDERANDO </w:t>
            </w:r>
            <w:r>
              <w:rPr>
                <w:sz w:val="24"/>
              </w:rPr>
              <w:t>que a Vendedora possui ativos de geração e/ou é titular de direitos decorrentes de contratos de compra de energia elétrica através da aquisição de volume de energia elétrica suficiente para dar cumprimento ao disposto na Resolução n. 249/98 da ANEEL e demais regulamentos e legislação aplicável;</w:t>
            </w:r>
          </w:p>
          <w:p>
            <w:pPr>
              <w:pStyle w:val="Normal"/>
              <w:jc w:val="both"/>
              <w:rPr>
                <w:sz w:val="24"/>
              </w:rPr>
            </w:pPr>
            <w:r>
              <w:rPr>
                <w:sz w:val="24"/>
              </w:rPr>
            </w:r>
          </w:p>
          <w:p>
            <w:pPr>
              <w:pStyle w:val="Normal"/>
              <w:jc w:val="both"/>
              <w:rPr/>
            </w:pPr>
            <w:r>
              <w:rPr>
                <w:b/>
                <w:sz w:val="24"/>
              </w:rPr>
              <w:t xml:space="preserve">CONSIDERANDO </w:t>
            </w:r>
            <w:r>
              <w:rPr>
                <w:sz w:val="24"/>
              </w:rPr>
              <w:t>que a Vendedora deseja disponibilizar e vender energia elétrica sendo remunerada pela Compradora, e a Compradora deseja adquirir energia elétrica remunerando a Vendedora;</w:t>
            </w:r>
          </w:p>
          <w:p>
            <w:pPr>
              <w:pStyle w:val="Normal"/>
              <w:jc w:val="both"/>
              <w:rPr>
                <w:sz w:val="24"/>
              </w:rPr>
            </w:pPr>
            <w:r>
              <w:rPr>
                <w:sz w:val="24"/>
              </w:rPr>
            </w:r>
          </w:p>
          <w:p>
            <w:pPr>
              <w:pStyle w:val="Normal"/>
              <w:jc w:val="both"/>
              <w:rPr/>
            </w:pPr>
            <w:r>
              <w:rPr>
                <w:b/>
                <w:sz w:val="24"/>
              </w:rPr>
              <w:t>CONSIDERANDO</w:t>
            </w:r>
            <w:r>
              <w:rPr>
                <w:sz w:val="24"/>
              </w:rPr>
              <w:t xml:space="preserve"> que as Partes pretendem tratar este instrumento como um contrato de obrigações de natureza financeira entre as Partes, e como um contrato de obrigações de natureza física perante as autoridades regulatórias;</w:t>
            </w:r>
          </w:p>
          <w:p>
            <w:pPr>
              <w:pStyle w:val="Normal"/>
              <w:jc w:val="both"/>
              <w:rPr>
                <w:sz w:val="24"/>
              </w:rPr>
            </w:pPr>
            <w:r>
              <w:rPr>
                <w:sz w:val="24"/>
              </w:rPr>
            </w:r>
          </w:p>
          <w:p>
            <w:pPr>
              <w:pStyle w:val="Normal"/>
              <w:jc w:val="both"/>
              <w:rPr>
                <w:sz w:val="24"/>
              </w:rPr>
            </w:pPr>
            <w:r>
              <w:rPr>
                <w:sz w:val="24"/>
              </w:rPr>
              <w:t>As Partes têm entre si justo e contratado a celebração do presente Contrato de Compra e Venda de Energia Elétrica, que se regerá pela Lei nº 9.648 de 27 de maio de 1998, regulamentada pelo Decreto nº 2.655 de 02 de julho de 1998 e demais normas regulamentares aplicáveis, assim como pelos seguintes termos e condições:</w:t>
            </w:r>
          </w:p>
          <w:p>
            <w:pPr>
              <w:pStyle w:val="Normal"/>
              <w:jc w:val="both"/>
              <w:rPr>
                <w:sz w:val="24"/>
              </w:rPr>
            </w:pPr>
            <w:r>
              <w:rPr>
                <w:sz w:val="24"/>
              </w:rPr>
            </w:r>
          </w:p>
          <w:p>
            <w:pPr>
              <w:pStyle w:val="Normal"/>
              <w:jc w:val="both"/>
              <w:rPr>
                <w:sz w:val="24"/>
              </w:rPr>
            </w:pPr>
            <w:r>
              <w:rPr>
                <w:sz w:val="24"/>
              </w:rPr>
            </w:r>
          </w:p>
          <w:p>
            <w:pPr>
              <w:pStyle w:val="Heading9"/>
              <w:ind w:hanging="0" w:start="0"/>
              <w:rPr>
                <w:rFonts w:ascii="Times New Roman" w:hAnsi="Times New Roman" w:cs="Times New Roman"/>
                <w:caps w:val="false"/>
                <w:smallCaps w:val="false"/>
                <w:sz w:val="24"/>
              </w:rPr>
            </w:pPr>
            <w:r>
              <w:rPr>
                <w:rFonts w:cs="Times New Roman" w:ascii="Times New Roman" w:hAnsi="Times New Roman"/>
                <w:caps w:val="false"/>
                <w:smallCaps w:val="false"/>
                <w:sz w:val="24"/>
                <w:rPrChange w:id="0" w:author="Unknown Author" w:date="0-00-00T00:00:00Z"/>
              </w:rPr>
              <w:t>CAPÍTULO   I</w:t>
            </w:r>
          </w:p>
          <w:p>
            <w:pPr>
              <w:pStyle w:val="Heading1"/>
              <w:ind w:hanging="0" w:start="0"/>
              <w:jc w:val="center"/>
              <w:rPr>
                <w:rFonts w:ascii="Times New Roman" w:hAnsi="Times New Roman" w:cs="Times New Roman"/>
                <w:sz w:val="24"/>
              </w:rPr>
            </w:pPr>
            <w:r>
              <w:rPr>
                <w:rFonts w:cs="Times New Roman" w:ascii="Times New Roman" w:hAnsi="Times New Roman"/>
                <w:sz w:val="24"/>
              </w:rPr>
              <w:t>Definições</w:t>
            </w:r>
          </w:p>
          <w:p>
            <w:pPr>
              <w:pStyle w:val="Normal"/>
              <w:rPr>
                <w:rFonts w:ascii="Times New Roman" w:hAnsi="Times New Roman" w:cs="Times New Roman"/>
                <w:sz w:val="24"/>
              </w:rPr>
            </w:pPr>
            <w:r>
              <w:rPr>
                <w:rFonts w:cs="Times New Roman"/>
                <w:sz w:val="24"/>
              </w:rPr>
            </w:r>
          </w:p>
          <w:p>
            <w:pPr>
              <w:pStyle w:val="Normal"/>
              <w:jc w:val="both"/>
              <w:rPr/>
            </w:pPr>
            <w:r>
              <w:rPr>
                <w:sz w:val="24"/>
                <w:u w:val="single"/>
              </w:rPr>
              <w:t>Cláusula 1ª</w:t>
            </w:r>
            <w:r>
              <w:rPr>
                <w:sz w:val="24"/>
              </w:rPr>
              <w:t xml:space="preserve"> - Para efeito deste Contrato, os termos a seguir terão os significados definidos abaixo:</w:t>
            </w:r>
          </w:p>
          <w:p>
            <w:pPr>
              <w:pStyle w:val="Normal"/>
              <w:jc w:val="both"/>
              <w:rPr>
                <w:sz w:val="24"/>
              </w:rPr>
            </w:pPr>
            <w:r>
              <w:rPr>
                <w:sz w:val="24"/>
              </w:rPr>
            </w:r>
          </w:p>
          <w:p>
            <w:pPr>
              <w:pStyle w:val="Normal"/>
              <w:jc w:val="both"/>
              <w:rPr>
                <w:sz w:val="24"/>
              </w:rPr>
            </w:pPr>
            <w:r>
              <w:rPr>
                <w:sz w:val="24"/>
              </w:rPr>
            </w:r>
          </w:p>
          <w:p>
            <w:pPr>
              <w:pStyle w:val="Normal"/>
              <w:numPr>
                <w:ilvl w:val="0"/>
                <w:numId w:val="2"/>
              </w:numPr>
              <w:jc w:val="both"/>
              <w:rPr>
                <w:sz w:val="24"/>
              </w:rPr>
            </w:pPr>
            <w:r>
              <w:rPr>
                <w:sz w:val="24"/>
              </w:rPr>
              <w:t>“</w:t>
            </w:r>
            <w:r>
              <w:rPr>
                <w:b/>
                <w:sz w:val="24"/>
              </w:rPr>
              <w:t>Acordo de Mercado</w:t>
            </w:r>
            <w:r>
              <w:rPr>
                <w:sz w:val="24"/>
              </w:rPr>
              <w:t>”: Contrato multilateral de adesão, subscrito por agentes de geração, comercialização, importação, exportação, distribuição e consumidores livres de energia elétrica, homologado pela ANEEL, que define as condições para a instituição e funcionamento do MAE (conforme definido abaixo);</w:t>
            </w:r>
          </w:p>
          <w:p>
            <w:pPr>
              <w:pStyle w:val="Normal"/>
              <w:jc w:val="both"/>
              <w:rPr>
                <w:sz w:val="24"/>
              </w:rPr>
            </w:pPr>
            <w:r>
              <w:rPr>
                <w:sz w:val="24"/>
              </w:rPr>
            </w:r>
          </w:p>
          <w:p>
            <w:pPr>
              <w:pStyle w:val="Normal"/>
              <w:numPr>
                <w:ilvl w:val="0"/>
                <w:numId w:val="2"/>
              </w:numPr>
              <w:jc w:val="both"/>
              <w:rPr>
                <w:sz w:val="24"/>
              </w:rPr>
            </w:pPr>
            <w:r>
              <w:rPr>
                <w:sz w:val="24"/>
              </w:rPr>
              <w:t>“</w:t>
            </w:r>
            <w:r>
              <w:rPr>
                <w:b/>
                <w:sz w:val="24"/>
              </w:rPr>
              <w:t>Afiliada</w:t>
            </w:r>
            <w:r>
              <w:rPr>
                <w:sz w:val="24"/>
              </w:rPr>
              <w:t>”: significa quando se referir a qualquer pessoa jurídica, qualquer outra pessoa jurídica que (a) possui ou controla a primeira pessoa jurídica, (b) é detida ou controlada pela primeira pessoa jurídica, ou (c) possui a propriedade comum ou o controle com a primeira pessoa jurídica, onde "propriedade" significa posse direta ou indireta de mais de 50% de participação em ações ou direitos às distribuições por conta do patrimônio da pessoa e “controle” significa o poder direto ou indireto de dirigir a administração ou políticas da pessoa jurídica, seja através da posse de títulos com direito a voto, por contrato, ou de outra forma.</w:t>
            </w:r>
          </w:p>
          <w:p>
            <w:pPr>
              <w:pStyle w:val="Normal"/>
              <w:jc w:val="both"/>
              <w:rPr>
                <w:sz w:val="24"/>
              </w:rPr>
            </w:pPr>
            <w:r>
              <w:rPr>
                <w:sz w:val="24"/>
              </w:rPr>
            </w:r>
          </w:p>
          <w:p>
            <w:pPr>
              <w:pStyle w:val="Normal"/>
              <w:numPr>
                <w:ilvl w:val="0"/>
                <w:numId w:val="2"/>
              </w:numPr>
              <w:jc w:val="both"/>
              <w:rPr>
                <w:sz w:val="24"/>
              </w:rPr>
            </w:pPr>
            <w:r>
              <w:rPr>
                <w:sz w:val="24"/>
              </w:rPr>
              <w:t>“</w:t>
            </w:r>
            <w:r>
              <w:rPr>
                <w:b/>
                <w:sz w:val="24"/>
              </w:rPr>
              <w:t>Alteração Relevante</w:t>
            </w:r>
            <w:r>
              <w:rPr>
                <w:sz w:val="24"/>
              </w:rPr>
              <w:t>”: qualquer alteração relevante ocorrida nas atividades comerciais, nas condições financeiras e/ou nas operações de quaisquer das Partes;</w:t>
            </w:r>
          </w:p>
          <w:p>
            <w:pPr>
              <w:pStyle w:val="Normal"/>
              <w:jc w:val="both"/>
              <w:rPr>
                <w:sz w:val="24"/>
              </w:rPr>
            </w:pPr>
            <w:r>
              <w:rPr>
                <w:sz w:val="24"/>
              </w:rPr>
            </w:r>
          </w:p>
          <w:p>
            <w:pPr>
              <w:pStyle w:val="Normal"/>
              <w:numPr>
                <w:ilvl w:val="0"/>
                <w:numId w:val="2"/>
              </w:numPr>
              <w:jc w:val="both"/>
              <w:rPr>
                <w:sz w:val="24"/>
              </w:rPr>
            </w:pPr>
            <w:r>
              <w:rPr>
                <w:sz w:val="24"/>
              </w:rPr>
              <w:t>“</w:t>
            </w:r>
            <w:r>
              <w:rPr>
                <w:b/>
                <w:sz w:val="24"/>
              </w:rPr>
              <w:t>ANEEL</w:t>
            </w:r>
            <w:r>
              <w:rPr>
                <w:sz w:val="24"/>
              </w:rPr>
              <w:t>”: Agência Nacional de Energia Elétrica – ANEEL, autarquia especial que tem por finalidade regular, mediar e fiscalizar a produção, transmissão, distribuição e comercialização de energia, criada pela Lei nº. 9.427, de 26 de dezembro de 1996.</w:t>
            </w:r>
          </w:p>
          <w:p>
            <w:pPr>
              <w:pStyle w:val="Normal"/>
              <w:ind w:start="720" w:end="0"/>
              <w:jc w:val="both"/>
              <w:rPr>
                <w:sz w:val="24"/>
              </w:rPr>
            </w:pPr>
            <w:r>
              <w:rPr>
                <w:sz w:val="24"/>
              </w:rPr>
            </w:r>
          </w:p>
          <w:p>
            <w:pPr>
              <w:pStyle w:val="Normal"/>
              <w:numPr>
                <w:ilvl w:val="0"/>
                <w:numId w:val="2"/>
              </w:numPr>
              <w:jc w:val="both"/>
              <w:rPr>
                <w:sz w:val="24"/>
              </w:rPr>
            </w:pPr>
            <w:r>
              <w:rPr>
                <w:sz w:val="24"/>
              </w:rPr>
              <w:t>“</w:t>
            </w:r>
            <w:r>
              <w:rPr>
                <w:b/>
                <w:sz w:val="24"/>
              </w:rPr>
              <w:t>Anexos</w:t>
            </w:r>
            <w:r>
              <w:rPr>
                <w:sz w:val="24"/>
              </w:rPr>
              <w:t>”:</w:t>
              <w:tab/>
              <w:t>documentos a serem firmados de tempos em tempos pelas Partes  contendo as especificações da energia elétrica a ser comercializada pelas Partes em cada uma das Transações (conforme definidas abaixo), e que, quando assinados pelas Partes, farão parte integrante deste Contrato.</w:t>
            </w:r>
          </w:p>
          <w:p>
            <w:pPr>
              <w:pStyle w:val="Normal"/>
              <w:ind w:start="720" w:end="0"/>
              <w:jc w:val="both"/>
              <w:rPr>
                <w:sz w:val="24"/>
              </w:rPr>
            </w:pPr>
            <w:r>
              <w:rPr>
                <w:sz w:val="24"/>
              </w:rPr>
            </w:r>
          </w:p>
          <w:p>
            <w:pPr>
              <w:pStyle w:val="Normal"/>
              <w:numPr>
                <w:ilvl w:val="0"/>
                <w:numId w:val="2"/>
              </w:numPr>
              <w:jc w:val="both"/>
              <w:rPr>
                <w:sz w:val="24"/>
              </w:rPr>
            </w:pPr>
            <w:r>
              <w:rPr>
                <w:sz w:val="24"/>
              </w:rPr>
              <w:t>“</w:t>
            </w:r>
            <w:r>
              <w:rPr>
                <w:b/>
                <w:sz w:val="24"/>
              </w:rPr>
              <w:t>Centro de Gravidade</w:t>
            </w:r>
            <w:r>
              <w:rPr>
                <w:sz w:val="24"/>
              </w:rPr>
              <w:t>”: é um ponto virtual num Submercado (conforme abaixo definido) específico do sistema elétrico interligado, nos termos das Regras de Mercado (conforme definido abaixo), a ser definido para cada Transação, aonde a Energia Elétrica Contratada (conforme definido abaixo) é entregue de forma simbólica, para fins de contabilização e liquidação pelo MAE (conforme abaixo definido).</w:t>
            </w:r>
          </w:p>
          <w:p>
            <w:pPr>
              <w:pStyle w:val="Normal"/>
              <w:jc w:val="both"/>
              <w:rPr>
                <w:sz w:val="24"/>
              </w:rPr>
            </w:pPr>
            <w:r>
              <w:rPr>
                <w:sz w:val="24"/>
              </w:rPr>
            </w:r>
          </w:p>
          <w:p>
            <w:pPr>
              <w:pStyle w:val="Normal"/>
              <w:numPr>
                <w:ilvl w:val="0"/>
                <w:numId w:val="2"/>
              </w:numPr>
              <w:jc w:val="both"/>
              <w:rPr>
                <w:sz w:val="24"/>
              </w:rPr>
            </w:pPr>
            <w:r>
              <w:rPr>
                <w:sz w:val="24"/>
              </w:rPr>
              <w:t>“</w:t>
            </w:r>
            <w:r>
              <w:rPr>
                <w:b/>
                <w:sz w:val="24"/>
              </w:rPr>
              <w:t>Certificado de Depósito Interbancário</w:t>
            </w:r>
            <w:r>
              <w:rPr>
                <w:sz w:val="24"/>
              </w:rPr>
              <w:t xml:space="preserve">”: </w:t>
            </w:r>
            <w:r>
              <w:rPr>
                <w:color w:val="000000"/>
                <w:sz w:val="24"/>
                <w:lang w:eastAsia="en-US"/>
              </w:rPr>
              <w:t>o certificado de depósito bancário apurado e divulgado diariamente pela Central de Custódia e Liquidação Financeira de Títulos (CETIP) com base nas negociações ocorridas no País.</w:t>
            </w:r>
          </w:p>
          <w:p>
            <w:pPr>
              <w:pStyle w:val="Normal"/>
              <w:jc w:val="both"/>
              <w:rPr>
                <w:sz w:val="24"/>
              </w:rPr>
            </w:pPr>
            <w:r>
              <w:rPr>
                <w:sz w:val="24"/>
              </w:rPr>
            </w:r>
          </w:p>
          <w:p>
            <w:pPr>
              <w:pStyle w:val="Normal"/>
              <w:numPr>
                <w:ilvl w:val="0"/>
                <w:numId w:val="2"/>
              </w:numPr>
              <w:jc w:val="both"/>
              <w:rPr>
                <w:sz w:val="24"/>
              </w:rPr>
            </w:pPr>
            <w:r>
              <w:rPr>
                <w:sz w:val="24"/>
              </w:rPr>
              <w:t>“</w:t>
            </w:r>
            <w:r>
              <w:rPr>
                <w:b/>
                <w:sz w:val="24"/>
              </w:rPr>
              <w:t>Compradora</w:t>
            </w:r>
            <w:r>
              <w:rPr>
                <w:sz w:val="24"/>
              </w:rPr>
              <w:t>”: uma das Partes deste Contrato, de acordo a qualificação definida no Anexo relativo a uma específica Transação (conforme abaixo definido), cuja responsabilidade será comprar da Vendedora determinados volumes de energia elétrica.</w:t>
            </w:r>
          </w:p>
          <w:p>
            <w:pPr>
              <w:pStyle w:val="Normal"/>
              <w:jc w:val="both"/>
              <w:rPr>
                <w:sz w:val="24"/>
              </w:rPr>
            </w:pPr>
            <w:r>
              <w:rPr>
                <w:sz w:val="24"/>
              </w:rPr>
            </w:r>
          </w:p>
          <w:p>
            <w:pPr>
              <w:pStyle w:val="Normal"/>
              <w:numPr>
                <w:ilvl w:val="0"/>
                <w:numId w:val="2"/>
              </w:numPr>
              <w:jc w:val="both"/>
              <w:rPr>
                <w:sz w:val="24"/>
              </w:rPr>
            </w:pPr>
            <w:r>
              <w:rPr>
                <w:sz w:val="24"/>
              </w:rPr>
              <w:t>“</w:t>
            </w:r>
            <w:r>
              <w:rPr>
                <w:b/>
                <w:sz w:val="24"/>
              </w:rPr>
              <w:t>Contrato</w:t>
            </w:r>
            <w:r>
              <w:rPr>
                <w:sz w:val="24"/>
              </w:rPr>
              <w:t>”:  este Contrato de Compra e Venda de Energia Elétrica e todos seus Anexos, inclusive aditivos, se houver.</w:t>
            </w:r>
          </w:p>
          <w:p>
            <w:pPr>
              <w:pStyle w:val="Normal"/>
              <w:jc w:val="both"/>
              <w:rPr>
                <w:sz w:val="24"/>
              </w:rPr>
            </w:pPr>
            <w:r>
              <w:rPr>
                <w:sz w:val="24"/>
              </w:rPr>
            </w:r>
          </w:p>
          <w:p>
            <w:pPr>
              <w:pStyle w:val="Normal"/>
              <w:numPr>
                <w:ilvl w:val="0"/>
                <w:numId w:val="2"/>
              </w:numPr>
              <w:jc w:val="both"/>
              <w:rPr>
                <w:sz w:val="24"/>
              </w:rPr>
            </w:pPr>
            <w:r>
              <w:rPr>
                <w:b/>
                <w:sz w:val="24"/>
              </w:rPr>
              <w:t>“</w:t>
            </w:r>
            <w:r>
              <w:rPr>
                <w:b/>
                <w:sz w:val="24"/>
              </w:rPr>
              <w:t>Dia Útil</w:t>
            </w:r>
            <w:r>
              <w:rPr>
                <w:sz w:val="24"/>
              </w:rPr>
              <w:t>”:</w:t>
            </w:r>
            <w:r>
              <w:rPr>
                <w:b/>
                <w:i/>
                <w:sz w:val="24"/>
              </w:rPr>
              <w:t xml:space="preserve"> </w:t>
            </w:r>
            <w:r>
              <w:rPr>
                <w:sz w:val="24"/>
              </w:rPr>
              <w:t xml:space="preserve">significa qualquer dia no qual os bancos comerciais estão abertos para negócios em </w:t>
            </w:r>
            <w:r>
              <w:rPr>
                <w:i/>
                <w:sz w:val="24"/>
              </w:rPr>
              <w:t>[domícilio da Compradora]</w:t>
            </w:r>
            <w:r>
              <w:rPr>
                <w:sz w:val="24"/>
              </w:rPr>
              <w:t>, exceto sábados, domingos e feriados.</w:t>
            </w:r>
          </w:p>
          <w:p>
            <w:pPr>
              <w:pStyle w:val="Normal"/>
              <w:jc w:val="both"/>
              <w:rPr>
                <w:sz w:val="24"/>
              </w:rPr>
            </w:pPr>
            <w:r>
              <w:rPr>
                <w:sz w:val="24"/>
              </w:rPr>
            </w:r>
          </w:p>
          <w:p>
            <w:pPr>
              <w:pStyle w:val="Normal"/>
              <w:numPr>
                <w:ilvl w:val="0"/>
                <w:numId w:val="2"/>
              </w:numPr>
              <w:jc w:val="both"/>
              <w:rPr>
                <w:sz w:val="24"/>
              </w:rPr>
            </w:pPr>
            <w:r>
              <w:rPr>
                <w:sz w:val="24"/>
              </w:rPr>
              <w:t>“</w:t>
            </w:r>
            <w:r>
              <w:rPr>
                <w:b/>
                <w:sz w:val="24"/>
              </w:rPr>
              <w:t>Energia Elétrica Contratada</w:t>
            </w:r>
            <w:r>
              <w:rPr>
                <w:sz w:val="24"/>
              </w:rPr>
              <w:t>”:  é o montante de energia elétrica a ser colocada à disposição e vendida pela Vendedora à Compradora no Ponto de Entrega (conforme abaixo definido), em cada Transação (conforme definido abaixo), mediante entrega simbólica, cujo volume para cada Período de Suprimento (conforme definido abaixo) será especificado no Anexo respectivo.</w:t>
            </w:r>
          </w:p>
          <w:p>
            <w:pPr>
              <w:pStyle w:val="Normal"/>
              <w:jc w:val="both"/>
              <w:rPr>
                <w:sz w:val="24"/>
              </w:rPr>
            </w:pPr>
            <w:r>
              <w:rPr>
                <w:sz w:val="24"/>
              </w:rPr>
            </w:r>
          </w:p>
          <w:p>
            <w:pPr>
              <w:pStyle w:val="Normal"/>
              <w:numPr>
                <w:ilvl w:val="0"/>
                <w:numId w:val="2"/>
              </w:numPr>
              <w:jc w:val="both"/>
              <w:rPr>
                <w:sz w:val="24"/>
              </w:rPr>
            </w:pPr>
            <w:r>
              <w:rPr>
                <w:sz w:val="24"/>
              </w:rPr>
              <w:t>“</w:t>
            </w:r>
            <w:r>
              <w:rPr>
                <w:b/>
                <w:sz w:val="24"/>
              </w:rPr>
              <w:t>Força Maior</w:t>
            </w:r>
            <w:r>
              <w:rPr>
                <w:sz w:val="24"/>
              </w:rPr>
              <w:t>”: evento definido como caso fortuito ou força maior, conforme Artigo 1.058, parágrafo único do Código Civil Brasileiro, observados os dispositivos contidos na Cláusula 18ª deste Contrato.</w:t>
            </w:r>
          </w:p>
          <w:p>
            <w:pPr>
              <w:pStyle w:val="Normal"/>
              <w:jc w:val="both"/>
              <w:rPr>
                <w:sz w:val="24"/>
              </w:rPr>
            </w:pPr>
            <w:r>
              <w:rPr>
                <w:sz w:val="24"/>
              </w:rPr>
            </w:r>
          </w:p>
          <w:p>
            <w:pPr>
              <w:pStyle w:val="Normal"/>
              <w:numPr>
                <w:ilvl w:val="0"/>
                <w:numId w:val="2"/>
              </w:numPr>
              <w:jc w:val="both"/>
              <w:rPr>
                <w:sz w:val="24"/>
              </w:rPr>
            </w:pPr>
            <w:r>
              <w:rPr>
                <w:sz w:val="24"/>
              </w:rPr>
              <w:t>“</w:t>
            </w:r>
            <w:r>
              <w:rPr>
                <w:b/>
                <w:sz w:val="24"/>
              </w:rPr>
              <w:t>Forma de Reajuste de Preço</w:t>
            </w:r>
            <w:r>
              <w:rPr>
                <w:sz w:val="24"/>
              </w:rPr>
              <w:t>”:  é a forma de reajuste do Preço (conforme abaixo definido) acordado entre as Partes em relação a cada Transação e definido no Anexo respectivo;</w:t>
            </w:r>
          </w:p>
          <w:p>
            <w:pPr>
              <w:pStyle w:val="Normal"/>
              <w:jc w:val="both"/>
              <w:rPr>
                <w:sz w:val="24"/>
              </w:rPr>
            </w:pPr>
            <w:r>
              <w:rPr>
                <w:sz w:val="24"/>
              </w:rPr>
            </w:r>
          </w:p>
          <w:p>
            <w:pPr>
              <w:pStyle w:val="Normal"/>
              <w:numPr>
                <w:ilvl w:val="0"/>
                <w:numId w:val="2"/>
              </w:numPr>
              <w:jc w:val="both"/>
              <w:rPr>
                <w:sz w:val="24"/>
              </w:rPr>
            </w:pPr>
            <w:r>
              <w:rPr>
                <w:sz w:val="24"/>
              </w:rPr>
              <w:t>"</w:t>
            </w:r>
            <w:r>
              <w:rPr>
                <w:b/>
                <w:sz w:val="24"/>
              </w:rPr>
              <w:t>IGPM</w:t>
            </w:r>
            <w:r>
              <w:rPr>
                <w:sz w:val="24"/>
              </w:rPr>
              <w:t xml:space="preserve">" significa "Índice Geral de Preços do Mercado" divulgado pela Fundação Getúlio Vargas, conforme publicado na revista </w:t>
            </w:r>
            <w:r>
              <w:rPr>
                <w:i/>
                <w:sz w:val="24"/>
              </w:rPr>
              <w:t>Conjuntura Econômica</w:t>
            </w:r>
            <w:r>
              <w:rPr>
                <w:sz w:val="24"/>
              </w:rPr>
              <w:t xml:space="preserve"> para as datas de cálculo relevantes, ou qualquer índice substituto dele.</w:t>
            </w:r>
          </w:p>
          <w:p>
            <w:pPr>
              <w:pStyle w:val="Normal"/>
              <w:jc w:val="both"/>
              <w:rPr>
                <w:sz w:val="24"/>
              </w:rPr>
            </w:pPr>
            <w:r>
              <w:rPr>
                <w:sz w:val="24"/>
              </w:rPr>
            </w:r>
          </w:p>
          <w:p>
            <w:pPr>
              <w:pStyle w:val="Normal"/>
              <w:numPr>
                <w:ilvl w:val="0"/>
                <w:numId w:val="2"/>
              </w:numPr>
              <w:jc w:val="both"/>
              <w:rPr>
                <w:sz w:val="24"/>
              </w:rPr>
            </w:pPr>
            <w:r>
              <w:rPr>
                <w:sz w:val="24"/>
              </w:rPr>
              <w:t>“</w:t>
            </w:r>
            <w:r>
              <w:rPr>
                <w:b/>
                <w:sz w:val="24"/>
              </w:rPr>
              <w:t>Lei</w:t>
            </w:r>
            <w:r>
              <w:rPr>
                <w:sz w:val="24"/>
              </w:rPr>
              <w:t>”: significa todas as leis, disposições constitucionais, estatutos, medidas, medidas provisórias, decretos, medidas cautelares, licenças, autorizações, resoluções, permissões, concessões, aprovações, instruções, ordens, declarações, determinações, contratos, regulamentos e interpretações oficiais de qualquer autoridade governamental que tenha jurisdição sobre o assunto em questão.</w:t>
            </w:r>
          </w:p>
          <w:p>
            <w:pPr>
              <w:pStyle w:val="Normal"/>
              <w:jc w:val="both"/>
              <w:rPr>
                <w:sz w:val="24"/>
              </w:rPr>
            </w:pPr>
            <w:r>
              <w:rPr>
                <w:sz w:val="24"/>
              </w:rPr>
            </w:r>
          </w:p>
          <w:p>
            <w:pPr>
              <w:pStyle w:val="Normal"/>
              <w:numPr>
                <w:ilvl w:val="0"/>
                <w:numId w:val="2"/>
              </w:numPr>
              <w:jc w:val="both"/>
              <w:rPr>
                <w:sz w:val="24"/>
              </w:rPr>
            </w:pPr>
            <w:r>
              <w:rPr>
                <w:sz w:val="24"/>
              </w:rPr>
              <w:t>“</w:t>
            </w:r>
            <w:r>
              <w:rPr>
                <w:b/>
                <w:sz w:val="24"/>
              </w:rPr>
              <w:t>MAE</w:t>
            </w:r>
            <w:r>
              <w:rPr>
                <w:sz w:val="24"/>
              </w:rPr>
              <w:t>”: Mercado Atacadista de Energia Elétrica, agente autorizado pela ANEEL, organizado e regido por regras claramente estabelecidas, criado pela Lei n</w:t>
            </w:r>
            <w:r>
              <w:rPr>
                <w:rFonts w:eastAsia="Symbol" w:cs="Symbol" w:ascii="Symbol" w:hAnsi="Symbol"/>
                <w:sz w:val="24"/>
              </w:rPr>
              <w:sym w:font="Symbol" w:char="f0b0"/>
            </w:r>
            <w:r>
              <w:rPr>
                <w:sz w:val="24"/>
              </w:rPr>
              <w:t xml:space="preserve"> 9648, de 27 de maio de 1998, ou seu sucessor;</w:t>
            </w:r>
          </w:p>
          <w:p>
            <w:pPr>
              <w:pStyle w:val="Normal"/>
              <w:jc w:val="both"/>
              <w:rPr>
                <w:sz w:val="24"/>
              </w:rPr>
            </w:pPr>
            <w:r>
              <w:rPr>
                <w:sz w:val="24"/>
              </w:rPr>
            </w:r>
          </w:p>
          <w:p>
            <w:pPr>
              <w:pStyle w:val="Normal"/>
              <w:numPr>
                <w:ilvl w:val="0"/>
                <w:numId w:val="2"/>
              </w:numPr>
              <w:jc w:val="both"/>
              <w:rPr>
                <w:sz w:val="24"/>
              </w:rPr>
            </w:pPr>
            <w:r>
              <w:rPr>
                <w:sz w:val="24"/>
              </w:rPr>
              <w:t>“</w:t>
            </w:r>
            <w:r>
              <w:rPr>
                <w:b/>
                <w:sz w:val="24"/>
              </w:rPr>
              <w:t>MW</w:t>
            </w:r>
            <w:r>
              <w:rPr>
                <w:sz w:val="24"/>
              </w:rPr>
              <w:t>”:  significa o megawatt.</w:t>
            </w:r>
          </w:p>
          <w:p>
            <w:pPr>
              <w:pStyle w:val="Normal"/>
              <w:jc w:val="both"/>
              <w:rPr>
                <w:sz w:val="24"/>
              </w:rPr>
            </w:pPr>
            <w:r>
              <w:rPr>
                <w:sz w:val="24"/>
              </w:rPr>
            </w:r>
          </w:p>
          <w:p>
            <w:pPr>
              <w:pStyle w:val="Normal"/>
              <w:numPr>
                <w:ilvl w:val="0"/>
                <w:numId w:val="2"/>
              </w:numPr>
              <w:jc w:val="both"/>
              <w:rPr>
                <w:sz w:val="24"/>
              </w:rPr>
            </w:pPr>
            <w:r>
              <w:rPr>
                <w:sz w:val="24"/>
              </w:rPr>
              <w:t>“</w:t>
            </w:r>
            <w:r>
              <w:rPr>
                <w:b/>
                <w:sz w:val="24"/>
              </w:rPr>
              <w:t>MWh</w:t>
            </w:r>
            <w:r>
              <w:rPr>
                <w:sz w:val="24"/>
              </w:rPr>
              <w:t>”:  significa o megawatt-hora.</w:t>
            </w:r>
          </w:p>
          <w:p>
            <w:pPr>
              <w:pStyle w:val="Normal"/>
              <w:jc w:val="both"/>
              <w:rPr>
                <w:sz w:val="24"/>
              </w:rPr>
            </w:pPr>
            <w:r>
              <w:rPr>
                <w:sz w:val="24"/>
              </w:rPr>
            </w:r>
          </w:p>
          <w:p>
            <w:pPr>
              <w:pStyle w:val="Normal"/>
              <w:numPr>
                <w:ilvl w:val="0"/>
                <w:numId w:val="2"/>
              </w:numPr>
              <w:jc w:val="both"/>
              <w:rPr>
                <w:sz w:val="24"/>
              </w:rPr>
            </w:pPr>
            <w:r>
              <w:rPr>
                <w:sz w:val="24"/>
              </w:rPr>
              <w:t>“</w:t>
            </w:r>
            <w:r>
              <w:rPr>
                <w:b/>
                <w:sz w:val="24"/>
              </w:rPr>
              <w:t>Ofertas Firmes de Terceiros</w:t>
            </w:r>
            <w:r>
              <w:rPr>
                <w:sz w:val="24"/>
              </w:rPr>
              <w:t>”:  ofertas vinculantes de terceiros para transações com condições similares à(s) Transação(ões) objeto de rescisão antecipada, celebradas com outros membros do MAE.</w:t>
            </w:r>
          </w:p>
          <w:p>
            <w:pPr>
              <w:pStyle w:val="Normal"/>
              <w:jc w:val="both"/>
              <w:rPr>
                <w:sz w:val="24"/>
              </w:rPr>
            </w:pPr>
            <w:r>
              <w:rPr>
                <w:sz w:val="24"/>
              </w:rPr>
            </w:r>
          </w:p>
          <w:p>
            <w:pPr>
              <w:pStyle w:val="Normal"/>
              <w:numPr>
                <w:ilvl w:val="0"/>
                <w:numId w:val="2"/>
              </w:numPr>
              <w:jc w:val="both"/>
              <w:rPr>
                <w:sz w:val="24"/>
              </w:rPr>
            </w:pPr>
            <w:r>
              <w:rPr>
                <w:sz w:val="24"/>
              </w:rPr>
              <w:t>“</w:t>
            </w:r>
            <w:r>
              <w:rPr>
                <w:b/>
                <w:sz w:val="24"/>
              </w:rPr>
              <w:t>ONS</w:t>
            </w:r>
            <w:r>
              <w:rPr>
                <w:sz w:val="24"/>
              </w:rPr>
              <w:t>”: Operador Nacional do Sistema Elétrico – ONS – pessoa jurídica de direito privado previsto na Lei nº 9.648 de 27 de maio de 1998, responsável pela coordenação da operação dos sistemas interligados Sul/Sudeste/Centro-Oeste/Norte e Nordeste;</w:t>
            </w:r>
          </w:p>
          <w:p>
            <w:pPr>
              <w:pStyle w:val="Normal"/>
              <w:ind w:start="720" w:end="0"/>
              <w:jc w:val="both"/>
              <w:rPr>
                <w:sz w:val="24"/>
              </w:rPr>
            </w:pPr>
            <w:r>
              <w:rPr>
                <w:sz w:val="24"/>
              </w:rPr>
            </w:r>
          </w:p>
          <w:p>
            <w:pPr>
              <w:pStyle w:val="Normal"/>
              <w:numPr>
                <w:ilvl w:val="0"/>
                <w:numId w:val="2"/>
              </w:numPr>
              <w:jc w:val="both"/>
              <w:rPr>
                <w:sz w:val="24"/>
              </w:rPr>
            </w:pPr>
            <w:r>
              <w:rPr>
                <w:sz w:val="24"/>
              </w:rPr>
              <w:t>“</w:t>
            </w:r>
            <w:r>
              <w:rPr>
                <w:b/>
                <w:sz w:val="24"/>
              </w:rPr>
              <w:t>Patamar de Carga Leve</w:t>
            </w:r>
            <w:r>
              <w:rPr>
                <w:sz w:val="24"/>
              </w:rPr>
              <w:t>”:  período de tempo correspondente aos horários do mês não associados ao Patamar de Carga Média (conforme definido abaixo) e ao Patamar de Carga Pesada (conforme definido abaixo), definido pelas Regras de Mercado, a ser acordado entre as Partes para cada uma das Transações objeto deste Contrato, e incluído no Anexo respectivo.</w:t>
            </w:r>
          </w:p>
          <w:p>
            <w:pPr>
              <w:pStyle w:val="Normal"/>
              <w:jc w:val="both"/>
              <w:rPr>
                <w:sz w:val="24"/>
              </w:rPr>
            </w:pPr>
            <w:r>
              <w:rPr>
                <w:sz w:val="24"/>
              </w:rPr>
            </w:r>
          </w:p>
          <w:p>
            <w:pPr>
              <w:pStyle w:val="Normal"/>
              <w:numPr>
                <w:ilvl w:val="0"/>
                <w:numId w:val="2"/>
              </w:numPr>
              <w:jc w:val="both"/>
              <w:rPr>
                <w:sz w:val="24"/>
              </w:rPr>
            </w:pPr>
            <w:r>
              <w:rPr>
                <w:sz w:val="24"/>
              </w:rPr>
              <w:t>“</w:t>
            </w:r>
            <w:r>
              <w:rPr>
                <w:b/>
                <w:sz w:val="24"/>
              </w:rPr>
              <w:t>Patamar de Carga Média</w:t>
            </w:r>
            <w:r>
              <w:rPr>
                <w:sz w:val="24"/>
              </w:rPr>
              <w:t>”: período de tempo definido pelas Regras de Mercado, a ser acordado entre as Partes para cada uma das Transações objeto deste Contrato, e incluído no Anexo respectivo.</w:t>
            </w:r>
          </w:p>
          <w:p>
            <w:pPr>
              <w:pStyle w:val="Normal"/>
              <w:jc w:val="both"/>
              <w:rPr>
                <w:sz w:val="24"/>
              </w:rPr>
            </w:pPr>
            <w:r>
              <w:rPr>
                <w:sz w:val="24"/>
              </w:rPr>
            </w:r>
          </w:p>
          <w:p>
            <w:pPr>
              <w:pStyle w:val="Normal"/>
              <w:numPr>
                <w:ilvl w:val="0"/>
                <w:numId w:val="2"/>
              </w:numPr>
              <w:jc w:val="both"/>
              <w:rPr>
                <w:sz w:val="24"/>
              </w:rPr>
            </w:pPr>
            <w:r>
              <w:rPr>
                <w:sz w:val="24"/>
              </w:rPr>
              <w:t>“</w:t>
            </w:r>
            <w:r>
              <w:rPr>
                <w:b/>
                <w:sz w:val="24"/>
              </w:rPr>
              <w:t>Patamar de Carga Pesada</w:t>
            </w:r>
            <w:r>
              <w:rPr>
                <w:sz w:val="24"/>
              </w:rPr>
              <w:t>”: período de tempo definido pelas Regras de Mercado, a ser acordado entre as Partes para cada uma das Transações objeto deste Contrato, e incluído no Anexo respectivo.</w:t>
            </w:r>
          </w:p>
          <w:p>
            <w:pPr>
              <w:pStyle w:val="Normal"/>
              <w:jc w:val="both"/>
              <w:rPr>
                <w:sz w:val="24"/>
              </w:rPr>
            </w:pPr>
            <w:r>
              <w:rPr>
                <w:sz w:val="24"/>
              </w:rPr>
            </w:r>
          </w:p>
          <w:p>
            <w:pPr>
              <w:pStyle w:val="Normal"/>
              <w:numPr>
                <w:ilvl w:val="0"/>
                <w:numId w:val="2"/>
              </w:numPr>
              <w:jc w:val="both"/>
              <w:rPr>
                <w:sz w:val="24"/>
              </w:rPr>
            </w:pPr>
            <w:r>
              <w:rPr>
                <w:b/>
                <w:sz w:val="24"/>
              </w:rPr>
              <w:t>“</w:t>
            </w:r>
            <w:r>
              <w:rPr>
                <w:b/>
                <w:sz w:val="24"/>
              </w:rPr>
              <w:t>Período de Suprimento”</w:t>
            </w:r>
            <w:r>
              <w:rPr>
                <w:sz w:val="24"/>
              </w:rPr>
              <w:t>: período definido no Anexo correspondente a cada Transação (conforme definido abaixo), durante o qual a Vendedora disponibilizará e venderá a Energia Elétrica Contratada para a Compradora, nos termos deste Contrato e seu Anexo respectivo;</w:t>
            </w:r>
          </w:p>
          <w:p>
            <w:pPr>
              <w:pStyle w:val="Normal"/>
              <w:jc w:val="both"/>
              <w:rPr>
                <w:sz w:val="24"/>
              </w:rPr>
            </w:pPr>
            <w:r>
              <w:rPr>
                <w:sz w:val="24"/>
              </w:rPr>
            </w:r>
          </w:p>
          <w:p>
            <w:pPr>
              <w:pStyle w:val="Normal"/>
              <w:numPr>
                <w:ilvl w:val="0"/>
                <w:numId w:val="2"/>
              </w:numPr>
              <w:jc w:val="both"/>
              <w:rPr>
                <w:sz w:val="24"/>
              </w:rPr>
            </w:pPr>
            <w:r>
              <w:rPr>
                <w:b/>
                <w:sz w:val="24"/>
              </w:rPr>
              <w:t>“</w:t>
            </w:r>
            <w:r>
              <w:rPr>
                <w:b/>
                <w:sz w:val="24"/>
              </w:rPr>
              <w:t>Período de Apuração</w:t>
            </w:r>
            <w:r>
              <w:rPr>
                <w:sz w:val="24"/>
              </w:rPr>
              <w:t>”: período de contabilização de posições contratuais no âmbito do MAE definido no Anexo para cada Transação (conforme definido abaixo), observados os parâmetros estabelecidos pelas Regras de Mercado;</w:t>
            </w:r>
          </w:p>
          <w:p>
            <w:pPr>
              <w:pStyle w:val="Normal"/>
              <w:jc w:val="both"/>
              <w:rPr>
                <w:sz w:val="24"/>
              </w:rPr>
            </w:pPr>
            <w:r>
              <w:rPr>
                <w:sz w:val="24"/>
              </w:rPr>
            </w:r>
          </w:p>
          <w:p>
            <w:pPr>
              <w:pStyle w:val="Normal"/>
              <w:numPr>
                <w:ilvl w:val="0"/>
                <w:numId w:val="2"/>
              </w:numPr>
              <w:jc w:val="both"/>
              <w:rPr>
                <w:sz w:val="24"/>
              </w:rPr>
            </w:pPr>
            <w:r>
              <w:rPr>
                <w:sz w:val="24"/>
              </w:rPr>
              <w:t>“</w:t>
            </w:r>
            <w:r>
              <w:rPr>
                <w:b/>
                <w:sz w:val="24"/>
              </w:rPr>
              <w:t>Ponto de Entrega</w:t>
            </w:r>
            <w:r>
              <w:rPr>
                <w:sz w:val="24"/>
              </w:rPr>
              <w:t>”: ponto virtual no Centro de Gravidade de um Submercado (conforme abaixo definido) específico do sistema elétrico interligado, a ser definido em cada Anexo, no qual a Energia Elétrica Contratada de cada Transação (conforme definido abaixo) será disponibilizada e vendida pela Vendedora à Compradora mediante entrega simbólica;</w:t>
            </w:r>
          </w:p>
          <w:p>
            <w:pPr>
              <w:pStyle w:val="Normal"/>
              <w:jc w:val="both"/>
              <w:rPr>
                <w:sz w:val="24"/>
              </w:rPr>
            </w:pPr>
            <w:r>
              <w:rPr>
                <w:sz w:val="24"/>
              </w:rPr>
            </w:r>
          </w:p>
          <w:p>
            <w:pPr>
              <w:pStyle w:val="Normal"/>
              <w:numPr>
                <w:ilvl w:val="0"/>
                <w:numId w:val="2"/>
              </w:numPr>
              <w:jc w:val="both"/>
              <w:rPr>
                <w:sz w:val="24"/>
              </w:rPr>
            </w:pPr>
            <w:r>
              <w:rPr>
                <w:sz w:val="24"/>
              </w:rPr>
              <w:t>“</w:t>
            </w:r>
            <w:r>
              <w:rPr>
                <w:b/>
                <w:sz w:val="24"/>
              </w:rPr>
              <w:t>Prazo de Vigência</w:t>
            </w:r>
            <w:r>
              <w:rPr>
                <w:sz w:val="24"/>
              </w:rPr>
              <w:t>”: é o prazo de vigência do presente Contrato, conforme disposto na Cláusula 3ª deste Contrato.</w:t>
            </w:r>
          </w:p>
          <w:p>
            <w:pPr>
              <w:pStyle w:val="Normal"/>
              <w:jc w:val="both"/>
              <w:rPr>
                <w:sz w:val="24"/>
              </w:rPr>
            </w:pPr>
            <w:r>
              <w:rPr>
                <w:sz w:val="24"/>
              </w:rPr>
            </w:r>
          </w:p>
          <w:p>
            <w:pPr>
              <w:pStyle w:val="Normal"/>
              <w:numPr>
                <w:ilvl w:val="0"/>
                <w:numId w:val="2"/>
              </w:numPr>
              <w:jc w:val="both"/>
              <w:rPr>
                <w:sz w:val="24"/>
              </w:rPr>
            </w:pPr>
            <w:r>
              <w:rPr>
                <w:sz w:val="24"/>
              </w:rPr>
              <w:t>“</w:t>
            </w:r>
            <w:r>
              <w:rPr>
                <w:b/>
                <w:sz w:val="24"/>
              </w:rPr>
              <w:t>Preço</w:t>
            </w:r>
            <w:r>
              <w:rPr>
                <w:sz w:val="24"/>
              </w:rPr>
              <w:t>”: é o preço por MWh da Energia Elétrica Contratada e capacidade associada referido na Cláusula 5ª deste Contrato, a ser definido no Anexo respectivo de cada Transação (conforme definido abaixo).</w:t>
            </w:r>
          </w:p>
          <w:p>
            <w:pPr>
              <w:pStyle w:val="Normal"/>
              <w:jc w:val="both"/>
              <w:rPr>
                <w:sz w:val="24"/>
              </w:rPr>
            </w:pPr>
            <w:r>
              <w:rPr>
                <w:sz w:val="24"/>
              </w:rPr>
            </w:r>
          </w:p>
          <w:p>
            <w:pPr>
              <w:pStyle w:val="Normal"/>
              <w:numPr>
                <w:ilvl w:val="0"/>
                <w:numId w:val="2"/>
              </w:numPr>
              <w:jc w:val="both"/>
              <w:rPr>
                <w:sz w:val="24"/>
              </w:rPr>
            </w:pPr>
            <w:r>
              <w:rPr>
                <w:sz w:val="24"/>
              </w:rPr>
              <w:t>“</w:t>
            </w:r>
            <w:r>
              <w:rPr>
                <w:b/>
                <w:sz w:val="24"/>
              </w:rPr>
              <w:t>Preço Ex-Ante do MAE</w:t>
            </w:r>
            <w:r>
              <w:rPr>
                <w:sz w:val="24"/>
              </w:rPr>
              <w:t xml:space="preserve">”: </w:t>
            </w:r>
            <w:r>
              <w:rPr>
                <w:color w:val="000000"/>
                <w:sz w:val="24"/>
                <w:lang w:eastAsia="en-US"/>
              </w:rPr>
              <w:t>é o preço, publicado pelo MAE para cada Período de Apuração, num Submercado (conforme abaixo definido) específico do sistema elétrico interligado, para a contabilização de posições contratuais  ex-ante no âmbito do MAE.</w:t>
            </w:r>
          </w:p>
          <w:p>
            <w:pPr>
              <w:pStyle w:val="Normal"/>
              <w:jc w:val="both"/>
              <w:rPr>
                <w:sz w:val="24"/>
              </w:rPr>
            </w:pPr>
            <w:r>
              <w:rPr>
                <w:sz w:val="24"/>
              </w:rPr>
            </w:r>
          </w:p>
          <w:p>
            <w:pPr>
              <w:pStyle w:val="Normal"/>
              <w:numPr>
                <w:ilvl w:val="0"/>
                <w:numId w:val="2"/>
              </w:numPr>
              <w:jc w:val="both"/>
              <w:rPr>
                <w:sz w:val="24"/>
              </w:rPr>
            </w:pPr>
            <w:r>
              <w:rPr>
                <w:b/>
                <w:color w:val="000000"/>
                <w:sz w:val="24"/>
                <w:lang w:eastAsia="en-US"/>
              </w:rPr>
              <w:t>“</w:t>
            </w:r>
            <w:r>
              <w:rPr>
                <w:b/>
                <w:color w:val="000000"/>
                <w:sz w:val="24"/>
                <w:lang w:eastAsia="en-US"/>
              </w:rPr>
              <w:t>Preço Spot”</w:t>
            </w:r>
            <w:r>
              <w:rPr>
                <w:color w:val="000000"/>
                <w:sz w:val="24"/>
                <w:lang w:eastAsia="en-US"/>
              </w:rPr>
              <w:t>: é uma definição específica usada para fins deste Contrato para os Patamares de Carga acordados em cada Transação e significa o preço mensal igual a média ponderada pelo número correspondente de horas de cada Período de Apuração do Preço Ex-Ante do MAE, para cada um dos citados períodos de contabilização.</w:t>
            </w:r>
          </w:p>
          <w:p>
            <w:pPr>
              <w:pStyle w:val="Normal"/>
              <w:jc w:val="both"/>
              <w:rPr>
                <w:sz w:val="24"/>
              </w:rPr>
            </w:pPr>
            <w:r>
              <w:rPr>
                <w:sz w:val="24"/>
              </w:rPr>
            </w:r>
          </w:p>
          <w:p>
            <w:pPr>
              <w:pStyle w:val="Normal"/>
              <w:numPr>
                <w:ilvl w:val="0"/>
                <w:numId w:val="2"/>
              </w:numPr>
              <w:jc w:val="both"/>
              <w:rPr>
                <w:sz w:val="24"/>
              </w:rPr>
            </w:pPr>
            <w:r>
              <w:rPr>
                <w:b/>
                <w:sz w:val="24"/>
              </w:rPr>
              <w:t>“</w:t>
            </w:r>
            <w:r>
              <w:rPr>
                <w:b/>
                <w:sz w:val="24"/>
              </w:rPr>
              <w:t>Procedimentos de Mercado”</w:t>
            </w:r>
            <w:r>
              <w:rPr>
                <w:sz w:val="24"/>
              </w:rPr>
              <w:t>: conjunto de normas de conduta e funcionamento para implementação do Acordo de Mercado e das Regras de Mercado (conforme definido abaixo), homologado pela ANEEL.</w:t>
            </w:r>
          </w:p>
          <w:p>
            <w:pPr>
              <w:pStyle w:val="Normal"/>
              <w:jc w:val="both"/>
              <w:rPr>
                <w:color w:val="000000"/>
                <w:sz w:val="24"/>
                <w:lang w:eastAsia="en-US"/>
              </w:rPr>
            </w:pPr>
            <w:r>
              <w:rPr>
                <w:color w:val="000000"/>
                <w:sz w:val="24"/>
                <w:lang w:eastAsia="en-US"/>
              </w:rPr>
            </w:r>
          </w:p>
          <w:p>
            <w:pPr>
              <w:pStyle w:val="Normal"/>
              <w:numPr>
                <w:ilvl w:val="0"/>
                <w:numId w:val="2"/>
              </w:numPr>
              <w:jc w:val="both"/>
              <w:rPr>
                <w:sz w:val="24"/>
              </w:rPr>
            </w:pPr>
            <w:r>
              <w:rPr>
                <w:sz w:val="24"/>
              </w:rPr>
              <w:t>“</w:t>
            </w:r>
            <w:r>
              <w:rPr>
                <w:b/>
                <w:sz w:val="24"/>
              </w:rPr>
              <w:t>Procedimentos de Rede</w:t>
            </w:r>
            <w:r>
              <w:rPr>
                <w:sz w:val="24"/>
              </w:rPr>
              <w:t>”: regras estabelecidas pelo ONS, ratificadas pela ANEEL, que definem os procedimentos e requisitos técnicos para o planejamento, implantação, uso e operação do sistema de transmissão;</w:t>
            </w:r>
          </w:p>
          <w:p>
            <w:pPr>
              <w:pStyle w:val="Normal"/>
              <w:jc w:val="both"/>
              <w:rPr>
                <w:sz w:val="24"/>
              </w:rPr>
            </w:pPr>
            <w:r>
              <w:rPr>
                <w:sz w:val="24"/>
              </w:rPr>
            </w:r>
          </w:p>
          <w:p>
            <w:pPr>
              <w:pStyle w:val="Normal"/>
              <w:numPr>
                <w:ilvl w:val="0"/>
                <w:numId w:val="2"/>
              </w:numPr>
              <w:jc w:val="both"/>
              <w:rPr>
                <w:sz w:val="24"/>
              </w:rPr>
            </w:pPr>
            <w:r>
              <w:rPr>
                <w:sz w:val="24"/>
              </w:rPr>
              <w:t>“</w:t>
            </w:r>
            <w:r>
              <w:rPr>
                <w:b/>
                <w:sz w:val="24"/>
              </w:rPr>
              <w:t>Regras de Mercado</w:t>
            </w:r>
            <w:r>
              <w:rPr>
                <w:sz w:val="24"/>
              </w:rPr>
              <w:t>”: regras de comercialização, contabilização e liquidação da energia elétrica comercializada no âmbito do MAE, homologadas pela ANEEL;</w:t>
            </w:r>
          </w:p>
          <w:p>
            <w:pPr>
              <w:pStyle w:val="Normal"/>
              <w:jc w:val="both"/>
              <w:rPr>
                <w:sz w:val="24"/>
              </w:rPr>
            </w:pPr>
            <w:r>
              <w:rPr>
                <w:sz w:val="24"/>
              </w:rPr>
            </w:r>
          </w:p>
          <w:p>
            <w:pPr>
              <w:pStyle w:val="Normal"/>
              <w:numPr>
                <w:ilvl w:val="0"/>
                <w:numId w:val="2"/>
              </w:numPr>
              <w:jc w:val="both"/>
              <w:rPr>
                <w:sz w:val="24"/>
              </w:rPr>
            </w:pPr>
            <w:r>
              <w:rPr>
                <w:sz w:val="24"/>
              </w:rPr>
              <w:t>“</w:t>
            </w:r>
            <w:r>
              <w:rPr>
                <w:b/>
                <w:sz w:val="24"/>
              </w:rPr>
              <w:t>Sinercom</w:t>
            </w:r>
            <w:r>
              <w:rPr>
                <w:sz w:val="24"/>
              </w:rPr>
              <w:t>”:  sistema de programas computacionais  que possibilita o envio e o recebimento de informações relativas a medições e ofertas de energia de cada membro do MAE, precificação, contratação, contabilização, pré-faturamento, liquidação financeira, bem como quaisquer outras operações comerciais no âmbito do MAE.</w:t>
            </w:r>
          </w:p>
          <w:p>
            <w:pPr>
              <w:pStyle w:val="Normal"/>
              <w:jc w:val="both"/>
              <w:rPr>
                <w:sz w:val="24"/>
              </w:rPr>
            </w:pPr>
            <w:r>
              <w:rPr>
                <w:sz w:val="24"/>
              </w:rPr>
            </w:r>
          </w:p>
          <w:p>
            <w:pPr>
              <w:pStyle w:val="Normal"/>
              <w:numPr>
                <w:ilvl w:val="0"/>
                <w:numId w:val="2"/>
              </w:numPr>
              <w:jc w:val="both"/>
              <w:rPr>
                <w:sz w:val="24"/>
              </w:rPr>
            </w:pPr>
            <w:r>
              <w:rPr>
                <w:sz w:val="24"/>
              </w:rPr>
              <w:t>“</w:t>
            </w:r>
            <w:r>
              <w:rPr>
                <w:b/>
                <w:sz w:val="24"/>
              </w:rPr>
              <w:t>Submercado</w:t>
            </w:r>
            <w:r>
              <w:rPr>
                <w:sz w:val="24"/>
              </w:rPr>
              <w:t>”: um dos submercados do sistema elétrico interligado a ser definido no Anexo relativo a cada Transação (conforme definido abaixo) aonde a Energia Elétrica Contratada será entregue de forma simbólica.</w:t>
            </w:r>
          </w:p>
          <w:p>
            <w:pPr>
              <w:pStyle w:val="Normal"/>
              <w:jc w:val="both"/>
              <w:rPr>
                <w:sz w:val="24"/>
              </w:rPr>
            </w:pPr>
            <w:r>
              <w:rPr>
                <w:sz w:val="24"/>
              </w:rPr>
            </w:r>
          </w:p>
          <w:p>
            <w:pPr>
              <w:pStyle w:val="Normal"/>
              <w:numPr>
                <w:ilvl w:val="0"/>
                <w:numId w:val="2"/>
              </w:numPr>
              <w:jc w:val="both"/>
              <w:rPr>
                <w:sz w:val="24"/>
              </w:rPr>
            </w:pPr>
            <w:r>
              <w:rPr>
                <w:sz w:val="24"/>
              </w:rPr>
              <w:t>“</w:t>
            </w:r>
            <w:r>
              <w:rPr>
                <w:b/>
                <w:sz w:val="24"/>
              </w:rPr>
              <w:t>Taxa de Desconto</w:t>
            </w:r>
            <w:r>
              <w:rPr>
                <w:sz w:val="24"/>
              </w:rPr>
              <w:t xml:space="preserve">”: para fins do cálculo das perdas e danos previsto na Cláusula Décima-Quinta deste contrato, a taxa de desconto igual a taxa de juros: (A) </w:t>
            </w:r>
            <w:r>
              <w:rPr>
                <w:b/>
                <w:sz w:val="24"/>
              </w:rPr>
              <w:t>para Transações de prazo de vigência superior a 12 meses</w:t>
            </w:r>
            <w:r>
              <w:rPr>
                <w:sz w:val="24"/>
              </w:rPr>
              <w:t xml:space="preserve">, praticada nos mercados financeiros brasileiros para transações indexadas a variação do IGPM de prazos similares ao prazo de vigência remanescente deste Contrato ou, na falta de prazos similares, as Partes acordam em adotar o prazo que mais se assemelhe, ou (B) </w:t>
            </w:r>
            <w:r>
              <w:rPr>
                <w:b/>
                <w:sz w:val="24"/>
              </w:rPr>
              <w:t>para Transações de prazo de vigência igual ou inferior a 12 meses</w:t>
            </w:r>
            <w:r>
              <w:rPr>
                <w:sz w:val="24"/>
              </w:rPr>
              <w:t>,</w:t>
            </w:r>
            <w:r>
              <w:rPr>
                <w:color w:val="0000FF"/>
                <w:sz w:val="24"/>
                <w:lang w:eastAsia="en-US"/>
              </w:rPr>
              <w:t xml:space="preserve"> </w:t>
            </w:r>
            <w:r>
              <w:rPr>
                <w:sz w:val="24"/>
                <w:lang w:eastAsia="en-US"/>
              </w:rPr>
              <w:t>vigente do Certificado de Depósito Interbancário</w:t>
            </w:r>
            <w:r>
              <w:rPr>
                <w:sz w:val="24"/>
              </w:rPr>
              <w:t>.</w:t>
            </w:r>
          </w:p>
          <w:p>
            <w:pPr>
              <w:pStyle w:val="Normal"/>
              <w:jc w:val="both"/>
              <w:rPr>
                <w:sz w:val="24"/>
              </w:rPr>
            </w:pPr>
            <w:r>
              <w:rPr>
                <w:sz w:val="24"/>
              </w:rPr>
            </w:r>
          </w:p>
          <w:p>
            <w:pPr>
              <w:pStyle w:val="Normal"/>
              <w:numPr>
                <w:ilvl w:val="0"/>
                <w:numId w:val="2"/>
              </w:numPr>
              <w:jc w:val="both"/>
              <w:rPr>
                <w:sz w:val="24"/>
              </w:rPr>
            </w:pPr>
            <w:r>
              <w:rPr>
                <w:sz w:val="24"/>
              </w:rPr>
              <w:t>“</w:t>
            </w:r>
            <w:r>
              <w:rPr>
                <w:b/>
                <w:sz w:val="24"/>
              </w:rPr>
              <w:t>Transação</w:t>
            </w:r>
            <w:r>
              <w:rPr>
                <w:sz w:val="24"/>
              </w:rPr>
              <w:t>”: cada uma das transações específicas que as Partes venham a celebrar no âmbito deste Contrato, mediante a assinatura de um Anexo.</w:t>
            </w:r>
          </w:p>
          <w:p>
            <w:pPr>
              <w:pStyle w:val="Normal"/>
              <w:jc w:val="both"/>
              <w:rPr>
                <w:sz w:val="24"/>
              </w:rPr>
            </w:pPr>
            <w:r>
              <w:rPr>
                <w:sz w:val="24"/>
              </w:rPr>
            </w:r>
          </w:p>
          <w:p>
            <w:pPr>
              <w:pStyle w:val="Normal"/>
              <w:numPr>
                <w:ilvl w:val="0"/>
                <w:numId w:val="2"/>
              </w:numPr>
              <w:jc w:val="both"/>
              <w:rPr>
                <w:sz w:val="24"/>
              </w:rPr>
            </w:pPr>
            <w:r>
              <w:rPr>
                <w:sz w:val="24"/>
              </w:rPr>
              <w:t>“</w:t>
            </w:r>
            <w:r>
              <w:rPr>
                <w:b/>
                <w:sz w:val="24"/>
              </w:rPr>
              <w:t>Vendedora</w:t>
            </w:r>
            <w:r>
              <w:rPr>
                <w:sz w:val="24"/>
              </w:rPr>
              <w:t>”: uma das Partes deste Contrato, de acordo a qualificação definida no Anexo relativo a uma específica Transação, cuja responsabilidade será vender para a Compradora determinados volumes de energia elétrica.</w:t>
            </w:r>
          </w:p>
          <w:p>
            <w:pPr>
              <w:pStyle w:val="Normal"/>
              <w:jc w:val="both"/>
              <w:rPr>
                <w:sz w:val="24"/>
              </w:rPr>
            </w:pPr>
            <w:r>
              <w:rPr>
                <w:sz w:val="24"/>
              </w:rPr>
            </w:r>
          </w:p>
          <w:p>
            <w:pPr>
              <w:pStyle w:val="Normal"/>
              <w:tabs>
                <w:tab w:val="clear" w:pos="720"/>
                <w:tab w:val="left" w:pos="1701" w:leader="none"/>
              </w:tabs>
              <w:ind w:start="720" w:end="0"/>
              <w:jc w:val="both"/>
              <w:rPr/>
            </w:pPr>
            <w:r>
              <w:rPr>
                <w:sz w:val="24"/>
                <w:u w:val="single"/>
              </w:rPr>
              <w:t>Parágrafo Único</w:t>
            </w:r>
            <w:r>
              <w:rPr>
                <w:sz w:val="24"/>
              </w:rPr>
              <w:t xml:space="preserve"> – Todos os termos acima definidos quando usados no âmbito deste Contrato e seus Anexos na forma singular significarão sua forma plural e vice-e-versa.</w:t>
            </w:r>
          </w:p>
          <w:p>
            <w:pPr>
              <w:pStyle w:val="Normal"/>
              <w:tabs>
                <w:tab w:val="clear" w:pos="720"/>
                <w:tab w:val="left" w:pos="1701" w:leader="none"/>
              </w:tabs>
              <w:ind w:hanging="1985" w:start="1985" w:end="0"/>
              <w:jc w:val="both"/>
              <w:rPr>
                <w:sz w:val="24"/>
              </w:rPr>
            </w:pPr>
            <w:r>
              <w:rPr>
                <w:sz w:val="24"/>
              </w:rPr>
            </w:r>
          </w:p>
          <w:p>
            <w:pPr>
              <w:pStyle w:val="Normal"/>
              <w:tabs>
                <w:tab w:val="clear" w:pos="720"/>
                <w:tab w:val="left" w:pos="1701" w:leader="none"/>
              </w:tabs>
              <w:ind w:hanging="1985" w:start="1985" w:end="0"/>
              <w:jc w:val="both"/>
              <w:rPr>
                <w:sz w:val="24"/>
              </w:rPr>
            </w:pPr>
            <w:r>
              <w:rPr>
                <w:sz w:val="24"/>
              </w:rPr>
            </w:r>
          </w:p>
          <w:p>
            <w:pPr>
              <w:pStyle w:val="Normal"/>
              <w:jc w:val="center"/>
              <w:rPr>
                <w:b/>
                <w:sz w:val="24"/>
              </w:rPr>
            </w:pPr>
            <w:r>
              <w:rPr>
                <w:b/>
                <w:sz w:val="24"/>
              </w:rPr>
              <w:t>CAPÍTULO   II</w:t>
            </w:r>
          </w:p>
          <w:p>
            <w:pPr>
              <w:pStyle w:val="Heading7"/>
              <w:ind w:hanging="0" w:start="0"/>
              <w:rPr>
                <w:rFonts w:ascii="Times New Roman" w:hAnsi="Times New Roman" w:cs="Times New Roman"/>
                <w:lang w:val="en-US"/>
              </w:rPr>
            </w:pPr>
            <w:r>
              <w:rPr>
                <w:rFonts w:cs="Times New Roman" w:ascii="Times New Roman" w:hAnsi="Times New Roman"/>
                <w:lang w:val="en-US"/>
              </w:rPr>
              <w:t xml:space="preserve">Objeto </w:t>
            </w:r>
          </w:p>
          <w:p>
            <w:pPr>
              <w:pStyle w:val="Normal"/>
              <w:jc w:val="center"/>
              <w:rPr>
                <w:rFonts w:ascii="Times New Roman" w:hAnsi="Times New Roman" w:cs="Times New Roman"/>
                <w:b/>
                <w:sz w:val="24"/>
                <w:u w:val="single"/>
                <w:lang w:val="en-US"/>
              </w:rPr>
            </w:pPr>
            <w:r>
              <w:rPr>
                <w:rFonts w:cs="Times New Roman"/>
                <w:b/>
                <w:sz w:val="24"/>
                <w:u w:val="single"/>
                <w:lang w:val="en-US"/>
              </w:rPr>
            </w:r>
          </w:p>
          <w:p>
            <w:pPr>
              <w:pStyle w:val="Normal"/>
              <w:jc w:val="both"/>
              <w:rPr/>
            </w:pPr>
            <w:r>
              <w:rPr>
                <w:sz w:val="24"/>
                <w:u w:val="single"/>
              </w:rPr>
              <w:t>Cláusula 2ª</w:t>
            </w:r>
            <w:r>
              <w:rPr>
                <w:sz w:val="24"/>
              </w:rPr>
              <w:t xml:space="preserve"> - O presente Contrato tem por objeto estabelecer os termos e condições gerais que irão regular cada uma das Transações de comercialização da Energia Elétrica Contratada entre as Partes, através da entrega simbólica da mesma pela Vendedora à Compradora no Ponto de Entrega, durante o prazo de vigência de cada Transação acordado no Anexo respectivo, mediante o pagamento do Preço.</w:t>
            </w:r>
          </w:p>
          <w:p>
            <w:pPr>
              <w:pStyle w:val="Normal"/>
              <w:jc w:val="both"/>
              <w:rPr>
                <w:sz w:val="24"/>
              </w:rPr>
            </w:pPr>
            <w:r>
              <w:rPr>
                <w:sz w:val="24"/>
              </w:rPr>
            </w:r>
          </w:p>
          <w:p>
            <w:pPr>
              <w:pStyle w:val="Normal"/>
              <w:ind w:start="720" w:end="0"/>
              <w:jc w:val="both"/>
              <w:rPr>
                <w:sz w:val="24"/>
                <w:u w:val="single"/>
              </w:rPr>
            </w:pPr>
            <w:r>
              <w:rPr>
                <w:sz w:val="24"/>
                <w:u w:val="single"/>
              </w:rPr>
              <w:t>Parágrafo Primeiro</w:t>
            </w:r>
            <w:r>
              <w:rPr>
                <w:sz w:val="24"/>
              </w:rPr>
              <w:t xml:space="preserve"> - Para fins deste Contrato, considerar-se-á que a Vendedora terá entregue a Energia Elétrica Contratada à Compradora, e a Compradora terá recebido a Energia Elétrica Contratada da Vendedora, independentemente do montante de energia elétrica que a Vendedora ou a(s) fonte(s) geradora(s) contratada(s) pela Vendedora, tenha(m) gerado ou sido instruída(s) a gerar.</w:t>
            </w:r>
          </w:p>
          <w:p>
            <w:pPr>
              <w:pStyle w:val="Normal"/>
              <w:ind w:start="720" w:end="0"/>
              <w:jc w:val="both"/>
              <w:rPr>
                <w:sz w:val="24"/>
                <w:u w:val="single"/>
              </w:rPr>
            </w:pPr>
            <w:r>
              <w:rPr>
                <w:sz w:val="24"/>
                <w:u w:val="single"/>
              </w:rPr>
            </w:r>
          </w:p>
          <w:p>
            <w:pPr>
              <w:pStyle w:val="Normal"/>
              <w:ind w:start="720" w:end="0"/>
              <w:jc w:val="both"/>
              <w:rPr>
                <w:sz w:val="24"/>
                <w:u w:val="single"/>
              </w:rPr>
            </w:pPr>
            <w:r>
              <w:rPr>
                <w:sz w:val="24"/>
                <w:u w:val="single"/>
              </w:rPr>
              <w:t>Parágrafo Segundo</w:t>
            </w:r>
            <w:r>
              <w:rPr>
                <w:sz w:val="24"/>
              </w:rPr>
              <w:t xml:space="preserve"> – Para fins deste Contrato, considera-se que à quantidade de Energia Elétrica Contratada colocada à disposição pela Vendedora à Compradora está associada uma capacidade de geração própria, ou contratada junto a terceiros, e que aos MWh comercializados no MAE está associado a capacidade necessária à sua produção, ainda que em caráter fungível.</w:t>
            </w:r>
          </w:p>
          <w:p>
            <w:pPr>
              <w:pStyle w:val="Normal"/>
              <w:ind w:start="720" w:end="0"/>
              <w:jc w:val="both"/>
              <w:rPr>
                <w:sz w:val="24"/>
                <w:u w:val="single"/>
              </w:rPr>
            </w:pPr>
            <w:r>
              <w:rPr>
                <w:sz w:val="24"/>
                <w:u w:val="single"/>
              </w:rPr>
            </w:r>
          </w:p>
          <w:p>
            <w:pPr>
              <w:pStyle w:val="Normal"/>
              <w:ind w:start="720" w:end="0"/>
              <w:jc w:val="both"/>
              <w:rPr>
                <w:sz w:val="24"/>
                <w:u w:val="single"/>
              </w:rPr>
            </w:pPr>
            <w:r>
              <w:rPr>
                <w:sz w:val="24"/>
                <w:u w:val="single"/>
              </w:rPr>
            </w:r>
          </w:p>
          <w:p>
            <w:pPr>
              <w:pStyle w:val="Normal"/>
              <w:ind w:start="720" w:end="0"/>
              <w:jc w:val="both"/>
              <w:rPr/>
            </w:pPr>
            <w:r>
              <w:rPr>
                <w:sz w:val="24"/>
                <w:u w:val="single"/>
              </w:rPr>
              <w:t>Parágrafo Terceiro</w:t>
            </w:r>
            <w:r>
              <w:rPr>
                <w:sz w:val="24"/>
              </w:rPr>
              <w:t xml:space="preserve"> – </w:t>
            </w:r>
            <w:r>
              <w:rPr>
                <w:color w:val="000000"/>
                <w:sz w:val="24"/>
                <w:lang w:eastAsia="en-US"/>
              </w:rPr>
              <w:t>Fica entendido e acordado que os direitos sobre a Energia Elétrica Contratada comercializada entre as Partes, conforme pactuado neste Contrato e em seus Anexos, não serão alterados, na hipótese do MAE alterar a forma ou frequência de registro, contabilização, liquidação das posições contratuais de seus agentes em relação aos volumes contratuais pactuados pelas Partes para o Patamar de Carga Leve, Patamar de Carga Média, e Patamar de Carga Pesada.  Tais direitos não serão alterados caso a ANEEL venha a alterar a metodologia de cálculo do Preço Spot, seja esta alteração em termos de antecedência ou frequência com a qual este preço é calculado</w:t>
            </w:r>
            <w:r>
              <w:rPr>
                <w:sz w:val="24"/>
              </w:rPr>
              <w:t>.</w:t>
            </w:r>
          </w:p>
          <w:p>
            <w:pPr>
              <w:pStyle w:val="Normal"/>
              <w:ind w:start="720" w:end="0"/>
              <w:jc w:val="both"/>
              <w:rPr>
                <w:sz w:val="24"/>
                <w:u w:val="single"/>
              </w:rPr>
            </w:pPr>
            <w:r>
              <w:rPr>
                <w:sz w:val="24"/>
                <w:u w:val="single"/>
              </w:rPr>
            </w:r>
          </w:p>
          <w:p>
            <w:pPr>
              <w:pStyle w:val="Normal"/>
              <w:ind w:start="720" w:end="0"/>
              <w:jc w:val="both"/>
              <w:rPr/>
            </w:pPr>
            <w:r>
              <w:rPr>
                <w:sz w:val="24"/>
                <w:u w:val="single"/>
              </w:rPr>
              <w:t>Parágrafo Quarto</w:t>
            </w:r>
            <w:r>
              <w:rPr>
                <w:sz w:val="24"/>
              </w:rPr>
              <w:t xml:space="preserve"> - Cada Transação deverá ser formalizada por meio de documento similar ao constante no Anexo deste Contrato, no qual serão detalhados o Período de Suprimento, o volume de Energia Elétrica Contratada, o Ponto de Entrega, o Submercado, o Preço, a Forma de Reajuste de Preço, bem como quaisquer outras peculiaridades atinentes ao suprimento de Energia Elétrica Contratada. </w:t>
            </w:r>
          </w:p>
          <w:p>
            <w:pPr>
              <w:pStyle w:val="Normal"/>
              <w:jc w:val="both"/>
              <w:rPr>
                <w:sz w:val="24"/>
              </w:rPr>
            </w:pPr>
            <w:r>
              <w:rPr>
                <w:sz w:val="24"/>
              </w:rPr>
            </w:r>
          </w:p>
          <w:p>
            <w:pPr>
              <w:pStyle w:val="Normal"/>
              <w:jc w:val="both"/>
              <w:rPr>
                <w:sz w:val="24"/>
              </w:rPr>
            </w:pPr>
            <w:r>
              <w:rPr>
                <w:sz w:val="24"/>
              </w:rPr>
            </w:r>
          </w:p>
          <w:p>
            <w:pPr>
              <w:pStyle w:val="Heading3"/>
              <w:ind w:hanging="0" w:start="0"/>
              <w:rPr>
                <w:rFonts w:ascii="Times New Roman" w:hAnsi="Times New Roman" w:cs="Times New Roman"/>
                <w:b/>
              </w:rPr>
            </w:pPr>
            <w:r>
              <w:rPr>
                <w:rFonts w:cs="Times New Roman" w:ascii="Times New Roman" w:hAnsi="Times New Roman"/>
                <w:b/>
              </w:rPr>
              <w:t>CAPÍTULO III</w:t>
            </w:r>
          </w:p>
          <w:p>
            <w:pPr>
              <w:pStyle w:val="Heading4"/>
              <w:ind w:hanging="0" w:start="0"/>
              <w:jc w:val="center"/>
              <w:rPr/>
            </w:pPr>
            <w:r>
              <w:rPr/>
              <w:t>Prazo de Vigência</w:t>
            </w:r>
          </w:p>
          <w:p>
            <w:pPr>
              <w:pStyle w:val="Normal"/>
              <w:tabs>
                <w:tab w:val="clear" w:pos="720"/>
                <w:tab w:val="left" w:pos="-284" w:leader="none"/>
              </w:tabs>
              <w:ind w:firstLine="142" w:start="-284" w:end="0"/>
              <w:jc w:val="both"/>
              <w:rPr>
                <w:sz w:val="24"/>
              </w:rPr>
            </w:pPr>
            <w:r>
              <w:rPr>
                <w:sz w:val="24"/>
              </w:rPr>
            </w:r>
          </w:p>
          <w:p>
            <w:pPr>
              <w:pStyle w:val="Normal"/>
              <w:jc w:val="both"/>
              <w:rPr/>
            </w:pPr>
            <w:r>
              <w:rPr>
                <w:sz w:val="24"/>
                <w:u w:val="single"/>
              </w:rPr>
              <w:t>Cláusula 3ª</w:t>
            </w:r>
            <w:r>
              <w:rPr>
                <w:sz w:val="24"/>
              </w:rPr>
              <w:t xml:space="preserve"> -  Os termos e condições do  presente Contrato vigorarão a partir da data de sua assinatura por prazo indeterminado, exceto se houver a manifestação contrária expressa de uma das Partes, hipótese em que aplicar-se-ão as disposições específicas para término antecipado e penalidades, se aplicáveis, deste Contrato.</w:t>
            </w:r>
          </w:p>
          <w:p>
            <w:pPr>
              <w:pStyle w:val="Normal"/>
              <w:jc w:val="both"/>
              <w:rPr>
                <w:sz w:val="24"/>
              </w:rPr>
            </w:pPr>
            <w:r>
              <w:rPr>
                <w:sz w:val="24"/>
              </w:rPr>
            </w:r>
          </w:p>
          <w:p>
            <w:pPr>
              <w:pStyle w:val="Normal"/>
              <w:ind w:start="720" w:end="0"/>
              <w:jc w:val="both"/>
              <w:rPr/>
            </w:pPr>
            <w:r>
              <w:rPr>
                <w:sz w:val="24"/>
                <w:u w:val="single"/>
              </w:rPr>
              <w:t>Parágrafo Único</w:t>
            </w:r>
            <w:r>
              <w:rPr>
                <w:sz w:val="24"/>
              </w:rPr>
              <w:t xml:space="preserve"> - Fica entendido e aceito que cada Transação vigorará pelo Período de Suprimento estabelecido no Anexo correspondente, parte integrante do presente Contrato.</w:t>
            </w:r>
          </w:p>
          <w:p>
            <w:pPr>
              <w:pStyle w:val="Normal"/>
              <w:tabs>
                <w:tab w:val="clear" w:pos="720"/>
                <w:tab w:val="left" w:pos="851" w:leader="none"/>
              </w:tabs>
              <w:ind w:hanging="2268" w:start="2268" w:end="0"/>
              <w:jc w:val="both"/>
              <w:rPr>
                <w:sz w:val="24"/>
              </w:rPr>
            </w:pPr>
            <w:r>
              <w:rPr>
                <w:sz w:val="24"/>
              </w:rPr>
            </w:r>
          </w:p>
          <w:p>
            <w:pPr>
              <w:pStyle w:val="Normal"/>
              <w:tabs>
                <w:tab w:val="clear" w:pos="720"/>
                <w:tab w:val="left" w:pos="851" w:leader="none"/>
              </w:tabs>
              <w:ind w:hanging="2268" w:start="2268" w:end="0"/>
              <w:jc w:val="both"/>
              <w:rPr>
                <w:sz w:val="24"/>
              </w:rPr>
            </w:pPr>
            <w:r>
              <w:rPr>
                <w:sz w:val="24"/>
              </w:rPr>
            </w:r>
          </w:p>
          <w:p>
            <w:pPr>
              <w:pStyle w:val="Normal"/>
              <w:jc w:val="center"/>
              <w:rPr>
                <w:b/>
                <w:sz w:val="24"/>
              </w:rPr>
            </w:pPr>
            <w:r>
              <w:rPr>
                <w:b/>
                <w:sz w:val="24"/>
              </w:rPr>
              <w:t>CAPÍTULO   IV</w:t>
            </w:r>
          </w:p>
          <w:p>
            <w:pPr>
              <w:pStyle w:val="Heading1"/>
              <w:ind w:hanging="0" w:start="0"/>
              <w:jc w:val="center"/>
              <w:rPr>
                <w:rFonts w:ascii="Times New Roman" w:hAnsi="Times New Roman" w:cs="Times New Roman"/>
                <w:sz w:val="24"/>
              </w:rPr>
            </w:pPr>
            <w:r>
              <w:rPr>
                <w:rFonts w:cs="Times New Roman" w:ascii="Times New Roman" w:hAnsi="Times New Roman"/>
                <w:sz w:val="24"/>
              </w:rPr>
              <w:t>Volume e Patamares de Carga</w:t>
            </w:r>
          </w:p>
          <w:p>
            <w:pPr>
              <w:pStyle w:val="Normal"/>
              <w:jc w:val="both"/>
              <w:rPr>
                <w:rFonts w:ascii="Times New Roman" w:hAnsi="Times New Roman" w:cs="Times New Roman"/>
                <w:sz w:val="24"/>
                <w:u w:val="single"/>
              </w:rPr>
            </w:pPr>
            <w:r>
              <w:rPr>
                <w:rFonts w:cs="Times New Roman"/>
                <w:sz w:val="24"/>
                <w:u w:val="single"/>
              </w:rPr>
            </w:r>
          </w:p>
          <w:p>
            <w:pPr>
              <w:pStyle w:val="Normal"/>
              <w:jc w:val="both"/>
              <w:rPr/>
            </w:pPr>
            <w:r>
              <w:rPr>
                <w:sz w:val="24"/>
                <w:u w:val="single"/>
              </w:rPr>
              <w:t>Cláusula 4ª</w:t>
            </w:r>
            <w:r>
              <w:rPr>
                <w:sz w:val="24"/>
              </w:rPr>
              <w:t xml:space="preserve"> - O volume de Energia Elétrica Contratada e a respectiva distribuição em cada um dos Patamares de Carga para cada Transação será definido no Anexo a ela correspondente.</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CAPÍTULO   V</w:t>
            </w:r>
          </w:p>
          <w:p>
            <w:pPr>
              <w:pStyle w:val="Heading2"/>
              <w:ind w:hanging="0" w:start="0"/>
              <w:jc w:val="center"/>
              <w:rPr>
                <w:rFonts w:ascii="Times New Roman" w:hAnsi="Times New Roman" w:cs="Times New Roman"/>
              </w:rPr>
            </w:pPr>
            <w:r>
              <w:rPr>
                <w:rFonts w:cs="Times New Roman" w:ascii="Times New Roman" w:hAnsi="Times New Roman"/>
                <w:b/>
              </w:rPr>
              <w:t>Preço e Forma de Pagamento</w:t>
            </w:r>
          </w:p>
          <w:p>
            <w:pPr>
              <w:pStyle w:val="Normal"/>
              <w:jc w:val="both"/>
              <w:rPr>
                <w:rFonts w:ascii="Times New Roman" w:hAnsi="Times New Roman" w:cs="Times New Roman"/>
                <w:sz w:val="24"/>
              </w:rPr>
            </w:pPr>
            <w:r>
              <w:rPr>
                <w:rFonts w:cs="Times New Roman"/>
                <w:sz w:val="24"/>
              </w:rPr>
            </w:r>
          </w:p>
          <w:p>
            <w:pPr>
              <w:pStyle w:val="Normal"/>
              <w:jc w:val="both"/>
              <w:rPr/>
            </w:pPr>
            <w:r>
              <w:rPr>
                <w:sz w:val="24"/>
                <w:u w:val="single"/>
              </w:rPr>
              <w:t>Cláusula 5ª</w:t>
            </w:r>
            <w:r>
              <w:rPr>
                <w:sz w:val="24"/>
              </w:rPr>
              <w:t xml:space="preserve"> - O Preço será aquele definido em cada Transação, conforme especificado no Anexo respectivo.  Fica entendido e aceito que todos e quaisquer custos, encargos, impostos, taxas e tarifas aplicáveis por Lei à disponibilização da Energia Elétrica Contratada no Ponto de Entrega estão incluídos no Preço.</w:t>
            </w:r>
          </w:p>
          <w:p>
            <w:pPr>
              <w:pStyle w:val="Normal"/>
              <w:jc w:val="both"/>
              <w:rPr>
                <w:sz w:val="24"/>
              </w:rPr>
            </w:pPr>
            <w:r>
              <w:rPr>
                <w:sz w:val="24"/>
              </w:rPr>
            </w:r>
          </w:p>
          <w:p>
            <w:pPr>
              <w:pStyle w:val="Normal"/>
              <w:ind w:start="702" w:end="0"/>
              <w:jc w:val="both"/>
              <w:rPr/>
            </w:pPr>
            <w:r>
              <w:rPr>
                <w:sz w:val="24"/>
                <w:u w:val="single"/>
              </w:rPr>
              <w:t>Parágrafo Primeiro</w:t>
            </w:r>
            <w:r>
              <w:rPr>
                <w:sz w:val="24"/>
              </w:rPr>
              <w:t xml:space="preserve"> - As Partes concordam que será de inteira responsabilidade da Vendedora disponibilizar a Energia Elétrica Contratada no Ponto de Entrega, arcando a Vendedora com todos os riscos, obrigações, responsabilidades, tarifas, encargos de transmissão, distribuição e conexão, e perdas de transmissão porventura devidas e/ou verificadas até o Ponto de Entrega.</w:t>
            </w:r>
          </w:p>
          <w:p>
            <w:pPr>
              <w:pStyle w:val="Normal"/>
              <w:ind w:start="702" w:end="0"/>
              <w:jc w:val="both"/>
              <w:rPr>
                <w:sz w:val="24"/>
                <w:u w:val="single"/>
              </w:rPr>
            </w:pPr>
            <w:r>
              <w:rPr>
                <w:sz w:val="24"/>
                <w:u w:val="single"/>
              </w:rPr>
            </w:r>
          </w:p>
          <w:p>
            <w:pPr>
              <w:pStyle w:val="Normal"/>
              <w:ind w:start="702" w:end="0"/>
              <w:jc w:val="both"/>
              <w:rPr/>
            </w:pPr>
            <w:r>
              <w:rPr>
                <w:sz w:val="24"/>
                <w:u w:val="single"/>
              </w:rPr>
              <w:t>Parágrafo Segundo</w:t>
            </w:r>
            <w:r>
              <w:rPr>
                <w:sz w:val="24"/>
              </w:rPr>
              <w:t xml:space="preserve"> - As Partes concordam, ainda, que serão de inteira responsabilidade da Compradora todos os riscos, obrigações, responsabilidades, tarifas, encargos de transmissão, distribuição e conexão, e perdas de transmissão porventura incidentes e/ou verificadas após a disponibilização da Energia Elétrica Contratada no Ponto de Entrega.</w:t>
            </w:r>
          </w:p>
          <w:p>
            <w:pPr>
              <w:pStyle w:val="Normal"/>
              <w:jc w:val="both"/>
              <w:rPr>
                <w:sz w:val="24"/>
              </w:rPr>
            </w:pPr>
            <w:r>
              <w:rPr>
                <w:sz w:val="24"/>
              </w:rPr>
            </w:r>
          </w:p>
          <w:p>
            <w:pPr>
              <w:pStyle w:val="Normal"/>
              <w:ind w:start="720" w:end="0"/>
              <w:jc w:val="both"/>
              <w:rPr/>
            </w:pPr>
            <w:r>
              <w:rPr>
                <w:sz w:val="24"/>
                <w:u w:val="single"/>
              </w:rPr>
              <w:t>Parágrafo Terceiro</w:t>
            </w:r>
            <w:r>
              <w:rPr>
                <w:sz w:val="24"/>
              </w:rPr>
              <w:t xml:space="preserve"> – Fica entendido pelas Partes que o Preço corresponde aos MWh propriamente ditos e à capacidade própria, ou contratada junto a terceiros, necessária à sua produção, ainda que em caráter fungível.</w:t>
            </w:r>
          </w:p>
          <w:p>
            <w:pPr>
              <w:pStyle w:val="Normal"/>
              <w:ind w:start="720" w:end="0"/>
              <w:jc w:val="both"/>
              <w:rPr>
                <w:sz w:val="24"/>
              </w:rPr>
            </w:pPr>
            <w:r>
              <w:rPr>
                <w:sz w:val="24"/>
              </w:rPr>
            </w:r>
          </w:p>
          <w:p>
            <w:pPr>
              <w:pStyle w:val="Normal"/>
              <w:jc w:val="both"/>
              <w:rPr/>
            </w:pPr>
            <w:r>
              <w:rPr>
                <w:sz w:val="24"/>
                <w:u w:val="single"/>
              </w:rPr>
              <w:t>Cláusula  6ª</w:t>
            </w:r>
            <w:r>
              <w:rPr>
                <w:sz w:val="24"/>
              </w:rPr>
              <w:t xml:space="preserve"> - A cobrança da Energia Elétrica Contratada correspondente a cada Transação será objeto de faturas, a serem emitidas no prazo de 5 (cinco) Dias Úteis posteriores ao encerramento do Período de Apuração à elas correspondentes, e encaminhadas pela Vendedora à Compradora, com discriminação do quanto segue:</w:t>
            </w:r>
          </w:p>
          <w:p>
            <w:pPr>
              <w:pStyle w:val="Normal"/>
              <w:jc w:val="both"/>
              <w:rPr>
                <w:sz w:val="24"/>
              </w:rPr>
            </w:pPr>
            <w:r>
              <w:rPr>
                <w:sz w:val="24"/>
              </w:rPr>
            </w:r>
          </w:p>
          <w:p>
            <w:pPr>
              <w:pStyle w:val="Normal"/>
              <w:numPr>
                <w:ilvl w:val="0"/>
                <w:numId w:val="6"/>
              </w:numPr>
              <w:jc w:val="both"/>
              <w:rPr>
                <w:sz w:val="24"/>
              </w:rPr>
            </w:pPr>
            <w:r>
              <w:rPr>
                <w:sz w:val="24"/>
              </w:rPr>
              <w:t>volume de Energia Elétrica Contratada, expresso em MWh;</w:t>
            </w:r>
          </w:p>
          <w:p>
            <w:pPr>
              <w:pStyle w:val="Normal"/>
              <w:numPr>
                <w:ilvl w:val="0"/>
                <w:numId w:val="6"/>
              </w:numPr>
              <w:jc w:val="both"/>
              <w:rPr>
                <w:sz w:val="24"/>
              </w:rPr>
            </w:pPr>
            <w:r>
              <w:rPr>
                <w:sz w:val="24"/>
              </w:rPr>
              <w:t>Preço, expresso em R$/MWh;</w:t>
            </w:r>
          </w:p>
          <w:p>
            <w:pPr>
              <w:pStyle w:val="BodyText"/>
              <w:rPr>
                <w:rFonts w:ascii="Times New Roman" w:hAnsi="Times New Roman" w:cs="Times New Roman"/>
              </w:rPr>
            </w:pPr>
            <w:r>
              <w:rPr>
                <w:rFonts w:cs="Times New Roman" w:ascii="Times New Roman" w:hAnsi="Times New Roman"/>
              </w:rPr>
              <w:t>(ambos conforme especificados no Anexo correspondente)</w:t>
            </w:r>
          </w:p>
          <w:p>
            <w:pPr>
              <w:pStyle w:val="Normal"/>
              <w:numPr>
                <w:ilvl w:val="0"/>
                <w:numId w:val="8"/>
              </w:numPr>
              <w:jc w:val="both"/>
              <w:rPr>
                <w:sz w:val="24"/>
              </w:rPr>
            </w:pPr>
            <w:r>
              <w:rPr>
                <w:sz w:val="24"/>
              </w:rPr>
              <w:t>valor total a ser pago, obtido pela multiplicação do volume de Energia Elétrica Contratada pelo Preço.</w:t>
            </w:r>
          </w:p>
          <w:p>
            <w:pPr>
              <w:pStyle w:val="Normal"/>
              <w:jc w:val="both"/>
              <w:rPr>
                <w:sz w:val="24"/>
              </w:rPr>
            </w:pPr>
            <w:r>
              <w:rPr>
                <w:sz w:val="24"/>
              </w:rPr>
            </w:r>
          </w:p>
          <w:p>
            <w:pPr>
              <w:pStyle w:val="Normal"/>
              <w:ind w:start="702" w:end="0"/>
              <w:jc w:val="both"/>
              <w:rPr/>
            </w:pPr>
            <w:r>
              <w:rPr>
                <w:sz w:val="24"/>
                <w:u w:val="single"/>
              </w:rPr>
              <w:t xml:space="preserve">Parágrafo </w:t>
            </w:r>
            <w:r>
              <w:rPr>
                <w:sz w:val="24"/>
              </w:rPr>
              <w:t>Único - O pagamento de cada fatura emitida pela Vendedora dar-se-á no prazo acordado no Anexo relativo a cada Transação.</w:t>
            </w:r>
          </w:p>
          <w:p>
            <w:pPr>
              <w:pStyle w:val="Normal"/>
              <w:jc w:val="both"/>
              <w:rPr>
                <w:sz w:val="24"/>
              </w:rPr>
            </w:pPr>
            <w:r>
              <w:rPr>
                <w:sz w:val="24"/>
              </w:rPr>
            </w:r>
          </w:p>
          <w:p>
            <w:pPr>
              <w:pStyle w:val="Normal"/>
              <w:jc w:val="both"/>
              <w:rPr/>
            </w:pPr>
            <w:r>
              <w:rPr>
                <w:sz w:val="24"/>
                <w:u w:val="single"/>
              </w:rPr>
              <w:t>Cláusula 7ª</w:t>
            </w:r>
            <w:r>
              <w:rPr>
                <w:sz w:val="24"/>
              </w:rPr>
              <w:t xml:space="preserve"> - Caso, em relação a qualquer fatura, existam montantes incontroversos e montantes em relação aos quais a Compradora tenha questionado a respectiva certeza e liquidez, a Compradora, independentemente do questionamento apresentado por escrito à Vendedora, deverá, na respectiva data de vencimento, efetuar o pagamento da parcela inconteste, sob pena de, em não o fazendo, caracterizar-se o inadimplemento da Compradora.  Dirimida a questão relativa à parcela contestada num prazo máximo de 10 (dez) Dias Úteis, a Compradora deverá, no prazo máximo de 5 (cinco) Dias Úteis contados da data em que ocorrer a composição pelas Partes, efetuar o pagamento da parcela remanescente do valor da fatura em questão, se houver, acrescida de juros à taxa de 1% (hum por cento) ao mês, calculados estes desde a data de vencimento da respectiva fatura até a data do efetivo pagamento.  Fica entendido e aceito que a taxa de juros retro referido somente será aplicável ao valor remanescente, objeto da disputa, na hipótese do questionamento da Compradora demonstrar-se equivocado.</w:t>
            </w:r>
          </w:p>
          <w:p>
            <w:pPr>
              <w:pStyle w:val="Normal"/>
              <w:jc w:val="both"/>
              <w:rPr>
                <w:sz w:val="24"/>
                <w:u w:val="single"/>
              </w:rPr>
            </w:pPr>
            <w:r>
              <w:rPr>
                <w:sz w:val="24"/>
                <w:u w:val="single"/>
              </w:rPr>
            </w:r>
          </w:p>
          <w:p>
            <w:pPr>
              <w:pStyle w:val="Normal"/>
              <w:jc w:val="both"/>
              <w:rPr/>
            </w:pPr>
            <w:r>
              <w:rPr>
                <w:sz w:val="24"/>
                <w:u w:val="single"/>
              </w:rPr>
              <w:t>Cláusula 8ª</w:t>
            </w:r>
            <w:r>
              <w:rPr>
                <w:sz w:val="24"/>
              </w:rPr>
              <w:t xml:space="preserve"> - Caso, por qualquer motivo, a Compradora deixe de pagar a fatura emitida pela Vendedora na data de vencimento, a Compradora ficará sujeita ao pagamento do valor devido, acrescido de multa de 2% (dois por cento) e de juros à taxa de 1% (hum por cento) ao mês, calculados estes desde a data de vencimento da respectiva fatura até a data do efetivo pagamento.</w:t>
            </w:r>
          </w:p>
          <w:p>
            <w:pPr>
              <w:pStyle w:val="Normal"/>
              <w:jc w:val="both"/>
              <w:rPr>
                <w:sz w:val="24"/>
              </w:rPr>
            </w:pPr>
            <w:r>
              <w:rPr>
                <w:sz w:val="24"/>
              </w:rPr>
            </w:r>
          </w:p>
          <w:p>
            <w:pPr>
              <w:pStyle w:val="Normal"/>
              <w:jc w:val="both"/>
              <w:rPr/>
            </w:pPr>
            <w:r>
              <w:rPr>
                <w:sz w:val="24"/>
                <w:u w:val="single"/>
              </w:rPr>
              <w:t>Cláusula 9ª</w:t>
            </w:r>
            <w:r>
              <w:rPr>
                <w:sz w:val="24"/>
              </w:rPr>
              <w:t xml:space="preserve"> - Fica assegurado à uma Parte exercer direitos de compensação contra a outra Parte de qualquer pagamento efetuado nos termos deste Contrato e qualquer de seus Anexos, para fins do Artigo 1.018 do Código Civil Brasileiro.</w:t>
            </w:r>
          </w:p>
          <w:p>
            <w:pPr>
              <w:pStyle w:val="Normal"/>
              <w:jc w:val="both"/>
              <w:rPr>
                <w:sz w:val="24"/>
              </w:rPr>
            </w:pPr>
            <w:r>
              <w:rPr>
                <w:sz w:val="24"/>
              </w:rPr>
            </w:r>
          </w:p>
          <w:p>
            <w:pPr>
              <w:pStyle w:val="Normal"/>
              <w:jc w:val="center"/>
              <w:rPr>
                <w:b/>
                <w:sz w:val="24"/>
              </w:rPr>
            </w:pPr>
            <w:r>
              <w:rPr>
                <w:b/>
                <w:sz w:val="24"/>
              </w:rPr>
            </w:r>
          </w:p>
          <w:p>
            <w:pPr>
              <w:pStyle w:val="Normal"/>
              <w:jc w:val="center"/>
              <w:rPr>
                <w:b/>
                <w:sz w:val="24"/>
              </w:rPr>
            </w:pPr>
            <w:r>
              <w:rPr>
                <w:b/>
                <w:sz w:val="24"/>
              </w:rPr>
              <w:t>CAPÍTULO   VI</w:t>
            </w:r>
          </w:p>
          <w:p>
            <w:pPr>
              <w:pStyle w:val="Heading1"/>
              <w:ind w:hanging="0" w:start="0"/>
              <w:jc w:val="center"/>
              <w:rPr>
                <w:rFonts w:ascii="Times New Roman" w:hAnsi="Times New Roman" w:cs="Times New Roman"/>
                <w:sz w:val="24"/>
              </w:rPr>
            </w:pPr>
            <w:r>
              <w:rPr>
                <w:rFonts w:cs="Times New Roman" w:ascii="Times New Roman" w:hAnsi="Times New Roman"/>
                <w:sz w:val="24"/>
              </w:rPr>
              <w:t>Declarações e Garantias</w:t>
            </w:r>
          </w:p>
          <w:p>
            <w:pPr>
              <w:pStyle w:val="Normal"/>
              <w:jc w:val="both"/>
              <w:rPr>
                <w:rFonts w:ascii="Times New Roman" w:hAnsi="Times New Roman" w:cs="Times New Roman"/>
                <w:sz w:val="24"/>
              </w:rPr>
            </w:pPr>
            <w:r>
              <w:rPr>
                <w:rFonts w:cs="Times New Roman"/>
                <w:sz w:val="24"/>
              </w:rPr>
            </w:r>
          </w:p>
          <w:p>
            <w:pPr>
              <w:pStyle w:val="Normal"/>
              <w:jc w:val="both"/>
              <w:rPr/>
            </w:pPr>
            <w:r>
              <w:rPr>
                <w:sz w:val="24"/>
                <w:u w:val="single"/>
              </w:rPr>
              <w:t>Cláusula 10ª</w:t>
            </w:r>
            <w:r>
              <w:rPr>
                <w:sz w:val="24"/>
              </w:rPr>
              <w:t xml:space="preserve"> - A Vendedora expressamente declara e garante à Compradora o quanto segue:</w:t>
            </w:r>
          </w:p>
          <w:p>
            <w:pPr>
              <w:pStyle w:val="Normal"/>
              <w:ind w:hanging="720" w:start="1440" w:end="0"/>
              <w:jc w:val="both"/>
              <w:rPr>
                <w:sz w:val="24"/>
              </w:rPr>
            </w:pPr>
            <w:r>
              <w:rPr>
                <w:sz w:val="24"/>
              </w:rPr>
            </w:r>
          </w:p>
          <w:p>
            <w:pPr>
              <w:pStyle w:val="Normal"/>
              <w:ind w:hanging="720" w:start="1440" w:end="0"/>
              <w:jc w:val="both"/>
              <w:rPr/>
            </w:pPr>
            <w:r>
              <w:rPr>
                <w:b/>
                <w:sz w:val="24"/>
              </w:rPr>
              <w:t>(i)</w:t>
            </w:r>
            <w:r>
              <w:rPr>
                <w:sz w:val="24"/>
              </w:rPr>
              <w:tab/>
              <w:t>detém todas as autorizações legais, governamentais e regulatórias necessárias para celebrar e implementar as Transações objeto deste Contrato;</w:t>
            </w:r>
          </w:p>
          <w:p>
            <w:pPr>
              <w:pStyle w:val="Normal"/>
              <w:ind w:hanging="720" w:start="1440" w:end="0"/>
              <w:jc w:val="both"/>
              <w:rPr>
                <w:sz w:val="24"/>
              </w:rPr>
            </w:pPr>
            <w:r>
              <w:rPr>
                <w:sz w:val="24"/>
              </w:rPr>
            </w:r>
          </w:p>
          <w:p>
            <w:pPr>
              <w:pStyle w:val="Normal"/>
              <w:ind w:hanging="720" w:start="1440" w:end="0"/>
              <w:jc w:val="both"/>
              <w:rPr/>
            </w:pPr>
            <w:r>
              <w:rPr>
                <w:b/>
                <w:sz w:val="24"/>
              </w:rPr>
              <w:t>(ii)</w:t>
            </w:r>
            <w:r>
              <w:rPr>
                <w:sz w:val="24"/>
              </w:rPr>
              <w:tab/>
              <w:t>obteve todas as autorizações internas societárias necessárias à celebração e cumprimento de suas obrigações nos termos deste Contrato;</w:t>
            </w:r>
          </w:p>
          <w:p>
            <w:pPr>
              <w:pStyle w:val="Normal"/>
              <w:ind w:hanging="720" w:start="1440" w:end="0"/>
              <w:jc w:val="both"/>
              <w:rPr>
                <w:sz w:val="24"/>
              </w:rPr>
            </w:pPr>
            <w:r>
              <w:rPr>
                <w:sz w:val="24"/>
              </w:rPr>
            </w:r>
          </w:p>
          <w:p>
            <w:pPr>
              <w:pStyle w:val="Normal"/>
              <w:ind w:hanging="720" w:start="1440" w:end="0"/>
              <w:jc w:val="both"/>
              <w:rPr/>
            </w:pPr>
            <w:r>
              <w:rPr>
                <w:b/>
                <w:sz w:val="24"/>
              </w:rPr>
              <w:t>(iii)</w:t>
            </w:r>
            <w:r>
              <w:rPr>
                <w:sz w:val="24"/>
              </w:rPr>
              <w:tab/>
              <w:t>a celebração deste Contrato não viola quaisquer contratos, obrigações, decisões administrativas e judiciais de que a Vendedora é parte ou que seja à ela oponível;</w:t>
            </w:r>
          </w:p>
          <w:p>
            <w:pPr>
              <w:pStyle w:val="Normal"/>
              <w:ind w:hanging="720" w:start="1440" w:end="0"/>
              <w:jc w:val="both"/>
              <w:rPr>
                <w:sz w:val="24"/>
              </w:rPr>
            </w:pPr>
            <w:r>
              <w:rPr>
                <w:sz w:val="24"/>
              </w:rPr>
            </w:r>
          </w:p>
          <w:p>
            <w:pPr>
              <w:pStyle w:val="Normal"/>
              <w:ind w:hanging="720" w:start="1440" w:end="0"/>
              <w:jc w:val="both"/>
              <w:rPr/>
            </w:pPr>
            <w:r>
              <w:rPr>
                <w:b/>
                <w:sz w:val="24"/>
              </w:rPr>
              <w:t>(iv)</w:t>
            </w:r>
            <w:r>
              <w:rPr>
                <w:sz w:val="24"/>
              </w:rPr>
              <w:tab/>
              <w:t>as obrigações assumidas neste Contrato são legais, válidas e exeqüíveis, de acordo com os respectivos termos e condições;</w:t>
            </w:r>
          </w:p>
          <w:p>
            <w:pPr>
              <w:pStyle w:val="Normal"/>
              <w:ind w:hanging="720" w:start="1440" w:end="0"/>
              <w:jc w:val="both"/>
              <w:rPr>
                <w:sz w:val="24"/>
              </w:rPr>
            </w:pPr>
            <w:r>
              <w:rPr>
                <w:sz w:val="24"/>
              </w:rPr>
            </w:r>
          </w:p>
          <w:p>
            <w:pPr>
              <w:pStyle w:val="Normal"/>
              <w:ind w:hanging="720" w:start="1440" w:end="0"/>
              <w:jc w:val="both"/>
              <w:rPr/>
            </w:pPr>
            <w:r>
              <w:rPr>
                <w:b/>
                <w:sz w:val="24"/>
              </w:rPr>
              <w:t>(v)</w:t>
            </w:r>
            <w:r>
              <w:rPr>
                <w:sz w:val="24"/>
              </w:rPr>
              <w:tab/>
              <w:t>é titular de todas as autorizações legais, governamentais e regulatórias necessárias para o desempenho de suas atividades;</w:t>
            </w:r>
          </w:p>
          <w:p>
            <w:pPr>
              <w:pStyle w:val="Normal"/>
              <w:ind w:hanging="720" w:start="1440" w:end="0"/>
              <w:jc w:val="both"/>
              <w:rPr>
                <w:sz w:val="24"/>
              </w:rPr>
            </w:pPr>
            <w:r>
              <w:rPr>
                <w:sz w:val="24"/>
              </w:rPr>
            </w:r>
          </w:p>
          <w:p>
            <w:pPr>
              <w:pStyle w:val="Normal"/>
              <w:ind w:hanging="720" w:start="1440" w:end="0"/>
              <w:jc w:val="both"/>
              <w:rPr/>
            </w:pPr>
            <w:r>
              <w:rPr>
                <w:b/>
                <w:sz w:val="24"/>
              </w:rPr>
              <w:t>(vi)</w:t>
            </w:r>
            <w:r>
              <w:rPr>
                <w:sz w:val="24"/>
              </w:rPr>
              <w:tab/>
              <w:t>todas as informações fornecidas pela Vendedora à Compradora são completas e exatas, sejam elas contidas em informações escritas, relatórios, correspondências e quaisquer outros instrumentos, escritos ou eletrônicos;</w:t>
            </w:r>
          </w:p>
          <w:p>
            <w:pPr>
              <w:pStyle w:val="Normal"/>
              <w:ind w:hanging="720" w:start="1440" w:end="0"/>
              <w:jc w:val="both"/>
              <w:rPr>
                <w:sz w:val="24"/>
              </w:rPr>
            </w:pPr>
            <w:r>
              <w:rPr>
                <w:sz w:val="24"/>
              </w:rPr>
            </w:r>
          </w:p>
          <w:p>
            <w:pPr>
              <w:pStyle w:val="Normal"/>
              <w:ind w:hanging="720" w:start="1440" w:end="0"/>
              <w:jc w:val="both"/>
              <w:rPr/>
            </w:pPr>
            <w:r>
              <w:rPr>
                <w:b/>
                <w:sz w:val="24"/>
              </w:rPr>
              <w:t>(vii)</w:t>
            </w:r>
            <w:r>
              <w:rPr>
                <w:sz w:val="24"/>
              </w:rPr>
              <w:tab/>
              <w:t>a Energia Elétrica Contratada, nas condições ajustadas entre as Partes no Anexo correspondente está, nesta data, e estará, ao longo de todo o Período de Suprimento respectivo, livre e desembaraçada de qualquer destinação específica ou compromisso de fornecimento decorrente de qualquer acordo, contrato ou negociação com quaisquer terceiros;</w:t>
            </w:r>
          </w:p>
          <w:p>
            <w:pPr>
              <w:pStyle w:val="Normal"/>
              <w:ind w:hanging="720" w:start="1440" w:end="0"/>
              <w:jc w:val="both"/>
              <w:rPr>
                <w:sz w:val="24"/>
              </w:rPr>
            </w:pPr>
            <w:r>
              <w:rPr>
                <w:sz w:val="24"/>
              </w:rPr>
            </w:r>
          </w:p>
          <w:p>
            <w:pPr>
              <w:pStyle w:val="Normal"/>
              <w:ind w:hanging="720" w:start="1440" w:end="0"/>
              <w:jc w:val="both"/>
              <w:rPr/>
            </w:pPr>
            <w:r>
              <w:rPr>
                <w:b/>
                <w:sz w:val="24"/>
              </w:rPr>
              <w:t>(viii)</w:t>
            </w:r>
            <w:r>
              <w:rPr>
                <w:sz w:val="24"/>
              </w:rPr>
              <w:tab/>
              <w:t>inexiste, nesta data, qualquer ação, investigação ou procedimento administrativo ou judicial instituído contra a Vendedora que afete ou possa afetar a disponibilização e venda da Energia Contratada à Compradora; e</w:t>
            </w:r>
          </w:p>
          <w:p>
            <w:pPr>
              <w:pStyle w:val="Normal"/>
              <w:ind w:start="720" w:end="0"/>
              <w:jc w:val="both"/>
              <w:rPr>
                <w:sz w:val="24"/>
              </w:rPr>
            </w:pPr>
            <w:r>
              <w:rPr>
                <w:sz w:val="24"/>
              </w:rPr>
            </w:r>
          </w:p>
          <w:p>
            <w:pPr>
              <w:pStyle w:val="Normal"/>
              <w:ind w:hanging="720" w:start="1440" w:end="0"/>
              <w:jc w:val="both"/>
              <w:rPr/>
            </w:pPr>
            <w:r>
              <w:rPr>
                <w:b/>
                <w:sz w:val="24"/>
              </w:rPr>
              <w:t>(ix)</w:t>
              <w:tab/>
            </w:r>
            <w:r>
              <w:rPr>
                <w:sz w:val="24"/>
              </w:rPr>
              <w:t>manterá válidas todas as declarações e garantias listadas nas alíneas acima durante todo o Prazo de Vigência.</w:t>
            </w:r>
          </w:p>
          <w:p>
            <w:pPr>
              <w:pStyle w:val="Normal"/>
              <w:jc w:val="both"/>
              <w:rPr>
                <w:sz w:val="24"/>
              </w:rPr>
            </w:pPr>
            <w:r>
              <w:rPr>
                <w:sz w:val="24"/>
              </w:rPr>
            </w:r>
          </w:p>
          <w:p>
            <w:pPr>
              <w:pStyle w:val="Normal"/>
              <w:jc w:val="both"/>
              <w:rPr/>
            </w:pPr>
            <w:r>
              <w:rPr>
                <w:sz w:val="24"/>
                <w:u w:val="single"/>
              </w:rPr>
              <w:t>Cláusula 11ª</w:t>
            </w:r>
            <w:r>
              <w:rPr>
                <w:sz w:val="24"/>
              </w:rPr>
              <w:t xml:space="preserve"> - A Compradora expressamente declara e garante à Vendedora o quanto segue:</w:t>
            </w:r>
          </w:p>
          <w:p>
            <w:pPr>
              <w:pStyle w:val="Normal"/>
              <w:jc w:val="both"/>
              <w:rPr>
                <w:sz w:val="24"/>
              </w:rPr>
            </w:pPr>
            <w:r>
              <w:rPr>
                <w:sz w:val="24"/>
              </w:rPr>
            </w:r>
          </w:p>
          <w:p>
            <w:pPr>
              <w:pStyle w:val="Normal"/>
              <w:ind w:hanging="720" w:start="1440" w:end="0"/>
              <w:jc w:val="both"/>
              <w:rPr/>
            </w:pPr>
            <w:r>
              <w:rPr>
                <w:b/>
                <w:sz w:val="24"/>
              </w:rPr>
              <w:t>(i)</w:t>
            </w:r>
            <w:r>
              <w:rPr>
                <w:sz w:val="24"/>
              </w:rPr>
              <w:tab/>
              <w:t>detém todas as autorizações legais, governamentais e regulatórias necessárias para celebrar e implementar as Transações objeto deste Contrato;</w:t>
            </w:r>
          </w:p>
          <w:p>
            <w:pPr>
              <w:pStyle w:val="Normal"/>
              <w:ind w:hanging="720" w:start="1440" w:end="0"/>
              <w:jc w:val="both"/>
              <w:rPr>
                <w:sz w:val="24"/>
              </w:rPr>
            </w:pPr>
            <w:r>
              <w:rPr>
                <w:sz w:val="24"/>
              </w:rPr>
            </w:r>
          </w:p>
          <w:p>
            <w:pPr>
              <w:pStyle w:val="Normal"/>
              <w:ind w:hanging="720" w:start="1440" w:end="0"/>
              <w:jc w:val="both"/>
              <w:rPr/>
            </w:pPr>
            <w:r>
              <w:rPr>
                <w:b/>
                <w:sz w:val="24"/>
              </w:rPr>
              <w:t>(ii)</w:t>
            </w:r>
            <w:r>
              <w:rPr>
                <w:sz w:val="24"/>
              </w:rPr>
              <w:tab/>
              <w:t>obteve todas as autorizações internas societárias necessárias à celebração e cumprimento de suas obrigações nos termos deste Contrato;</w:t>
            </w:r>
          </w:p>
          <w:p>
            <w:pPr>
              <w:pStyle w:val="Normal"/>
              <w:ind w:hanging="720" w:start="1440" w:end="0"/>
              <w:jc w:val="both"/>
              <w:rPr>
                <w:sz w:val="24"/>
              </w:rPr>
            </w:pPr>
            <w:r>
              <w:rPr>
                <w:sz w:val="24"/>
              </w:rPr>
            </w:r>
          </w:p>
          <w:p>
            <w:pPr>
              <w:pStyle w:val="Normal"/>
              <w:ind w:hanging="720" w:start="1440" w:end="0"/>
              <w:jc w:val="both"/>
              <w:rPr/>
            </w:pPr>
            <w:r>
              <w:rPr>
                <w:b/>
                <w:sz w:val="24"/>
              </w:rPr>
              <w:t>(iii)</w:t>
            </w:r>
            <w:r>
              <w:rPr>
                <w:sz w:val="24"/>
              </w:rPr>
              <w:tab/>
              <w:t>a celebração deste Contrato não viola quaisquer contratos, obrigações, decisões administrativas e judiciais de que a Compradora é parte ou que seja à ela oponível;</w:t>
            </w:r>
          </w:p>
          <w:p>
            <w:pPr>
              <w:pStyle w:val="Normal"/>
              <w:ind w:hanging="720" w:start="1440" w:end="0"/>
              <w:jc w:val="both"/>
              <w:rPr>
                <w:b/>
                <w:sz w:val="24"/>
              </w:rPr>
            </w:pPr>
            <w:r>
              <w:rPr>
                <w:b/>
                <w:sz w:val="24"/>
              </w:rPr>
            </w:r>
          </w:p>
          <w:p>
            <w:pPr>
              <w:pStyle w:val="Normal"/>
              <w:ind w:hanging="720" w:start="1440" w:end="0"/>
              <w:jc w:val="both"/>
              <w:rPr/>
            </w:pPr>
            <w:r>
              <w:rPr>
                <w:b/>
                <w:sz w:val="24"/>
              </w:rPr>
              <w:t>(iv)</w:t>
            </w:r>
            <w:r>
              <w:rPr>
                <w:sz w:val="24"/>
              </w:rPr>
              <w:tab/>
              <w:t>as obrigações assumidas neste Contrato são legais, válidas e exeqüíveis, de acordo com os respectivos termos e condições;</w:t>
            </w:r>
          </w:p>
          <w:p>
            <w:pPr>
              <w:pStyle w:val="Normal"/>
              <w:ind w:hanging="720" w:start="1440" w:end="0"/>
              <w:jc w:val="both"/>
              <w:rPr>
                <w:sz w:val="24"/>
              </w:rPr>
            </w:pPr>
            <w:r>
              <w:rPr>
                <w:sz w:val="24"/>
              </w:rPr>
            </w:r>
          </w:p>
          <w:p>
            <w:pPr>
              <w:pStyle w:val="Normal"/>
              <w:ind w:hanging="720" w:start="1440" w:end="0"/>
              <w:jc w:val="both"/>
              <w:rPr/>
            </w:pPr>
            <w:r>
              <w:rPr>
                <w:b/>
                <w:sz w:val="24"/>
              </w:rPr>
              <w:t>(v)</w:t>
            </w:r>
            <w:r>
              <w:rPr>
                <w:sz w:val="24"/>
              </w:rPr>
              <w:tab/>
              <w:t>é titular de todas as autorizações legais, governamentais e regulatórias necessárias para o desempenho de suas atividades;</w:t>
            </w:r>
          </w:p>
          <w:p>
            <w:pPr>
              <w:pStyle w:val="Normal"/>
              <w:ind w:hanging="720" w:start="1440" w:end="0"/>
              <w:jc w:val="both"/>
              <w:rPr>
                <w:sz w:val="24"/>
              </w:rPr>
            </w:pPr>
            <w:r>
              <w:rPr>
                <w:sz w:val="24"/>
              </w:rPr>
            </w:r>
          </w:p>
          <w:p>
            <w:pPr>
              <w:pStyle w:val="Normal"/>
              <w:ind w:hanging="720" w:start="1440" w:end="0"/>
              <w:jc w:val="both"/>
              <w:rPr/>
            </w:pPr>
            <w:r>
              <w:rPr>
                <w:b/>
                <w:sz w:val="24"/>
              </w:rPr>
              <w:t>(vi)</w:t>
            </w:r>
            <w:r>
              <w:rPr>
                <w:sz w:val="24"/>
              </w:rPr>
              <w:tab/>
              <w:t>todas as informações fornecidas pela Compradora à Vendedora são completas e exatas, sejam elas contidas em informações escritas, relatórios, correspondências e quaisquer outros instrumentos, escritos ou eletrônicos;</w:t>
            </w:r>
          </w:p>
          <w:p>
            <w:pPr>
              <w:pStyle w:val="Normal"/>
              <w:ind w:hanging="720" w:start="1440" w:end="0"/>
              <w:jc w:val="both"/>
              <w:rPr>
                <w:sz w:val="24"/>
              </w:rPr>
            </w:pPr>
            <w:r>
              <w:rPr>
                <w:sz w:val="24"/>
              </w:rPr>
            </w:r>
          </w:p>
          <w:p>
            <w:pPr>
              <w:pStyle w:val="Normal"/>
              <w:ind w:hanging="720" w:start="1440" w:end="0"/>
              <w:jc w:val="both"/>
              <w:rPr/>
            </w:pPr>
            <w:r>
              <w:rPr>
                <w:b/>
                <w:sz w:val="24"/>
              </w:rPr>
              <w:t>(vii)</w:t>
            </w:r>
            <w:r>
              <w:rPr>
                <w:sz w:val="24"/>
              </w:rPr>
              <w:tab/>
              <w:t>inexiste, nesta data, qualquer ação, investigação ou procedimento administrativo ou judicial instituído contra a Compradora que afete ou possa afetar a sua condição econômica-financeira para comprar a Energia Contratada junto a Vendedora; e</w:t>
            </w:r>
          </w:p>
          <w:p>
            <w:pPr>
              <w:pStyle w:val="Normal"/>
              <w:ind w:start="720" w:end="0"/>
              <w:jc w:val="both"/>
              <w:rPr>
                <w:sz w:val="24"/>
              </w:rPr>
            </w:pPr>
            <w:r>
              <w:rPr>
                <w:sz w:val="24"/>
              </w:rPr>
            </w:r>
          </w:p>
          <w:p>
            <w:pPr>
              <w:pStyle w:val="Normal"/>
              <w:ind w:hanging="720" w:start="1440" w:end="0"/>
              <w:jc w:val="both"/>
              <w:rPr/>
            </w:pPr>
            <w:r>
              <w:rPr>
                <w:b/>
                <w:sz w:val="24"/>
              </w:rPr>
              <w:t>(viii)</w:t>
            </w:r>
            <w:r>
              <w:rPr>
                <w:sz w:val="24"/>
              </w:rPr>
              <w:tab/>
              <w:t>manterá válidas todas as declarações e garantias listadas nas alíneas acima durante todo o Prazo de Vigência.</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CAPÍTULO   VII</w:t>
            </w:r>
          </w:p>
          <w:p>
            <w:pPr>
              <w:pStyle w:val="Heading2"/>
              <w:ind w:hanging="0" w:start="0"/>
              <w:jc w:val="center"/>
              <w:rPr>
                <w:rFonts w:ascii="Times New Roman" w:hAnsi="Times New Roman" w:cs="Times New Roman"/>
              </w:rPr>
            </w:pPr>
            <w:r>
              <w:rPr>
                <w:rFonts w:cs="Times New Roman" w:ascii="Times New Roman" w:hAnsi="Times New Roman"/>
                <w:b/>
              </w:rPr>
              <w:t>Obrigações das Partes</w:t>
            </w:r>
          </w:p>
          <w:p>
            <w:pPr>
              <w:pStyle w:val="Normal"/>
              <w:rPr>
                <w:rFonts w:ascii="Times New Roman" w:hAnsi="Times New Roman" w:cs="Times New Roman"/>
                <w:sz w:val="24"/>
              </w:rPr>
            </w:pPr>
            <w:r>
              <w:rPr>
                <w:rFonts w:cs="Times New Roman"/>
                <w:sz w:val="24"/>
              </w:rPr>
            </w:r>
          </w:p>
          <w:p>
            <w:pPr>
              <w:pStyle w:val="Normal"/>
              <w:jc w:val="both"/>
              <w:rPr/>
            </w:pPr>
            <w:r>
              <w:rPr>
                <w:sz w:val="24"/>
                <w:u w:val="single"/>
              </w:rPr>
              <w:t xml:space="preserve">Cláusula  12ª </w:t>
            </w:r>
            <w:r>
              <w:rPr>
                <w:sz w:val="24"/>
              </w:rPr>
              <w:t xml:space="preserve"> -  Sem prejuízo das demais obrigações aqui previstas, as Partes obrigam-se a:</w:t>
            </w:r>
          </w:p>
          <w:p>
            <w:pPr>
              <w:pStyle w:val="Normal"/>
              <w:jc w:val="both"/>
              <w:rPr>
                <w:sz w:val="24"/>
              </w:rPr>
            </w:pPr>
            <w:r>
              <w:rPr>
                <w:sz w:val="24"/>
              </w:rPr>
            </w:r>
          </w:p>
          <w:p>
            <w:pPr>
              <w:pStyle w:val="Normal"/>
              <w:jc w:val="both"/>
              <w:rPr>
                <w:sz w:val="24"/>
              </w:rPr>
            </w:pPr>
            <w:r>
              <w:rPr>
                <w:sz w:val="24"/>
              </w:rPr>
            </w:r>
          </w:p>
          <w:p>
            <w:pPr>
              <w:pStyle w:val="Normal"/>
              <w:numPr>
                <w:ilvl w:val="0"/>
                <w:numId w:val="5"/>
              </w:numPr>
              <w:jc w:val="both"/>
              <w:rPr>
                <w:sz w:val="24"/>
              </w:rPr>
            </w:pPr>
            <w:r>
              <w:rPr>
                <w:sz w:val="24"/>
              </w:rPr>
              <w:t>observar e cumprir rigorosamente todas as Leis aplicáveis aos seus negócios sociais e/ou às atividades a serem desempenhadas nos termos do presente Contrato e cada um de seus Anexos, especialmente aquelas, de natureza geral ou particular, oriundas da ANEEL, ONS, MAE ou de qualquer outro agente ou órgão regulador do sistema elétrico brasileiro com competência sobre a matéria, de caráter mandatório;</w:t>
            </w:r>
          </w:p>
          <w:p>
            <w:pPr>
              <w:pStyle w:val="Normal"/>
              <w:ind w:start="720" w:end="0"/>
              <w:jc w:val="both"/>
              <w:rPr>
                <w:sz w:val="24"/>
              </w:rPr>
            </w:pPr>
            <w:r>
              <w:rPr>
                <w:sz w:val="24"/>
              </w:rPr>
            </w:r>
          </w:p>
          <w:p>
            <w:pPr>
              <w:pStyle w:val="Normal"/>
              <w:numPr>
                <w:ilvl w:val="0"/>
                <w:numId w:val="5"/>
              </w:numPr>
              <w:jc w:val="both"/>
              <w:rPr>
                <w:sz w:val="24"/>
              </w:rPr>
            </w:pPr>
            <w:r>
              <w:rPr>
                <w:sz w:val="24"/>
              </w:rPr>
              <w:t>obter e manter válidas e vigentes, durante todo o Prazo de Vigência, todas as licenças e autorizações atinentes aos seus negócios sociais e/ou ao cumprimento das obrigações assumidas no presente Contrato e cada um de seus Anexos;</w:t>
            </w:r>
          </w:p>
          <w:p>
            <w:pPr>
              <w:pStyle w:val="Normal"/>
              <w:jc w:val="both"/>
              <w:rPr>
                <w:sz w:val="24"/>
              </w:rPr>
            </w:pPr>
            <w:r>
              <w:rPr>
                <w:sz w:val="24"/>
              </w:rPr>
            </w:r>
          </w:p>
          <w:p>
            <w:pPr>
              <w:pStyle w:val="Normal"/>
              <w:numPr>
                <w:ilvl w:val="0"/>
                <w:numId w:val="5"/>
              </w:numPr>
              <w:jc w:val="both"/>
              <w:rPr>
                <w:sz w:val="24"/>
              </w:rPr>
            </w:pPr>
            <w:r>
              <w:rPr>
                <w:sz w:val="24"/>
              </w:rPr>
              <w:t>informar, num prazo máximo de 48 (quarenta e oito horas) contado da data do conhecimento do evento, a outra Parte sobre quaisquer eventos, de qualquer natureza, que possam representar uma ameaça ao cumprimento integral e pontual das obrigações assumidas sob este Contrato e cada um de seus Anexos;</w:t>
            </w:r>
          </w:p>
          <w:p>
            <w:pPr>
              <w:pStyle w:val="Normal"/>
              <w:tabs>
                <w:tab w:val="clear" w:pos="720"/>
                <w:tab w:val="left" w:pos="3261" w:leader="none"/>
              </w:tabs>
              <w:ind w:start="720" w:end="0"/>
              <w:jc w:val="both"/>
              <w:rPr>
                <w:sz w:val="24"/>
                <w:u w:val="single"/>
              </w:rPr>
            </w:pPr>
            <w:r>
              <w:rPr>
                <w:sz w:val="24"/>
                <w:u w:val="single"/>
              </w:rPr>
            </w:r>
          </w:p>
          <w:p>
            <w:pPr>
              <w:pStyle w:val="Normal"/>
              <w:numPr>
                <w:ilvl w:val="0"/>
                <w:numId w:val="5"/>
              </w:numPr>
              <w:jc w:val="both"/>
              <w:rPr>
                <w:sz w:val="24"/>
              </w:rPr>
            </w:pPr>
            <w:r>
              <w:rPr>
                <w:sz w:val="24"/>
              </w:rPr>
              <w:t>A Vendedora estará obrigada a proceder ao registro, no Sinercom, das informações de cada Transação durante o Período de Suprimento integral constantes do Anexo deste Contrato, e a Compradora estará obrigada a proceder a comunicação de confirmação destas informações de cada Transação constantes do Anexo deste Contrato no Sinercom, tudo em conformidade com os prazos de registro estabelecidos nas Regras de Mercado e nos Procedimentos de Mercado.</w:t>
            </w:r>
          </w:p>
          <w:p>
            <w:pPr>
              <w:pStyle w:val="Normal"/>
              <w:jc w:val="both"/>
              <w:rPr>
                <w:sz w:val="24"/>
              </w:rPr>
            </w:pPr>
            <w:r>
              <w:rPr>
                <w:sz w:val="24"/>
              </w:rPr>
            </w:r>
          </w:p>
          <w:p>
            <w:pPr>
              <w:pStyle w:val="Normal"/>
              <w:numPr>
                <w:ilvl w:val="0"/>
                <w:numId w:val="5"/>
              </w:numPr>
              <w:jc w:val="both"/>
              <w:rPr>
                <w:sz w:val="24"/>
              </w:rPr>
            </w:pPr>
            <w:r>
              <w:rPr>
                <w:sz w:val="24"/>
              </w:rPr>
              <w:t>somente no caso específico da Vendedora, não celebrar quaisquer contratos de venda de energia elétrica, nem aditar os ora existentes, com o intuito de assumir quaisquer compromissos de fornecimento de energia elétrica em montantes que impeçam a disponibilização e venda da Energia Elétrica Contratada nos termos deste Contrato;</w:t>
            </w:r>
          </w:p>
          <w:p>
            <w:pPr>
              <w:pStyle w:val="Normal"/>
              <w:jc w:val="both"/>
              <w:rPr>
                <w:sz w:val="24"/>
              </w:rPr>
            </w:pPr>
            <w:r>
              <w:rPr>
                <w:sz w:val="24"/>
              </w:rPr>
            </w:r>
          </w:p>
          <w:p>
            <w:pPr>
              <w:pStyle w:val="Normal"/>
              <w:numPr>
                <w:ilvl w:val="0"/>
                <w:numId w:val="5"/>
              </w:numPr>
              <w:jc w:val="both"/>
              <w:rPr>
                <w:sz w:val="24"/>
              </w:rPr>
            </w:pPr>
            <w:r>
              <w:rPr>
                <w:sz w:val="24"/>
              </w:rPr>
              <w:t>[somente no caso específico da Vendedora, a Vendedora deverá apresentar à Compradora, em [__] Dias Úteis contados da data de assinatura de cada Anexo relativo a uma Transação, garantia corporativa de sua empresa controladora [no Brasil OU no exterior], para cumprimento das obrigações deste Contrato, em termos e condições mutuamente aceitáveis entre as Partes.  Referida garantia deverá ser mantida válida e vigente durante todo o Período de Suprimento da respectiva Transação;]</w:t>
            </w:r>
          </w:p>
          <w:p>
            <w:pPr>
              <w:pStyle w:val="Normal"/>
              <w:jc w:val="both"/>
              <w:rPr>
                <w:sz w:val="24"/>
              </w:rPr>
            </w:pPr>
            <w:r>
              <w:rPr>
                <w:sz w:val="24"/>
              </w:rPr>
            </w:r>
          </w:p>
          <w:p>
            <w:pPr>
              <w:pStyle w:val="Normal"/>
              <w:jc w:val="both"/>
              <w:rPr>
                <w:sz w:val="24"/>
              </w:rPr>
            </w:pPr>
            <w:r>
              <w:rPr>
                <w:sz w:val="24"/>
              </w:rPr>
            </w:r>
          </w:p>
          <w:p>
            <w:pPr>
              <w:pStyle w:val="Normal"/>
              <w:numPr>
                <w:ilvl w:val="0"/>
                <w:numId w:val="5"/>
              </w:numPr>
              <w:jc w:val="both"/>
              <w:rPr>
                <w:sz w:val="24"/>
              </w:rPr>
            </w:pPr>
            <w:r>
              <w:rPr>
                <w:sz w:val="24"/>
              </w:rPr>
              <w:t>[somente no caso específico da Compradora, a Compradora deverá apresentar à Vendedora, em [__] Dias Úteis contados da data de assinatura de cada Anexo relativo a uma Transação, carta de fiança bancária ou seguro-garantia emitidos respectivamente por instituição financeira e companhia seguradora de primeira linha no Brasil, em termos e condições mutuamente aceitáveis entre as Partes e usualmente praticados no Brasil.  Referida garantia deverá ser mantida válida e vigente durante todo o Período de Suprimento da respectiva Transação;]</w:t>
            </w:r>
          </w:p>
          <w:p>
            <w:pPr>
              <w:pStyle w:val="Normal"/>
              <w:jc w:val="both"/>
              <w:rPr>
                <w:sz w:val="24"/>
              </w:rPr>
            </w:pPr>
            <w:r>
              <w:rPr>
                <w:sz w:val="24"/>
              </w:rPr>
            </w:r>
          </w:p>
          <w:p>
            <w:pPr>
              <w:pStyle w:val="Normal"/>
              <w:jc w:val="both"/>
              <w:rPr>
                <w:sz w:val="24"/>
              </w:rPr>
            </w:pPr>
            <w:r>
              <w:rPr>
                <w:sz w:val="24"/>
              </w:rPr>
            </w:r>
          </w:p>
          <w:p>
            <w:pPr>
              <w:pStyle w:val="Normal"/>
              <w:numPr>
                <w:ilvl w:val="0"/>
                <w:numId w:val="5"/>
              </w:numPr>
              <w:jc w:val="both"/>
              <w:rPr>
                <w:b/>
                <w:sz w:val="24"/>
              </w:rPr>
            </w:pPr>
            <w:r>
              <w:rPr>
                <w:sz w:val="24"/>
              </w:rPr>
              <w:t xml:space="preserve">[em relação à Enron, manter a classificação de crédito da Enron Corporation numa classificação de </w:t>
            </w:r>
            <w:r>
              <w:rPr>
                <w:i/>
                <w:sz w:val="24"/>
              </w:rPr>
              <w:t>S&amp;P BBB-</w:t>
            </w:r>
            <w:r>
              <w:rPr>
                <w:sz w:val="24"/>
              </w:rPr>
              <w:t xml:space="preserve"> ou [______] da </w:t>
            </w:r>
            <w:r>
              <w:rPr>
                <w:i/>
                <w:sz w:val="24"/>
              </w:rPr>
              <w:t>Moody</w:t>
            </w:r>
            <w:r>
              <w:rPr>
                <w:sz w:val="24"/>
              </w:rPr>
              <w:t>; e]</w:t>
            </w:r>
          </w:p>
          <w:p>
            <w:pPr>
              <w:pStyle w:val="Normal"/>
              <w:jc w:val="both"/>
              <w:rPr>
                <w:b/>
                <w:sz w:val="24"/>
              </w:rPr>
            </w:pPr>
            <w:r>
              <w:rPr>
                <w:b/>
                <w:sz w:val="24"/>
              </w:rPr>
            </w:r>
          </w:p>
          <w:p>
            <w:pPr>
              <w:pStyle w:val="Normal"/>
              <w:numPr>
                <w:ilvl w:val="0"/>
                <w:numId w:val="5"/>
              </w:numPr>
              <w:jc w:val="both"/>
              <w:rPr>
                <w:b/>
                <w:sz w:val="24"/>
              </w:rPr>
            </w:pPr>
            <w:r>
              <w:rPr>
                <w:sz w:val="24"/>
              </w:rPr>
              <w:t xml:space="preserve">[em relação à PARTE, [manter sua classificação de crédito numa classificação de </w:t>
            </w:r>
            <w:r>
              <w:rPr>
                <w:i/>
                <w:sz w:val="24"/>
              </w:rPr>
              <w:t>S&amp;P [___]</w:t>
            </w:r>
            <w:r>
              <w:rPr>
                <w:sz w:val="24"/>
              </w:rPr>
              <w:t xml:space="preserve"> ou [______] da </w:t>
            </w:r>
            <w:r>
              <w:rPr>
                <w:i/>
                <w:sz w:val="24"/>
              </w:rPr>
              <w:t>Moody</w:t>
            </w:r>
            <w:r>
              <w:rPr>
                <w:sz w:val="24"/>
              </w:rPr>
              <w:t>,] [OU caso a PARTE não possua uma classificação de crédito, a PARTE deverá manter, no mínimo, índices financeiros a serem definidos pela Enron].</w:t>
            </w:r>
          </w:p>
          <w:p>
            <w:pPr>
              <w:pStyle w:val="Normal"/>
              <w:tabs>
                <w:tab w:val="clear" w:pos="720"/>
                <w:tab w:val="left" w:pos="1440" w:leader="none"/>
                <w:tab w:val="left" w:pos="3261" w:leader="none"/>
              </w:tabs>
              <w:ind w:hanging="720" w:start="1440" w:end="0"/>
              <w:jc w:val="both"/>
              <w:rPr>
                <w:b/>
                <w:sz w:val="24"/>
              </w:rPr>
            </w:pPr>
            <w:r>
              <w:rPr>
                <w:b/>
                <w:sz w:val="24"/>
              </w:rPr>
            </w:r>
          </w:p>
          <w:p>
            <w:pPr>
              <w:pStyle w:val="Normal"/>
              <w:tabs>
                <w:tab w:val="clear" w:pos="720"/>
                <w:tab w:val="left" w:pos="3261" w:leader="none"/>
              </w:tabs>
              <w:ind w:start="720" w:end="0"/>
              <w:jc w:val="both"/>
              <w:rPr/>
            </w:pPr>
            <w:r>
              <w:rPr>
                <w:sz w:val="24"/>
                <w:u w:val="single"/>
              </w:rPr>
              <w:t>Parágrafo Único</w:t>
            </w:r>
            <w:r>
              <w:rPr>
                <w:sz w:val="24"/>
              </w:rPr>
              <w:t xml:space="preserve"> – Para os fins das alíneas (viii) e (ix) desta Cláusula  12ª, as Partes acordam que, se na opinião razoável de uma Parte, tenha ocorrido um Alteração Relevante em relação a outra Parte, e que tal Alteração Relevante tenha feito com que a classificação de crédito desta outra Parte tenha sido reduzida a uma classificação inferior ao estabelecido na respectiva alínea retro referido, a Parte terá o direito de exigir da outra Parte, ao seu exclusivo critério, garantia adicional, podendo, caso não esteja satisfeita com tal garantia adicional, proceder a rescisão antecipada deste Contrato.</w:t>
            </w:r>
          </w:p>
          <w:p>
            <w:pPr>
              <w:pStyle w:val="Normal"/>
              <w:tabs>
                <w:tab w:val="clear" w:pos="720"/>
                <w:tab w:val="left" w:pos="3261" w:leader="none"/>
              </w:tabs>
              <w:ind w:start="720" w:end="0"/>
              <w:jc w:val="both"/>
              <w:rPr>
                <w:sz w:val="24"/>
              </w:rPr>
            </w:pPr>
            <w:r>
              <w:rPr>
                <w:sz w:val="24"/>
              </w:rPr>
            </w:r>
          </w:p>
          <w:p>
            <w:pPr>
              <w:pStyle w:val="Normal"/>
              <w:tabs>
                <w:tab w:val="clear" w:pos="720"/>
                <w:tab w:val="left" w:pos="3261" w:leader="none"/>
              </w:tabs>
              <w:jc w:val="both"/>
              <w:rPr>
                <w:sz w:val="24"/>
              </w:rPr>
            </w:pPr>
            <w:r>
              <w:rPr>
                <w:sz w:val="24"/>
              </w:rPr>
            </w:r>
          </w:p>
          <w:p>
            <w:pPr>
              <w:pStyle w:val="Normal"/>
              <w:jc w:val="center"/>
              <w:rPr>
                <w:b/>
                <w:sz w:val="24"/>
              </w:rPr>
            </w:pPr>
            <w:r>
              <w:rPr>
                <w:b/>
                <w:sz w:val="24"/>
              </w:rPr>
              <w:t>CAPÍTULO   VIII</w:t>
            </w:r>
          </w:p>
          <w:p>
            <w:pPr>
              <w:pStyle w:val="Normal"/>
              <w:jc w:val="center"/>
              <w:rPr>
                <w:b/>
                <w:sz w:val="24"/>
                <w:u w:val="single"/>
              </w:rPr>
            </w:pPr>
            <w:r>
              <w:rPr>
                <w:b/>
                <w:sz w:val="24"/>
              </w:rPr>
              <w:t>Rescisão</w:t>
            </w:r>
          </w:p>
          <w:p>
            <w:pPr>
              <w:pStyle w:val="Normal"/>
              <w:jc w:val="both"/>
              <w:rPr>
                <w:b/>
                <w:sz w:val="24"/>
                <w:u w:val="single"/>
              </w:rPr>
            </w:pPr>
            <w:r>
              <w:rPr>
                <w:b/>
                <w:sz w:val="24"/>
                <w:u w:val="single"/>
              </w:rPr>
            </w:r>
          </w:p>
          <w:p>
            <w:pPr>
              <w:pStyle w:val="Normal"/>
              <w:jc w:val="both"/>
              <w:rPr/>
            </w:pPr>
            <w:r>
              <w:rPr>
                <w:sz w:val="24"/>
                <w:u w:val="single"/>
              </w:rPr>
              <w:t xml:space="preserve">Cláusula 13ª </w:t>
            </w:r>
            <w:r>
              <w:rPr>
                <w:sz w:val="24"/>
              </w:rPr>
              <w:t>- Qualquer das Partes poderá manifestar sua intenção de rescindir o presente Contrato, a qualquer tempo, independente de motivo justificado, mediante notificação escrita à outra Parte, com antecedência mínima de 30 (trinta) dias, ficando certo, entretanto, que o presente Contrato permanecerá em vigor em relação a todas Transações celebradas anteriormente à data de manifestação de dita rescisão até o final do respectivo Período de Suprimento, conforme estabelecido nos Anexos a elas relativos e até que ambas as Partes tenham cumprido satisfatória e integralmente todas as obrigações assumidas relativamente à cada Transação, vigentes à época da rescisão.  Somente após o cumprimento de todas as obrigações contratuais relativas à todas Transações celebradas em data anterior à manifestação de rescisão de uma das Partes, este Contrato será considerado rescindido de pleno direito.</w:t>
            </w:r>
          </w:p>
          <w:p>
            <w:pPr>
              <w:pStyle w:val="Normal"/>
              <w:jc w:val="both"/>
              <w:rPr>
                <w:sz w:val="24"/>
                <w:u w:val="single"/>
              </w:rPr>
            </w:pPr>
            <w:r>
              <w:rPr>
                <w:sz w:val="24"/>
                <w:u w:val="single"/>
              </w:rPr>
            </w:r>
          </w:p>
          <w:p>
            <w:pPr>
              <w:pStyle w:val="Normal"/>
              <w:ind w:start="720" w:end="0"/>
              <w:jc w:val="both"/>
              <w:rPr/>
            </w:pPr>
            <w:r>
              <w:rPr>
                <w:sz w:val="24"/>
                <w:u w:val="single"/>
              </w:rPr>
              <w:t>Parágrafo Primeiro</w:t>
            </w:r>
            <w:r>
              <w:rPr>
                <w:sz w:val="24"/>
              </w:rPr>
              <w:t xml:space="preserve"> – As Partes reconhecem e aceitam que uma Transação poderá ser objeto de rescisão caso o registro desta mesma Transação no Sinercom seja cancelado pelo MAE, podendo, conforme o caso, aplicar-se as penalidades previstas na Cláusula 15ª infra em relação à Transação cancelada, hipótese em que o Contrato permanecerá válido e vigente em relação as demais Transações, se houver.</w:t>
            </w:r>
          </w:p>
          <w:p>
            <w:pPr>
              <w:pStyle w:val="Normal"/>
              <w:ind w:start="720" w:end="0"/>
              <w:jc w:val="both"/>
              <w:rPr>
                <w:sz w:val="24"/>
                <w:u w:val="single"/>
              </w:rPr>
            </w:pPr>
            <w:r>
              <w:rPr>
                <w:sz w:val="24"/>
                <w:u w:val="single"/>
              </w:rPr>
            </w:r>
          </w:p>
          <w:p>
            <w:pPr>
              <w:pStyle w:val="Normal"/>
              <w:ind w:start="720" w:end="0"/>
              <w:jc w:val="both"/>
              <w:rPr/>
            </w:pPr>
            <w:r>
              <w:rPr>
                <w:sz w:val="24"/>
                <w:u w:val="single"/>
              </w:rPr>
              <w:t>Parágrafo Segundo</w:t>
            </w:r>
            <w:r>
              <w:rPr>
                <w:sz w:val="24"/>
              </w:rPr>
              <w:t xml:space="preserve"> – À Parte adimplente é concedido o direito, mas não a obrigação de, ao seu exclusivo critério, declarar a rescisão automática de todas as outras Transações que estejam em vigor à época da rescisão de uma Transação específica (objeto de inadimplência da Parte inadimplente), hipótese em que a Parte inadimplente ficará sujeita ao pagamento das penalidades previstas na Cláusula 15ª  deste Contrato em relação a todas as Transações. </w:t>
            </w:r>
          </w:p>
          <w:p>
            <w:pPr>
              <w:pStyle w:val="Normal"/>
              <w:jc w:val="both"/>
              <w:rPr>
                <w:sz w:val="24"/>
              </w:rPr>
            </w:pPr>
            <w:r>
              <w:rPr>
                <w:sz w:val="24"/>
              </w:rPr>
            </w:r>
          </w:p>
          <w:p>
            <w:pPr>
              <w:pStyle w:val="Normal"/>
              <w:jc w:val="both"/>
              <w:rPr/>
            </w:pPr>
            <w:r>
              <w:rPr>
                <w:sz w:val="24"/>
                <w:u w:val="single"/>
              </w:rPr>
              <w:t>Cláusula 14ª</w:t>
            </w:r>
            <w:r>
              <w:rPr>
                <w:sz w:val="24"/>
              </w:rPr>
              <w:t xml:space="preserve"> - Ademais, o presente Contrato ou uma ou mais Transações poderá ser rescindido de pleno direito, pela Parte adimplente, na ocorrência de violação de qualquer das obrigações deste Contrato, incluindo mas não se limitando a qualquer das seguintes hipóteses:</w:t>
            </w:r>
          </w:p>
          <w:p>
            <w:pPr>
              <w:pStyle w:val="Normal"/>
              <w:jc w:val="both"/>
              <w:rPr>
                <w:sz w:val="24"/>
              </w:rPr>
            </w:pPr>
            <w:r>
              <w:rPr>
                <w:sz w:val="24"/>
              </w:rPr>
            </w:r>
          </w:p>
          <w:p>
            <w:pPr>
              <w:pStyle w:val="Normal"/>
              <w:numPr>
                <w:ilvl w:val="0"/>
                <w:numId w:val="26"/>
              </w:numPr>
              <w:ind w:hanging="720" w:start="1440" w:end="0"/>
              <w:jc w:val="both"/>
              <w:rPr>
                <w:sz w:val="24"/>
              </w:rPr>
            </w:pPr>
            <w:r>
              <w:rPr>
                <w:sz w:val="24"/>
              </w:rPr>
              <w:t>decretação de falência, deferimento de concordata, dissolução ou liquidação judicial ou extrajudicial da outra Parte, independentemente de aviso ou notificação;</w:t>
            </w:r>
          </w:p>
          <w:p>
            <w:pPr>
              <w:pStyle w:val="Normal"/>
              <w:tabs>
                <w:tab w:val="clear" w:pos="720"/>
                <w:tab w:val="left" w:pos="1440" w:leader="none"/>
              </w:tabs>
              <w:ind w:start="1440" w:end="0"/>
              <w:jc w:val="both"/>
              <w:rPr>
                <w:sz w:val="24"/>
              </w:rPr>
            </w:pPr>
            <w:r>
              <w:rPr>
                <w:sz w:val="24"/>
              </w:rPr>
            </w:r>
          </w:p>
          <w:p>
            <w:pPr>
              <w:pStyle w:val="Normal"/>
              <w:numPr>
                <w:ilvl w:val="0"/>
                <w:numId w:val="26"/>
              </w:numPr>
              <w:ind w:hanging="720" w:start="1440" w:end="0"/>
              <w:jc w:val="both"/>
              <w:rPr>
                <w:sz w:val="24"/>
              </w:rPr>
            </w:pPr>
            <w:r>
              <w:rPr>
                <w:sz w:val="24"/>
              </w:rPr>
              <w:t>caso a outra Parte venha a ter revogada qualquer autorização legal, governamental ou regulatória indispensável ao cumprimento das atividades e obrigações previstas no presente Contrato, inclusive mas não se limitando a concessão de serviço público, autorização ou permissão, ou tenha qualquer de seus direitos como membro do MAE suspensos;</w:t>
            </w:r>
          </w:p>
          <w:p>
            <w:pPr>
              <w:pStyle w:val="Normal"/>
              <w:tabs>
                <w:tab w:val="clear" w:pos="720"/>
                <w:tab w:val="left" w:pos="1440" w:leader="none"/>
              </w:tabs>
              <w:ind w:start="1440" w:end="0"/>
              <w:jc w:val="both"/>
              <w:rPr>
                <w:sz w:val="24"/>
              </w:rPr>
            </w:pPr>
            <w:r>
              <w:rPr>
                <w:sz w:val="24"/>
              </w:rPr>
            </w:r>
          </w:p>
          <w:p>
            <w:pPr>
              <w:pStyle w:val="Normal"/>
              <w:numPr>
                <w:ilvl w:val="0"/>
                <w:numId w:val="26"/>
              </w:numPr>
              <w:ind w:hanging="720" w:start="1440" w:end="0"/>
              <w:jc w:val="both"/>
              <w:rPr>
                <w:sz w:val="24"/>
              </w:rPr>
            </w:pPr>
            <w:r>
              <w:rPr>
                <w:sz w:val="24"/>
              </w:rPr>
              <w:t>caso o registro de uma Transação no Sinercom seja cancelado pelo MAE ou qualquer outra autoridade competente;</w:t>
            </w:r>
          </w:p>
          <w:p>
            <w:pPr>
              <w:pStyle w:val="Normal"/>
              <w:jc w:val="both"/>
              <w:rPr>
                <w:sz w:val="24"/>
              </w:rPr>
            </w:pPr>
            <w:r>
              <w:rPr>
                <w:sz w:val="24"/>
              </w:rPr>
            </w:r>
          </w:p>
          <w:p>
            <w:pPr>
              <w:pStyle w:val="Normal"/>
              <w:numPr>
                <w:ilvl w:val="0"/>
                <w:numId w:val="26"/>
              </w:numPr>
              <w:ind w:hanging="720" w:start="1440" w:end="0"/>
              <w:jc w:val="both"/>
              <w:rPr>
                <w:sz w:val="24"/>
              </w:rPr>
            </w:pPr>
            <w:r>
              <w:rPr>
                <w:sz w:val="24"/>
              </w:rPr>
              <w:t>caso, por ação ou omissão da outra Parte, o MAE se recuse a proceder a contabilização e/ou liquidação de qualquer das Transações previstas neste Contrato;</w:t>
            </w:r>
          </w:p>
          <w:p>
            <w:pPr>
              <w:pStyle w:val="Normal"/>
              <w:tabs>
                <w:tab w:val="clear" w:pos="720"/>
                <w:tab w:val="left" w:pos="1440" w:leader="none"/>
              </w:tabs>
              <w:ind w:start="1440" w:end="0"/>
              <w:jc w:val="both"/>
              <w:rPr>
                <w:sz w:val="24"/>
              </w:rPr>
            </w:pPr>
            <w:r>
              <w:rPr>
                <w:sz w:val="24"/>
              </w:rPr>
            </w:r>
          </w:p>
          <w:p>
            <w:pPr>
              <w:pStyle w:val="Normal"/>
              <w:numPr>
                <w:ilvl w:val="0"/>
                <w:numId w:val="26"/>
              </w:numPr>
              <w:ind w:hanging="720" w:start="1440" w:end="0"/>
              <w:jc w:val="both"/>
              <w:rPr>
                <w:sz w:val="24"/>
              </w:rPr>
            </w:pPr>
            <w:r>
              <w:rPr>
                <w:sz w:val="24"/>
              </w:rPr>
              <w:t>caso a outra Parte deixe de cumprir ou infrinja quaisquer Leis, Procedimentos de Rede, Procedimentos de Mercado, Acordo de Mercado ou Regras de Mercado a que esteja sujeita para a execução do presente Contrato e das Transações;</w:t>
            </w:r>
          </w:p>
          <w:p>
            <w:pPr>
              <w:pStyle w:val="Normal"/>
              <w:jc w:val="both"/>
              <w:rPr>
                <w:sz w:val="24"/>
              </w:rPr>
            </w:pPr>
            <w:r>
              <w:rPr>
                <w:sz w:val="24"/>
              </w:rPr>
            </w:r>
          </w:p>
          <w:p>
            <w:pPr>
              <w:pStyle w:val="Normal"/>
              <w:numPr>
                <w:ilvl w:val="0"/>
                <w:numId w:val="26"/>
              </w:numPr>
              <w:ind w:hanging="720" w:start="1440" w:end="0"/>
              <w:jc w:val="both"/>
              <w:rPr>
                <w:sz w:val="24"/>
              </w:rPr>
            </w:pPr>
            <w:r>
              <w:rPr>
                <w:sz w:val="24"/>
              </w:rPr>
              <w:t>caso uma Parte não efetue, na data e forma ajustadas, o pagamento de quaisquer montantes devidos à outra Parte nos termos do Contrato e seu Anexo respectivo;</w:t>
            </w:r>
          </w:p>
          <w:p>
            <w:pPr>
              <w:pStyle w:val="Normal"/>
              <w:tabs>
                <w:tab w:val="clear" w:pos="720"/>
                <w:tab w:val="left" w:pos="1440" w:leader="none"/>
              </w:tabs>
              <w:ind w:start="1440" w:end="0"/>
              <w:jc w:val="both"/>
              <w:rPr>
                <w:sz w:val="24"/>
              </w:rPr>
            </w:pPr>
            <w:r>
              <w:rPr>
                <w:sz w:val="24"/>
              </w:rPr>
            </w:r>
          </w:p>
          <w:p>
            <w:pPr>
              <w:pStyle w:val="Normal"/>
              <w:numPr>
                <w:ilvl w:val="0"/>
                <w:numId w:val="26"/>
              </w:numPr>
              <w:ind w:hanging="720" w:start="1440" w:end="0"/>
              <w:jc w:val="both"/>
              <w:rPr>
                <w:sz w:val="24"/>
              </w:rPr>
            </w:pPr>
            <w:r>
              <w:rPr>
                <w:sz w:val="24"/>
              </w:rPr>
              <w:t>em caso de omissão ou realização incorreta, por qualquer das Partes, relativa às providências previstas na alínea (iv) da Cláusula 12ª supra; ou</w:t>
            </w:r>
          </w:p>
          <w:p>
            <w:pPr>
              <w:pStyle w:val="Normal"/>
              <w:tabs>
                <w:tab w:val="clear" w:pos="720"/>
                <w:tab w:val="left" w:pos="1440" w:leader="none"/>
              </w:tabs>
              <w:ind w:start="1440" w:end="0"/>
              <w:jc w:val="both"/>
              <w:rPr>
                <w:sz w:val="24"/>
              </w:rPr>
            </w:pPr>
            <w:r>
              <w:rPr>
                <w:sz w:val="24"/>
              </w:rPr>
            </w:r>
          </w:p>
          <w:p>
            <w:pPr>
              <w:pStyle w:val="Normal"/>
              <w:numPr>
                <w:ilvl w:val="0"/>
                <w:numId w:val="26"/>
              </w:numPr>
              <w:ind w:hanging="720" w:start="1440" w:end="0"/>
              <w:jc w:val="both"/>
              <w:rPr>
                <w:sz w:val="24"/>
              </w:rPr>
            </w:pPr>
            <w:r>
              <w:rPr>
                <w:sz w:val="24"/>
              </w:rPr>
              <w:t>caso a outra Parte tenha feito declarações e garantias no Capítulo VI deste Contrato que venham a se revelar incorretas, incompletas ou inverídicas.</w:t>
            </w:r>
          </w:p>
          <w:p>
            <w:pPr>
              <w:pStyle w:val="Normal"/>
              <w:tabs>
                <w:tab w:val="clear" w:pos="720"/>
                <w:tab w:val="left" w:pos="1440" w:leader="none"/>
              </w:tabs>
              <w:ind w:start="1440" w:end="0"/>
              <w:jc w:val="both"/>
              <w:rPr>
                <w:sz w:val="24"/>
              </w:rPr>
            </w:pPr>
            <w:r>
              <w:rPr>
                <w:sz w:val="24"/>
              </w:rPr>
            </w:r>
          </w:p>
          <w:p>
            <w:pPr>
              <w:pStyle w:val="Normal"/>
              <w:tabs>
                <w:tab w:val="clear" w:pos="720"/>
                <w:tab w:val="left" w:pos="90" w:leader="none"/>
              </w:tabs>
              <w:ind w:start="720" w:end="0"/>
              <w:jc w:val="both"/>
              <w:rPr/>
            </w:pPr>
            <w:r>
              <w:rPr>
                <w:sz w:val="24"/>
                <w:u w:val="single"/>
              </w:rPr>
              <w:t>Parágrafo Primeiro</w:t>
            </w:r>
            <w:r>
              <w:rPr>
                <w:sz w:val="24"/>
              </w:rPr>
              <w:t xml:space="preserve"> – O não cumprimento, por qualquer das Partes, de qualquer obrigação prevista neste Contrato, não sanada no prazo máximo de 30 (trinta) dias, a contar do recebimento pela Parte inadimplente de notificação por escrito enviada pela Parte adimplente, instando-a a adimplir a obrigação, ensejará o direito, mas não a obrigação, da Parte adimplente considerar este Contrato rescindido.  Ocorrendo a rescisão deste Contrato ou de uma ou mais Transações na forma prevista neste Contrato, a Parte inadimplente obriga-se a manter a Parte adimplente isenta de quaisquer obrigações e responsabilidades, inclusive perante o MAE e terceiros, responsabilizando-se a Parte inadimplente pelo pagamento das penalidades previstas na Cláusula 15ª  abaixo.</w:t>
            </w:r>
          </w:p>
          <w:p>
            <w:pPr>
              <w:pStyle w:val="Normal"/>
              <w:tabs>
                <w:tab w:val="clear" w:pos="720"/>
                <w:tab w:val="left" w:pos="90" w:leader="none"/>
              </w:tabs>
              <w:ind w:start="720" w:end="0"/>
              <w:jc w:val="both"/>
              <w:rPr>
                <w:sz w:val="24"/>
                <w:u w:val="single"/>
              </w:rPr>
            </w:pPr>
            <w:r>
              <w:rPr>
                <w:sz w:val="24"/>
                <w:u w:val="single"/>
              </w:rPr>
            </w:r>
          </w:p>
          <w:p>
            <w:pPr>
              <w:pStyle w:val="Normal"/>
              <w:tabs>
                <w:tab w:val="clear" w:pos="720"/>
                <w:tab w:val="left" w:pos="90" w:leader="none"/>
              </w:tabs>
              <w:ind w:start="720" w:end="0"/>
              <w:jc w:val="both"/>
              <w:rPr/>
            </w:pPr>
            <w:r>
              <w:rPr>
                <w:sz w:val="24"/>
                <w:u w:val="single"/>
              </w:rPr>
              <w:t>Parágrafo Segundo</w:t>
            </w:r>
            <w:r>
              <w:rPr>
                <w:sz w:val="24"/>
              </w:rPr>
              <w:t xml:space="preserve"> - Fica entendido e aceito que, durante os períodos de remediação de inadimplência referidos na Cláusula 13ª e na Cláusula 14ª, Parágrafo Primeiro acima, a Parte inadimplente será responsável por indenizar a Parte adimplente dos prejuízos sofridos pela exposição no MAE durante tal período, com base no Preço Spot, na hipótese do registro de uma Transação no Sinercom ser afetado.</w:t>
            </w:r>
          </w:p>
          <w:p>
            <w:pPr>
              <w:pStyle w:val="Normal"/>
              <w:jc w:val="both"/>
              <w:rPr>
                <w:sz w:val="24"/>
              </w:rPr>
            </w:pPr>
            <w:r>
              <w:rPr>
                <w:sz w:val="24"/>
              </w:rPr>
            </w:r>
          </w:p>
          <w:p>
            <w:pPr>
              <w:pStyle w:val="Normal"/>
              <w:jc w:val="both"/>
              <w:rPr>
                <w:sz w:val="24"/>
              </w:rPr>
            </w:pPr>
            <w:r>
              <w:rPr>
                <w:sz w:val="24"/>
              </w:rPr>
            </w:r>
          </w:p>
          <w:p>
            <w:pPr>
              <w:pStyle w:val="Normal"/>
              <w:jc w:val="center"/>
              <w:rPr>
                <w:sz w:val="24"/>
              </w:rPr>
            </w:pPr>
            <w:r>
              <w:rPr>
                <w:b/>
                <w:sz w:val="24"/>
              </w:rPr>
              <w:t>CAPÍTULO IX</w:t>
            </w:r>
          </w:p>
          <w:p>
            <w:pPr>
              <w:pStyle w:val="Normal"/>
              <w:jc w:val="center"/>
              <w:rPr>
                <w:b/>
                <w:sz w:val="24"/>
                <w:u w:val="single"/>
              </w:rPr>
            </w:pPr>
            <w:r>
              <w:rPr>
                <w:b/>
                <w:sz w:val="24"/>
              </w:rPr>
              <w:t>Responsabilidade e Indenização</w:t>
            </w:r>
          </w:p>
          <w:p>
            <w:pPr>
              <w:pStyle w:val="Normal"/>
              <w:jc w:val="both"/>
              <w:rPr>
                <w:b/>
                <w:sz w:val="24"/>
                <w:u w:val="single"/>
              </w:rPr>
            </w:pPr>
            <w:r>
              <w:rPr>
                <w:b/>
                <w:sz w:val="24"/>
                <w:u w:val="single"/>
              </w:rPr>
            </w:r>
          </w:p>
          <w:p>
            <w:pPr>
              <w:pStyle w:val="Normal"/>
              <w:jc w:val="both"/>
              <w:rPr/>
            </w:pPr>
            <w:r>
              <w:rPr>
                <w:sz w:val="24"/>
                <w:u w:val="single"/>
              </w:rPr>
              <w:t>Cláusula  15ª</w:t>
            </w:r>
            <w:r>
              <w:rPr>
                <w:sz w:val="24"/>
              </w:rPr>
              <w:t xml:space="preserve"> - A Parte que, por sua ação ou omissão, der causa à rescisão do presente Contrato por violação de qualquer das obrigações aqui previstas, ficará obrigada a pagar à outra Parte a somatória das penalidades descritas nos itens (1) e (2), e, no caso de dar causa à rescisão de qualquer das Transações em vigor, ficará obrigada a pagar à outra Parte a somatória das penalidades descritas no itens (1) e (3), a seguir listadas: </w:t>
            </w:r>
          </w:p>
          <w:p>
            <w:pPr>
              <w:pStyle w:val="Normal"/>
              <w:jc w:val="both"/>
              <w:rPr>
                <w:sz w:val="24"/>
              </w:rPr>
            </w:pPr>
            <w:r>
              <w:rPr>
                <w:sz w:val="24"/>
              </w:rPr>
            </w:r>
          </w:p>
          <w:p>
            <w:pPr>
              <w:pStyle w:val="Normal"/>
              <w:jc w:val="both"/>
              <w:rPr>
                <w:sz w:val="24"/>
              </w:rPr>
            </w:pPr>
            <w:r>
              <w:rPr>
                <w:sz w:val="24"/>
              </w:rPr>
            </w:r>
          </w:p>
          <w:p>
            <w:pPr>
              <w:pStyle w:val="Normal"/>
              <w:numPr>
                <w:ilvl w:val="0"/>
                <w:numId w:val="14"/>
              </w:numPr>
              <w:jc w:val="both"/>
              <w:rPr>
                <w:sz w:val="24"/>
              </w:rPr>
            </w:pPr>
            <w:r>
              <w:rPr>
                <w:sz w:val="24"/>
              </w:rPr>
              <w:t>multa por rescisão antecipada equivalente a 30% (trinta por cento) do valor total do Contrato ou, conforme o caso, de uma Transação específica, calculado de acordo com a fórmula abaixo descrita:</w:t>
            </w:r>
          </w:p>
          <w:p>
            <w:pPr>
              <w:pStyle w:val="Normal"/>
              <w:ind w:start="720" w:end="0"/>
              <w:jc w:val="both"/>
              <w:rPr>
                <w:sz w:val="24"/>
              </w:rPr>
            </w:pPr>
            <w:r>
              <w:rPr>
                <w:sz w:val="24"/>
              </w:rPr>
            </w:r>
          </w:p>
          <w:p>
            <w:pPr>
              <w:pStyle w:val="Heading5"/>
              <w:ind w:hanging="7920" w:start="7920" w:end="0"/>
              <w:rPr/>
            </w:pPr>
            <w:r>
              <w:rPr>
                <w:rFonts w:cs="Times New Roman" w:ascii="Times New Roman" w:hAnsi="Times New Roman"/>
                <w:b/>
                <w:u w:val="none"/>
              </w:rPr>
              <w:t xml:space="preserve">Multa = 30% x valor total do Contrato </w:t>
            </w:r>
            <w:r>
              <w:rPr>
                <w:rFonts w:cs="Times New Roman" w:ascii="Times New Roman" w:hAnsi="Times New Roman"/>
                <w:b/>
              </w:rPr>
              <w:t>OU</w:t>
            </w:r>
            <w:r>
              <w:rPr>
                <w:rFonts w:cs="Times New Roman" w:ascii="Times New Roman" w:hAnsi="Times New Roman"/>
                <w:b/>
                <w:u w:val="none"/>
              </w:rPr>
              <w:t xml:space="preserve"> valor</w:t>
            </w:r>
          </w:p>
          <w:p>
            <w:pPr>
              <w:pStyle w:val="Heading5"/>
              <w:ind w:hanging="7920" w:start="7920" w:end="0"/>
              <w:rPr>
                <w:rFonts w:ascii="Times New Roman" w:hAnsi="Times New Roman" w:cs="Times New Roman"/>
              </w:rPr>
            </w:pPr>
            <w:r>
              <w:rPr>
                <w:rFonts w:cs="Times New Roman" w:ascii="Times New Roman" w:hAnsi="Times New Roman"/>
                <w:b/>
                <w:u w:val="none"/>
              </w:rPr>
              <w:t>total da Transação específica</w:t>
            </w:r>
          </w:p>
          <w:p>
            <w:pPr>
              <w:pStyle w:val="Normal"/>
              <w:rPr>
                <w:rFonts w:ascii="Times New Roman" w:hAnsi="Times New Roman" w:cs="Times New Roman"/>
              </w:rPr>
            </w:pPr>
            <w:r>
              <w:rPr>
                <w:rFonts w:cs="Times New Roman"/>
              </w:rPr>
            </w:r>
          </w:p>
          <w:p>
            <w:pPr>
              <w:pStyle w:val="Heading5"/>
              <w:ind w:hanging="7920" w:start="7920" w:end="0"/>
              <w:rPr>
                <w:rFonts w:ascii="Times New Roman" w:hAnsi="Times New Roman" w:cs="Times New Roman"/>
                <w:b/>
                <w:u w:val="none"/>
              </w:rPr>
            </w:pPr>
            <w:r>
              <w:rPr>
                <w:rFonts w:cs="Times New Roman" w:ascii="Times New Roman" w:hAnsi="Times New Roman"/>
                <w:b/>
                <w:u w:val="none"/>
              </w:rPr>
              <w:t>Aonde:</w:t>
            </w:r>
          </w:p>
          <w:p>
            <w:pPr>
              <w:pStyle w:val="Normal"/>
              <w:ind w:start="1170" w:end="0"/>
              <w:jc w:val="both"/>
              <w:rPr>
                <w:rFonts w:ascii="Times New Roman" w:hAnsi="Times New Roman" w:cs="Times New Roman"/>
                <w:b/>
                <w:sz w:val="24"/>
                <w:u w:val="none"/>
              </w:rPr>
            </w:pPr>
            <w:r>
              <w:rPr>
                <w:rFonts w:cs="Times New Roman"/>
                <w:b/>
                <w:sz w:val="24"/>
                <w:u w:val="none"/>
              </w:rPr>
            </w:r>
          </w:p>
          <w:p>
            <w:pPr>
              <w:pStyle w:val="Normal"/>
              <w:numPr>
                <w:ilvl w:val="0"/>
                <w:numId w:val="3"/>
              </w:numPr>
              <w:ind w:hanging="0" w:start="1170" w:end="0"/>
              <w:jc w:val="both"/>
              <w:rPr>
                <w:sz w:val="24"/>
              </w:rPr>
            </w:pPr>
            <w:r>
              <w:rPr>
                <w:sz w:val="24"/>
              </w:rPr>
              <w:t>“</w:t>
            </w:r>
            <w:r>
              <w:rPr>
                <w:b/>
                <w:sz w:val="24"/>
              </w:rPr>
              <w:t>valor total do Contrato</w:t>
            </w:r>
            <w:r>
              <w:rPr>
                <w:sz w:val="24"/>
              </w:rPr>
              <w:t>”: a somatória da multiplicação do Preço de cada Transação vigente na data da rescisão pelo seu respectivo volume integral de Energia Elétrica Contratada considerando o Período de Suprimento total para cada Transação; e</w:t>
            </w:r>
          </w:p>
          <w:p>
            <w:pPr>
              <w:pStyle w:val="Normal"/>
              <w:ind w:start="1170" w:end="0"/>
              <w:jc w:val="both"/>
              <w:rPr>
                <w:sz w:val="24"/>
              </w:rPr>
            </w:pPr>
            <w:r>
              <w:rPr>
                <w:sz w:val="24"/>
              </w:rPr>
            </w:r>
          </w:p>
          <w:p>
            <w:pPr>
              <w:pStyle w:val="Normal"/>
              <w:numPr>
                <w:ilvl w:val="0"/>
                <w:numId w:val="3"/>
              </w:numPr>
              <w:ind w:hanging="0" w:start="1170" w:end="0"/>
              <w:jc w:val="both"/>
              <w:rPr>
                <w:sz w:val="24"/>
              </w:rPr>
            </w:pPr>
            <w:r>
              <w:rPr>
                <w:sz w:val="24"/>
              </w:rPr>
              <w:t>“</w:t>
            </w:r>
            <w:r>
              <w:rPr>
                <w:b/>
                <w:sz w:val="24"/>
              </w:rPr>
              <w:t>valor total da Transação específica</w:t>
            </w:r>
            <w:r>
              <w:rPr>
                <w:sz w:val="24"/>
              </w:rPr>
              <w:t>”: a multiplicação do Preço vigente na data da rescisão da Transação específica pelo volume integral de Energia Elétrica Contratada considerando o Período de Suprimento total para a Transação específica.</w:t>
            </w:r>
          </w:p>
          <w:p>
            <w:pPr>
              <w:pStyle w:val="Normal"/>
              <w:rPr>
                <w:sz w:val="24"/>
              </w:rPr>
            </w:pPr>
            <w:r>
              <w:rPr>
                <w:sz w:val="24"/>
              </w:rPr>
              <w:t xml:space="preserve"> </w:t>
            </w:r>
          </w:p>
          <w:p>
            <w:pPr>
              <w:pStyle w:val="Normal"/>
              <w:ind w:hanging="702" w:start="1422" w:end="0"/>
              <w:jc w:val="both"/>
              <w:rPr>
                <w:sz w:val="24"/>
              </w:rPr>
            </w:pPr>
            <w:r>
              <w:rPr>
                <w:sz w:val="24"/>
              </w:rPr>
              <w:t>(2)     perdas e danos diretos por rescisão antecipada do Contrato, conforme segue:</w:t>
            </w:r>
          </w:p>
          <w:p>
            <w:pPr>
              <w:pStyle w:val="Normal"/>
              <w:jc w:val="both"/>
              <w:rPr>
                <w:sz w:val="24"/>
              </w:rPr>
            </w:pPr>
            <w:r>
              <w:rPr>
                <w:sz w:val="24"/>
              </w:rPr>
            </w:r>
          </w:p>
          <w:p>
            <w:pPr>
              <w:pStyle w:val="Normal"/>
              <w:ind w:hanging="720" w:start="1440" w:end="0"/>
              <w:jc w:val="both"/>
              <w:rPr/>
            </w:pPr>
            <w:r>
              <w:rPr>
                <w:sz w:val="24"/>
              </w:rPr>
              <w:t xml:space="preserve">(i) </w:t>
              <w:tab/>
            </w:r>
            <w:r>
              <w:rPr>
                <w:b/>
                <w:sz w:val="24"/>
              </w:rPr>
              <w:t>caso a rescisão antecipada do Contrato seja causada pela Compradora</w:t>
            </w:r>
            <w:r>
              <w:rPr>
                <w:sz w:val="24"/>
              </w:rPr>
              <w:t>:  a Compradora deverá pagar à Vendedora perdas e danos correspondentes ao descrito na fórmula abaixo:</w:t>
            </w:r>
          </w:p>
          <w:p>
            <w:pPr>
              <w:pStyle w:val="Normal"/>
              <w:ind w:hanging="720" w:start="1440" w:end="0"/>
              <w:jc w:val="both"/>
              <w:rPr>
                <w:sz w:val="24"/>
              </w:rPr>
            </w:pPr>
            <w:r>
              <w:rPr>
                <w:sz w:val="24"/>
              </w:rPr>
            </w:r>
          </w:p>
          <w:p>
            <w:pPr>
              <w:pStyle w:val="Heading8"/>
              <w:ind w:start="0" w:end="0"/>
              <w:jc w:val="center"/>
              <w:rPr>
                <w:color w:val="auto"/>
              </w:rPr>
            </w:pPr>
            <w:r>
              <w:rPr>
                <w:color w:val="auto"/>
              </w:rPr>
              <w:t>PDs Contrato = Somatória PD Transação (n)</w:t>
            </w:r>
          </w:p>
          <w:p>
            <w:pPr>
              <w:pStyle w:val="Normal"/>
              <w:rPr>
                <w:color w:val="auto"/>
              </w:rPr>
            </w:pPr>
            <w:r>
              <w:rPr>
                <w:color w:val="auto"/>
              </w:rPr>
            </w:r>
          </w:p>
          <w:p>
            <w:pPr>
              <w:pStyle w:val="Normal"/>
              <w:jc w:val="center"/>
              <w:rPr>
                <w:b/>
                <w:sz w:val="24"/>
              </w:rPr>
            </w:pPr>
            <w:r>
              <w:rPr>
                <w:b/>
                <w:sz w:val="24"/>
              </w:rPr>
              <w:t>PD Transação (n) = Valor Presente {Volume de Energia Contratada (n) x [Preço (n) – Preço de Energia de Reposição (n)]}</w:t>
            </w:r>
          </w:p>
          <w:p>
            <w:pPr>
              <w:pStyle w:val="Normal"/>
              <w:ind w:start="720" w:end="0"/>
              <w:jc w:val="both"/>
              <w:rPr>
                <w:b/>
                <w:sz w:val="24"/>
              </w:rPr>
            </w:pPr>
            <w:r>
              <w:rPr>
                <w:b/>
                <w:sz w:val="24"/>
              </w:rPr>
            </w:r>
          </w:p>
          <w:p>
            <w:pPr>
              <w:pStyle w:val="Normal"/>
              <w:ind w:start="360" w:end="0"/>
              <w:jc w:val="both"/>
              <w:rPr>
                <w:b/>
                <w:sz w:val="24"/>
              </w:rPr>
            </w:pPr>
            <w:r>
              <w:rPr>
                <w:b/>
                <w:sz w:val="24"/>
              </w:rPr>
              <w:t>Aonde:</w:t>
            </w:r>
          </w:p>
          <w:p>
            <w:pPr>
              <w:pStyle w:val="Normal"/>
              <w:ind w:start="360" w:end="0"/>
              <w:jc w:val="both"/>
              <w:rPr>
                <w:b/>
                <w:sz w:val="24"/>
              </w:rPr>
            </w:pPr>
            <w:r>
              <w:rPr>
                <w:b/>
                <w:sz w:val="24"/>
              </w:rPr>
            </w:r>
          </w:p>
          <w:p>
            <w:pPr>
              <w:pStyle w:val="Normal"/>
              <w:ind w:start="360" w:end="0"/>
              <w:jc w:val="both"/>
              <w:rPr/>
            </w:pPr>
            <w:r>
              <w:rPr>
                <w:b/>
                <w:sz w:val="24"/>
              </w:rPr>
              <w:t xml:space="preserve">PDs Contrato </w:t>
            </w:r>
            <w:r>
              <w:rPr>
                <w:sz w:val="24"/>
              </w:rPr>
              <w:t>significa a somatória das perdas e danos sofridas pela Vendedora em cada uma das Transações deste Contrato;</w:t>
            </w:r>
          </w:p>
          <w:p>
            <w:pPr>
              <w:pStyle w:val="Normal"/>
              <w:ind w:start="360" w:end="0"/>
              <w:jc w:val="both"/>
              <w:rPr/>
            </w:pPr>
            <w:r>
              <w:rPr>
                <w:b/>
                <w:sz w:val="24"/>
              </w:rPr>
              <w:t>PD Transação (n)</w:t>
            </w:r>
            <w:r>
              <w:rPr>
                <w:sz w:val="24"/>
              </w:rPr>
              <w:t xml:space="preserve"> significa as perdas e danos de cada Transação vigente na data de rescisão antecipada do Contrato, as quais serão descontadas em relação ao prazo de vigência remanescente de cada Transação de acordo com sua respectiva Taxa de Desconto;</w:t>
            </w:r>
          </w:p>
          <w:p>
            <w:pPr>
              <w:pStyle w:val="Normal"/>
              <w:ind w:start="360" w:end="0"/>
              <w:jc w:val="both"/>
              <w:rPr/>
            </w:pPr>
            <w:r>
              <w:rPr>
                <w:b/>
                <w:sz w:val="24"/>
              </w:rPr>
              <w:t xml:space="preserve">Volume de Energia Contratada (n) </w:t>
            </w:r>
            <w:r>
              <w:rPr>
                <w:sz w:val="24"/>
                <w:lang w:val="es-ES"/>
              </w:rPr>
              <w:t>significa cada volume de Energia Contratada remanescente de cada Transação entre a data de rescisão e a data de término do Período de Suprimento de cada Transação deste Contrato.</w:t>
            </w:r>
          </w:p>
          <w:p>
            <w:pPr>
              <w:pStyle w:val="Normal"/>
              <w:ind w:start="360" w:end="0"/>
              <w:jc w:val="both"/>
              <w:rPr/>
            </w:pPr>
            <w:r>
              <w:rPr>
                <w:b/>
                <w:sz w:val="24"/>
              </w:rPr>
              <w:t xml:space="preserve">Preço (n) </w:t>
            </w:r>
            <w:r>
              <w:rPr>
                <w:sz w:val="24"/>
              </w:rPr>
              <w:t xml:space="preserve">significa </w:t>
            </w:r>
            <w:r>
              <w:rPr>
                <w:sz w:val="24"/>
                <w:lang w:val="es-ES"/>
              </w:rPr>
              <w:t>o Preço de cada Transação vigente na data de rescisão do Contrato;</w:t>
            </w:r>
            <w:r>
              <w:rPr>
                <w:sz w:val="24"/>
              </w:rPr>
              <w:t xml:space="preserve"> e</w:t>
            </w:r>
          </w:p>
          <w:p>
            <w:pPr>
              <w:pStyle w:val="Normal"/>
              <w:ind w:start="360" w:end="0"/>
              <w:jc w:val="both"/>
              <w:rPr/>
            </w:pPr>
            <w:r>
              <w:rPr>
                <w:b/>
                <w:sz w:val="24"/>
              </w:rPr>
              <w:t xml:space="preserve">Preço de Energia Reposição (n) </w:t>
            </w:r>
            <w:r>
              <w:rPr>
                <w:sz w:val="24"/>
              </w:rPr>
              <w:t>significa o preço da energia substituta do contrato de reposição de energia de cada Transação em condições similares àquelas constantes deste Contrato.</w:t>
            </w:r>
          </w:p>
          <w:p>
            <w:pPr>
              <w:pStyle w:val="Normal"/>
              <w:ind w:start="360" w:end="0"/>
              <w:jc w:val="both"/>
              <w:rPr>
                <w:sz w:val="24"/>
                <w:lang w:val="es-ES"/>
              </w:rPr>
            </w:pPr>
            <w:r>
              <w:rPr>
                <w:sz w:val="24"/>
                <w:lang w:val="es-ES"/>
              </w:rPr>
            </w:r>
          </w:p>
          <w:p>
            <w:pPr>
              <w:pStyle w:val="Heading7"/>
              <w:ind w:hanging="0" w:start="0"/>
              <w:rPr>
                <w:rFonts w:ascii="Times New Roman" w:hAnsi="Times New Roman" w:cs="Times New Roman"/>
              </w:rPr>
            </w:pPr>
            <w:r>
              <w:rPr>
                <w:rFonts w:cs="Times New Roman" w:ascii="Times New Roman" w:hAnsi="Times New Roman"/>
              </w:rPr>
              <w:t>OU</w:t>
            </w:r>
          </w:p>
          <w:p>
            <w:pPr>
              <w:pStyle w:val="Normal"/>
              <w:ind w:hanging="720" w:start="1440" w:end="0"/>
              <w:jc w:val="both"/>
              <w:rPr>
                <w:rFonts w:ascii="Times New Roman" w:hAnsi="Times New Roman" w:cs="Times New Roman"/>
                <w:sz w:val="24"/>
              </w:rPr>
            </w:pPr>
            <w:r>
              <w:rPr>
                <w:rFonts w:cs="Times New Roman"/>
                <w:sz w:val="24"/>
              </w:rPr>
            </w:r>
          </w:p>
          <w:p>
            <w:pPr>
              <w:pStyle w:val="Normal"/>
              <w:numPr>
                <w:ilvl w:val="0"/>
                <w:numId w:val="19"/>
              </w:numPr>
              <w:jc w:val="both"/>
              <w:rPr>
                <w:sz w:val="24"/>
              </w:rPr>
            </w:pPr>
            <w:r>
              <w:rPr>
                <w:b/>
                <w:sz w:val="24"/>
              </w:rPr>
              <w:t>caso a rescisão antecipada do Contrato seja causada pela Vendedora</w:t>
            </w:r>
            <w:r>
              <w:rPr>
                <w:sz w:val="24"/>
              </w:rPr>
              <w:t xml:space="preserve">:  a Vendedora deverá pagar à Compradora perdas e danos correspondentes ao abaixo descrito: </w:t>
            </w:r>
          </w:p>
          <w:p>
            <w:pPr>
              <w:pStyle w:val="Normal"/>
              <w:ind w:hanging="720" w:start="1440" w:end="0"/>
              <w:jc w:val="both"/>
              <w:rPr>
                <w:sz w:val="24"/>
              </w:rPr>
            </w:pPr>
            <w:r>
              <w:rPr>
                <w:sz w:val="24"/>
              </w:rPr>
            </w:r>
          </w:p>
          <w:p>
            <w:pPr>
              <w:pStyle w:val="Heading8"/>
              <w:ind w:start="0" w:end="0"/>
              <w:jc w:val="center"/>
              <w:rPr>
                <w:color w:val="auto"/>
              </w:rPr>
            </w:pPr>
            <w:r>
              <w:rPr>
                <w:color w:val="auto"/>
              </w:rPr>
              <w:t>PDs Contrato = Somatória PD Transação (n)</w:t>
            </w:r>
          </w:p>
          <w:p>
            <w:pPr>
              <w:pStyle w:val="Normal"/>
              <w:rPr>
                <w:color w:val="auto"/>
              </w:rPr>
            </w:pPr>
            <w:r>
              <w:rPr>
                <w:color w:val="auto"/>
              </w:rPr>
            </w:r>
          </w:p>
          <w:p>
            <w:pPr>
              <w:pStyle w:val="Normal"/>
              <w:jc w:val="center"/>
              <w:rPr>
                <w:b/>
                <w:sz w:val="24"/>
              </w:rPr>
            </w:pPr>
            <w:r>
              <w:rPr>
                <w:b/>
                <w:sz w:val="24"/>
              </w:rPr>
              <w:t>PD Transação (n) = Valor Presente {Volume de Energia Contratada (n) x [Preço de Energia de Reposição (n) – Preço (n)]}</w:t>
            </w:r>
          </w:p>
          <w:p>
            <w:pPr>
              <w:pStyle w:val="Normal"/>
              <w:ind w:start="720" w:end="0"/>
              <w:jc w:val="both"/>
              <w:rPr>
                <w:b/>
                <w:sz w:val="24"/>
              </w:rPr>
            </w:pPr>
            <w:r>
              <w:rPr>
                <w:b/>
                <w:sz w:val="24"/>
              </w:rPr>
            </w:r>
          </w:p>
          <w:p>
            <w:pPr>
              <w:pStyle w:val="Normal"/>
              <w:ind w:start="360" w:end="0"/>
              <w:jc w:val="both"/>
              <w:rPr>
                <w:b/>
                <w:sz w:val="24"/>
              </w:rPr>
            </w:pPr>
            <w:r>
              <w:rPr>
                <w:b/>
                <w:sz w:val="24"/>
              </w:rPr>
              <w:t>Aonde:</w:t>
            </w:r>
          </w:p>
          <w:p>
            <w:pPr>
              <w:pStyle w:val="Normal"/>
              <w:ind w:start="360" w:end="0"/>
              <w:jc w:val="both"/>
              <w:rPr>
                <w:b/>
                <w:sz w:val="24"/>
              </w:rPr>
            </w:pPr>
            <w:r>
              <w:rPr>
                <w:b/>
                <w:sz w:val="24"/>
              </w:rPr>
            </w:r>
          </w:p>
          <w:p>
            <w:pPr>
              <w:pStyle w:val="Normal"/>
              <w:ind w:start="360" w:end="0"/>
              <w:jc w:val="both"/>
              <w:rPr/>
            </w:pPr>
            <w:r>
              <w:rPr>
                <w:b/>
                <w:sz w:val="24"/>
              </w:rPr>
              <w:t xml:space="preserve">PDs Contrato </w:t>
            </w:r>
            <w:r>
              <w:rPr>
                <w:sz w:val="24"/>
              </w:rPr>
              <w:t>significa a somatória das perdas e danos sofridas pela Compradora em cada uma das Transações deste Contrato;</w:t>
            </w:r>
          </w:p>
          <w:p>
            <w:pPr>
              <w:pStyle w:val="Normal"/>
              <w:ind w:start="360" w:end="0"/>
              <w:jc w:val="both"/>
              <w:rPr>
                <w:b/>
                <w:sz w:val="24"/>
              </w:rPr>
            </w:pPr>
            <w:r>
              <w:rPr>
                <w:b/>
                <w:sz w:val="24"/>
              </w:rPr>
              <w:t>PD Transação (n)</w:t>
            </w:r>
            <w:r>
              <w:rPr>
                <w:sz w:val="24"/>
              </w:rPr>
              <w:t xml:space="preserve"> significa as perdas e danos de cada Transação vigente na data de rescisão antecipada do Contrato, as quais serão descontadas em relação ao prazo de vigência remanescente de cada Transação de acordo com sua respectiva Taxa de Desconto;</w:t>
            </w:r>
          </w:p>
          <w:p>
            <w:pPr>
              <w:pStyle w:val="Normal"/>
              <w:ind w:start="360" w:end="0"/>
              <w:jc w:val="both"/>
              <w:rPr/>
            </w:pPr>
            <w:r>
              <w:rPr>
                <w:b/>
                <w:sz w:val="24"/>
              </w:rPr>
              <w:t xml:space="preserve">Volume de Energia Contratada (n) </w:t>
            </w:r>
            <w:r>
              <w:rPr>
                <w:sz w:val="24"/>
                <w:lang w:val="es-ES"/>
              </w:rPr>
              <w:t>significa cada volume de Energia Contratada remanescente de cada Transação entre a data de rescisão e a data de término do Período de Suprimento de cada Transação deste Contrato.</w:t>
            </w:r>
          </w:p>
          <w:p>
            <w:pPr>
              <w:pStyle w:val="Normal"/>
              <w:ind w:start="360" w:end="0"/>
              <w:jc w:val="both"/>
              <w:rPr>
                <w:sz w:val="24"/>
                <w:lang w:val="es-ES"/>
              </w:rPr>
            </w:pPr>
            <w:r>
              <w:rPr>
                <w:b/>
                <w:sz w:val="24"/>
              </w:rPr>
              <w:t xml:space="preserve">Preço de Energia Reposição (n) </w:t>
            </w:r>
            <w:r>
              <w:rPr>
                <w:sz w:val="24"/>
              </w:rPr>
              <w:t>significa o preço da energia substituta do contrato de reposição de energia de cada Transação em condições similares àquelas constantes deste Contrato.</w:t>
            </w:r>
          </w:p>
          <w:p>
            <w:pPr>
              <w:pStyle w:val="Normal"/>
              <w:ind w:start="360" w:end="0"/>
              <w:jc w:val="both"/>
              <w:rPr/>
            </w:pPr>
            <w:r>
              <w:rPr>
                <w:b/>
                <w:sz w:val="24"/>
              </w:rPr>
              <w:t xml:space="preserve">Preço (n) </w:t>
            </w:r>
            <w:r>
              <w:rPr>
                <w:sz w:val="24"/>
              </w:rPr>
              <w:t xml:space="preserve">significa </w:t>
            </w:r>
            <w:r>
              <w:rPr>
                <w:sz w:val="24"/>
                <w:lang w:val="es-ES"/>
              </w:rPr>
              <w:t>o Preço de cada Transação vigente na data de rescisão do Contrato;</w:t>
            </w:r>
            <w:r>
              <w:rPr>
                <w:sz w:val="24"/>
              </w:rPr>
              <w:t xml:space="preserve"> e</w:t>
            </w:r>
          </w:p>
          <w:p>
            <w:pPr>
              <w:pStyle w:val="Normal"/>
              <w:jc w:val="both"/>
              <w:rPr>
                <w:sz w:val="24"/>
              </w:rPr>
            </w:pPr>
            <w:r>
              <w:rPr>
                <w:sz w:val="24"/>
              </w:rPr>
              <w:t xml:space="preserve"> </w:t>
            </w:r>
          </w:p>
          <w:p>
            <w:pPr>
              <w:pStyle w:val="Normal"/>
              <w:ind w:hanging="702" w:start="1422" w:end="0"/>
              <w:jc w:val="both"/>
              <w:rPr>
                <w:sz w:val="24"/>
              </w:rPr>
            </w:pPr>
            <w:r>
              <w:rPr>
                <w:sz w:val="24"/>
              </w:rPr>
              <w:t>(3)  perdas e danos diretos por rescisão antecipada de uma Transação específica, conforme segue:</w:t>
            </w:r>
          </w:p>
          <w:p>
            <w:pPr>
              <w:pStyle w:val="Normal"/>
              <w:jc w:val="both"/>
              <w:rPr>
                <w:sz w:val="24"/>
              </w:rPr>
            </w:pPr>
            <w:r>
              <w:rPr>
                <w:sz w:val="24"/>
              </w:rPr>
            </w:r>
          </w:p>
          <w:p>
            <w:pPr>
              <w:pStyle w:val="Normal"/>
              <w:ind w:hanging="720" w:start="1440" w:end="0"/>
              <w:jc w:val="both"/>
              <w:rPr/>
            </w:pPr>
            <w:r>
              <w:rPr>
                <w:sz w:val="24"/>
              </w:rPr>
              <w:t xml:space="preserve">(i) </w:t>
              <w:tab/>
            </w:r>
            <w:r>
              <w:rPr>
                <w:b/>
                <w:sz w:val="24"/>
              </w:rPr>
              <w:t>caso a rescisão antecipada de uma Transação específica seja causada pela Compradora</w:t>
            </w:r>
            <w:r>
              <w:rPr>
                <w:sz w:val="24"/>
              </w:rPr>
              <w:t>:  a Compradora deverá pagar à Vendedora perdas e danos correspondentes ao abaixo descrito:</w:t>
            </w:r>
          </w:p>
          <w:p>
            <w:pPr>
              <w:pStyle w:val="Normal"/>
              <w:ind w:hanging="720" w:start="1440" w:end="0"/>
              <w:jc w:val="both"/>
              <w:rPr>
                <w:sz w:val="24"/>
              </w:rPr>
            </w:pPr>
            <w:r>
              <w:rPr>
                <w:sz w:val="24"/>
              </w:rPr>
            </w:r>
          </w:p>
          <w:p>
            <w:pPr>
              <w:pStyle w:val="Heading8"/>
              <w:jc w:val="center"/>
              <w:rPr>
                <w:color w:val="auto"/>
              </w:rPr>
            </w:pPr>
            <w:r>
              <w:rPr>
                <w:color w:val="auto"/>
              </w:rPr>
              <w:t>PDs Transação = Valor Presente [Volume de Energia Contratada x (Preço – Preço de Energia Reposição)]</w:t>
            </w:r>
          </w:p>
          <w:p>
            <w:pPr>
              <w:pStyle w:val="Normal"/>
              <w:ind w:start="720" w:end="0"/>
              <w:jc w:val="both"/>
              <w:rPr>
                <w:b/>
                <w:color w:val="auto"/>
                <w:sz w:val="24"/>
              </w:rPr>
            </w:pPr>
            <w:r>
              <w:rPr>
                <w:b/>
                <w:color w:val="auto"/>
                <w:sz w:val="24"/>
              </w:rPr>
            </w:r>
          </w:p>
          <w:p>
            <w:pPr>
              <w:pStyle w:val="Normal"/>
              <w:ind w:start="360" w:end="0"/>
              <w:jc w:val="both"/>
              <w:rPr>
                <w:b/>
                <w:sz w:val="24"/>
              </w:rPr>
            </w:pPr>
            <w:r>
              <w:rPr>
                <w:b/>
                <w:sz w:val="24"/>
              </w:rPr>
              <w:t>Aonde:</w:t>
            </w:r>
          </w:p>
          <w:p>
            <w:pPr>
              <w:pStyle w:val="Normal"/>
              <w:ind w:start="360" w:end="0"/>
              <w:jc w:val="both"/>
              <w:rPr>
                <w:b/>
                <w:sz w:val="24"/>
              </w:rPr>
            </w:pPr>
            <w:r>
              <w:rPr>
                <w:b/>
                <w:sz w:val="24"/>
              </w:rPr>
            </w:r>
          </w:p>
          <w:p>
            <w:pPr>
              <w:pStyle w:val="Normal"/>
              <w:ind w:start="360" w:end="0"/>
              <w:jc w:val="both"/>
              <w:rPr/>
            </w:pPr>
            <w:r>
              <w:rPr>
                <w:b/>
                <w:sz w:val="24"/>
              </w:rPr>
              <w:t xml:space="preserve">PDs Transação </w:t>
            </w:r>
            <w:r>
              <w:rPr>
                <w:sz w:val="24"/>
              </w:rPr>
              <w:t>significa as perdas e danos sofridas pela Vendedora na Transação específica as quais serão descontadas em relação ao prazo de vigência remanescente da Transação específica de acordo com a respectiva Taxa de Desconto;</w:t>
            </w:r>
          </w:p>
          <w:p>
            <w:pPr>
              <w:pStyle w:val="Normal"/>
              <w:ind w:start="360" w:end="0"/>
              <w:jc w:val="both"/>
              <w:rPr/>
            </w:pPr>
            <w:r>
              <w:rPr>
                <w:b/>
                <w:sz w:val="24"/>
              </w:rPr>
              <w:t xml:space="preserve">Volume de Energia Contratada </w:t>
            </w:r>
            <w:r>
              <w:rPr>
                <w:sz w:val="24"/>
                <w:lang w:val="es-ES"/>
              </w:rPr>
              <w:t>significa o volume de Energia Contratada remanescente da Transação específica entre a data de rescisão e a data de término do Período de Suprimento da Transação específica.</w:t>
            </w:r>
          </w:p>
          <w:p>
            <w:pPr>
              <w:pStyle w:val="Normal"/>
              <w:ind w:start="360" w:end="0"/>
              <w:jc w:val="both"/>
              <w:rPr/>
            </w:pPr>
            <w:r>
              <w:rPr>
                <w:b/>
                <w:sz w:val="24"/>
              </w:rPr>
              <w:t xml:space="preserve">Preço </w:t>
            </w:r>
            <w:r>
              <w:rPr>
                <w:sz w:val="24"/>
              </w:rPr>
              <w:t xml:space="preserve">significa </w:t>
            </w:r>
            <w:r>
              <w:rPr>
                <w:sz w:val="24"/>
                <w:lang w:val="es-ES"/>
              </w:rPr>
              <w:t>o Preço da Transação específica vigente na data de rescisão da Transação específica;</w:t>
            </w:r>
            <w:r>
              <w:rPr>
                <w:sz w:val="24"/>
              </w:rPr>
              <w:t xml:space="preserve"> e</w:t>
            </w:r>
          </w:p>
          <w:p>
            <w:pPr>
              <w:pStyle w:val="Normal"/>
              <w:ind w:start="360" w:end="0"/>
              <w:jc w:val="both"/>
              <w:rPr/>
            </w:pPr>
            <w:r>
              <w:rPr>
                <w:b/>
                <w:sz w:val="24"/>
              </w:rPr>
              <w:t xml:space="preserve">Preço de Energia Reposição </w:t>
            </w:r>
            <w:r>
              <w:rPr>
                <w:sz w:val="24"/>
              </w:rPr>
              <w:t>significa o preço da energia substituta do contrato de reposição de energia da Transação específica em condições similares àquelas constantes da Transação específica.</w:t>
            </w:r>
          </w:p>
          <w:p>
            <w:pPr>
              <w:pStyle w:val="Normal"/>
              <w:ind w:hanging="720" w:start="1440" w:end="0"/>
              <w:jc w:val="both"/>
              <w:rPr>
                <w:sz w:val="24"/>
              </w:rPr>
            </w:pPr>
            <w:r>
              <w:rPr>
                <w:sz w:val="24"/>
              </w:rPr>
            </w:r>
          </w:p>
          <w:p>
            <w:pPr>
              <w:pStyle w:val="Normal"/>
              <w:ind w:hanging="720" w:start="1440" w:end="0"/>
              <w:jc w:val="center"/>
              <w:rPr>
                <w:b/>
                <w:sz w:val="24"/>
              </w:rPr>
            </w:pPr>
            <w:r>
              <w:rPr>
                <w:b/>
                <w:sz w:val="24"/>
              </w:rPr>
              <w:t>OU</w:t>
            </w:r>
          </w:p>
          <w:p>
            <w:pPr>
              <w:pStyle w:val="Normal"/>
              <w:ind w:hanging="720" w:start="1440" w:end="0"/>
              <w:jc w:val="both"/>
              <w:rPr>
                <w:b/>
                <w:sz w:val="24"/>
              </w:rPr>
            </w:pPr>
            <w:r>
              <w:rPr>
                <w:b/>
                <w:sz w:val="24"/>
              </w:rPr>
            </w:r>
          </w:p>
          <w:p>
            <w:pPr>
              <w:pStyle w:val="Normal"/>
              <w:numPr>
                <w:ilvl w:val="0"/>
                <w:numId w:val="22"/>
              </w:numPr>
              <w:jc w:val="both"/>
              <w:rPr>
                <w:sz w:val="24"/>
              </w:rPr>
            </w:pPr>
            <w:r>
              <w:rPr>
                <w:b/>
                <w:sz w:val="24"/>
              </w:rPr>
              <w:t>caso a rescisão antecipada de uma Transação específica seja causada pela Vendedora</w:t>
            </w:r>
            <w:r>
              <w:rPr>
                <w:sz w:val="24"/>
              </w:rPr>
              <w:t>:  a Vendedora deverá pagar à Compradora perdas e danos correspondentes ao abaixo descrito:</w:t>
            </w:r>
          </w:p>
          <w:p>
            <w:pPr>
              <w:pStyle w:val="Heading8"/>
              <w:jc w:val="center"/>
              <w:rPr>
                <w:color w:val="auto"/>
                <w:sz w:val="24"/>
              </w:rPr>
            </w:pPr>
            <w:r>
              <w:rPr>
                <w:color w:val="auto"/>
                <w:sz w:val="24"/>
              </w:rPr>
            </w:r>
          </w:p>
          <w:p>
            <w:pPr>
              <w:pStyle w:val="Heading8"/>
              <w:jc w:val="center"/>
              <w:rPr>
                <w:color w:val="auto"/>
              </w:rPr>
            </w:pPr>
            <w:r>
              <w:rPr>
                <w:color w:val="auto"/>
              </w:rPr>
              <w:t>PDs Transação = Valor Presente [Volume de Energia Contratada x (Preço de Energia Reposição - Preço)]</w:t>
            </w:r>
          </w:p>
          <w:p>
            <w:pPr>
              <w:pStyle w:val="Normal"/>
              <w:ind w:start="720" w:end="0"/>
              <w:jc w:val="both"/>
              <w:rPr>
                <w:b/>
                <w:color w:val="auto"/>
                <w:sz w:val="24"/>
              </w:rPr>
            </w:pPr>
            <w:r>
              <w:rPr>
                <w:b/>
                <w:color w:val="auto"/>
                <w:sz w:val="24"/>
              </w:rPr>
            </w:r>
          </w:p>
          <w:p>
            <w:pPr>
              <w:pStyle w:val="Normal"/>
              <w:ind w:start="360" w:end="0"/>
              <w:jc w:val="both"/>
              <w:rPr>
                <w:b/>
                <w:sz w:val="24"/>
              </w:rPr>
            </w:pPr>
            <w:r>
              <w:rPr>
                <w:b/>
                <w:sz w:val="24"/>
              </w:rPr>
              <w:t>Aonde:</w:t>
            </w:r>
          </w:p>
          <w:p>
            <w:pPr>
              <w:pStyle w:val="Normal"/>
              <w:ind w:start="360" w:end="0"/>
              <w:jc w:val="both"/>
              <w:rPr>
                <w:b/>
                <w:sz w:val="24"/>
              </w:rPr>
            </w:pPr>
            <w:r>
              <w:rPr>
                <w:b/>
                <w:sz w:val="24"/>
              </w:rPr>
            </w:r>
          </w:p>
          <w:p>
            <w:pPr>
              <w:pStyle w:val="Normal"/>
              <w:ind w:start="360" w:end="0"/>
              <w:jc w:val="both"/>
              <w:rPr/>
            </w:pPr>
            <w:r>
              <w:rPr>
                <w:b/>
                <w:sz w:val="24"/>
              </w:rPr>
              <w:t xml:space="preserve">PDs Transação </w:t>
            </w:r>
            <w:r>
              <w:rPr>
                <w:sz w:val="24"/>
              </w:rPr>
              <w:t>significa as perdas e danos sofridas pela Compradora na Transação específica as quais serão descontadas em relação ao prazo de vigência remanescente da Transação específica de acordo com a respectiva Taxa de Desconto;</w:t>
            </w:r>
          </w:p>
          <w:p>
            <w:pPr>
              <w:pStyle w:val="Normal"/>
              <w:ind w:start="360" w:end="0"/>
              <w:jc w:val="both"/>
              <w:rPr/>
            </w:pPr>
            <w:r>
              <w:rPr>
                <w:b/>
                <w:sz w:val="24"/>
              </w:rPr>
              <w:t xml:space="preserve">Volume de Energia Contratada </w:t>
            </w:r>
            <w:r>
              <w:rPr>
                <w:sz w:val="24"/>
                <w:lang w:val="es-ES"/>
              </w:rPr>
              <w:t>significa o volume de Energia Contratada remanescente da Transação específica entre a data de rescisão e a data de término do Período de Suprimento da Transação específica.</w:t>
            </w:r>
          </w:p>
          <w:p>
            <w:pPr>
              <w:pStyle w:val="Normal"/>
              <w:ind w:start="360" w:end="0"/>
              <w:jc w:val="both"/>
              <w:rPr/>
            </w:pPr>
            <w:r>
              <w:rPr>
                <w:b/>
                <w:sz w:val="24"/>
              </w:rPr>
              <w:t xml:space="preserve">Preço de Energia Reposição </w:t>
            </w:r>
            <w:r>
              <w:rPr>
                <w:sz w:val="24"/>
              </w:rPr>
              <w:t>significa o valor da energia substitua do contrato de reposição de energia da Transação específica em condições similares àquelas constantes da Transação específica.</w:t>
            </w:r>
          </w:p>
          <w:p>
            <w:pPr>
              <w:pStyle w:val="Normal"/>
              <w:ind w:start="360" w:end="0"/>
              <w:jc w:val="both"/>
              <w:rPr/>
            </w:pPr>
            <w:r>
              <w:rPr>
                <w:b/>
                <w:sz w:val="24"/>
              </w:rPr>
              <w:t xml:space="preserve">Preço </w:t>
            </w:r>
            <w:r>
              <w:rPr>
                <w:sz w:val="24"/>
              </w:rPr>
              <w:t xml:space="preserve">significa </w:t>
            </w:r>
            <w:r>
              <w:rPr>
                <w:sz w:val="24"/>
                <w:lang w:val="es-ES"/>
              </w:rPr>
              <w:t>o Preço da Transação específica vigente na data de rescisão da Transação específica;</w:t>
            </w:r>
            <w:r>
              <w:rPr>
                <w:sz w:val="24"/>
              </w:rPr>
              <w:t xml:space="preserve"> e</w:t>
            </w:r>
          </w:p>
          <w:p>
            <w:pPr>
              <w:pStyle w:val="Normal"/>
              <w:jc w:val="both"/>
              <w:rPr>
                <w:b/>
                <w:sz w:val="24"/>
              </w:rPr>
            </w:pPr>
            <w:r>
              <w:rPr>
                <w:b/>
                <w:sz w:val="24"/>
              </w:rPr>
            </w:r>
          </w:p>
          <w:p>
            <w:pPr>
              <w:pStyle w:val="Normal"/>
              <w:ind w:start="720" w:end="0"/>
              <w:jc w:val="both"/>
              <w:rPr/>
            </w:pPr>
            <w:r>
              <w:rPr>
                <w:sz w:val="24"/>
                <w:u w:val="single"/>
              </w:rPr>
              <w:t>Parágrafo Primeiro</w:t>
            </w:r>
            <w:r>
              <w:rPr>
                <w:sz w:val="24"/>
              </w:rPr>
              <w:t xml:space="preserve"> - Fica entendido e aceito que, caso a diferença entre o valor do Preço e o Preço da Energia de Reposição, ou vice-versa, referida nos itens (2) e (3) acima, for negativa, a Parte inadimplente pagará à Parte adimplente a multa por rescisão antecipada referida no item (1) acima, além das penalidades de Transações cuja diferença for positiva somente no caso do item (2) acima.</w:t>
            </w:r>
          </w:p>
          <w:p>
            <w:pPr>
              <w:pStyle w:val="Normal"/>
              <w:ind w:start="720" w:end="0"/>
              <w:jc w:val="both"/>
              <w:rPr>
                <w:sz w:val="24"/>
                <w:u w:val="single"/>
              </w:rPr>
            </w:pPr>
            <w:r>
              <w:rPr>
                <w:sz w:val="24"/>
                <w:u w:val="single"/>
              </w:rPr>
            </w:r>
          </w:p>
          <w:p>
            <w:pPr>
              <w:pStyle w:val="Normal"/>
              <w:ind w:start="720" w:end="0"/>
              <w:jc w:val="both"/>
              <w:rPr>
                <w:sz w:val="24"/>
                <w:u w:val="single"/>
              </w:rPr>
            </w:pPr>
            <w:r>
              <w:rPr>
                <w:sz w:val="24"/>
                <w:u w:val="single"/>
              </w:rPr>
            </w:r>
          </w:p>
          <w:p>
            <w:pPr>
              <w:pStyle w:val="Normal"/>
              <w:ind w:start="720" w:end="0"/>
              <w:jc w:val="both"/>
              <w:rPr/>
            </w:pPr>
            <w:r>
              <w:rPr>
                <w:sz w:val="24"/>
                <w:u w:val="single"/>
              </w:rPr>
              <w:t>Parágrafo Segundo</w:t>
            </w:r>
            <w:r>
              <w:rPr>
                <w:sz w:val="24"/>
              </w:rPr>
              <w:t xml:space="preserve"> Fica expressamente acordado que a Parte adimplente não será obrigada a celebrar um contrato de reposição de compra e/ou venda de energia, referidos nos itens (2) e (3) acima, para apurar as perdas e danos diretos por rescisão antecipada do Contrato ou de uma Transação específica.  Caso uma Parte celebre um contrato de reposição de energia no prazo máximo de 3 (tres) meses, fica acordado que as perdas e danos diretos por rescisão antecipada do Contrato ou de uma Transação específica serão calculadas com base em tal contrato de reposição de energia.  Entretanto, caso a Parte não celebre um contrato de reposição de energia, tal Parte deverá considerar o maior preço dentre:</w:t>
            </w:r>
          </w:p>
          <w:p>
            <w:pPr>
              <w:pStyle w:val="Normal"/>
              <w:ind w:start="720" w:end="0"/>
              <w:jc w:val="both"/>
              <w:rPr>
                <w:sz w:val="24"/>
              </w:rPr>
            </w:pPr>
            <w:r>
              <w:rPr>
                <w:sz w:val="24"/>
              </w:rPr>
            </w:r>
          </w:p>
          <w:p>
            <w:pPr>
              <w:pStyle w:val="Normal"/>
              <w:numPr>
                <w:ilvl w:val="0"/>
                <w:numId w:val="9"/>
              </w:numPr>
              <w:jc w:val="both"/>
              <w:rPr>
                <w:sz w:val="24"/>
              </w:rPr>
            </w:pPr>
            <w:r>
              <w:rPr>
                <w:sz w:val="24"/>
              </w:rPr>
              <w:t>Ofertas Firmes de Terceiros;</w:t>
            </w:r>
          </w:p>
          <w:p>
            <w:pPr>
              <w:pStyle w:val="Normal"/>
              <w:ind w:start="720" w:end="0"/>
              <w:jc w:val="both"/>
              <w:rPr>
                <w:sz w:val="24"/>
              </w:rPr>
            </w:pPr>
            <w:r>
              <w:rPr>
                <w:sz w:val="24"/>
              </w:rPr>
            </w:r>
          </w:p>
          <w:p>
            <w:pPr>
              <w:pStyle w:val="Normal"/>
              <w:numPr>
                <w:ilvl w:val="0"/>
                <w:numId w:val="9"/>
              </w:numPr>
              <w:jc w:val="both"/>
              <w:rPr>
                <w:sz w:val="24"/>
              </w:rPr>
            </w:pPr>
            <w:r>
              <w:rPr>
                <w:sz w:val="24"/>
              </w:rPr>
              <w:t>Preço Spot na data da rescisão do Contrato ou de uma Transação específica; ou</w:t>
            </w:r>
          </w:p>
          <w:p>
            <w:pPr>
              <w:pStyle w:val="Normal"/>
              <w:jc w:val="both"/>
              <w:rPr>
                <w:sz w:val="24"/>
              </w:rPr>
            </w:pPr>
            <w:r>
              <w:rPr>
                <w:sz w:val="24"/>
              </w:rPr>
            </w:r>
          </w:p>
          <w:p>
            <w:pPr>
              <w:pStyle w:val="Normal"/>
              <w:numPr>
                <w:ilvl w:val="0"/>
                <w:numId w:val="9"/>
              </w:numPr>
              <w:jc w:val="both"/>
              <w:rPr>
                <w:sz w:val="24"/>
              </w:rPr>
            </w:pPr>
            <w:r>
              <w:rPr>
                <w:sz w:val="24"/>
              </w:rPr>
              <w:t>média do Preço Spot dentro de um período máximo de 12 (doze) meses anteriores em relação a data de rescisão antecipada do Contrato ou de uma Transação específica.</w:t>
            </w:r>
          </w:p>
          <w:p>
            <w:pPr>
              <w:pStyle w:val="Normal"/>
              <w:jc w:val="both"/>
              <w:rPr>
                <w:sz w:val="24"/>
              </w:rPr>
            </w:pPr>
            <w:r>
              <w:rPr>
                <w:sz w:val="24"/>
              </w:rPr>
            </w:r>
          </w:p>
          <w:p>
            <w:pPr>
              <w:pStyle w:val="Normal"/>
              <w:jc w:val="both"/>
              <w:rPr/>
            </w:pPr>
            <w:r>
              <w:rPr>
                <w:sz w:val="24"/>
                <w:u w:val="single"/>
              </w:rPr>
              <w:t>Cláusula 16ª</w:t>
            </w:r>
            <w:r>
              <w:rPr>
                <w:sz w:val="24"/>
              </w:rPr>
              <w:t xml:space="preserve"> -  A responsabilidade de cada uma das Partes no âmbito deste Contrato estará, em qualquer hipótese, limitada aos montantes estabelecidos na Cláusula 15</w:t>
            </w:r>
            <w:r>
              <w:rPr>
                <w:sz w:val="24"/>
                <w:vertAlign w:val="superscript"/>
              </w:rPr>
              <w:t>ª</w:t>
            </w:r>
            <w:r>
              <w:rPr>
                <w:sz w:val="24"/>
              </w:rPr>
              <w:t xml:space="preserve"> acima, sendo que nenhuma das Partes assumirá qualquer obrigação de indenizar a outra por quaisquer danos emergentes, inclusive lucros cessantes, danos morais ou qualquer outra modalidade de indenização dessa mesma natureza.</w:t>
            </w:r>
          </w:p>
          <w:p>
            <w:pPr>
              <w:pStyle w:val="Normal"/>
              <w:jc w:val="both"/>
              <w:rPr>
                <w:sz w:val="24"/>
              </w:rPr>
            </w:pPr>
            <w:r>
              <w:rPr>
                <w:sz w:val="24"/>
              </w:rPr>
            </w:r>
          </w:p>
          <w:p>
            <w:pPr>
              <w:pStyle w:val="Normal"/>
              <w:jc w:val="both"/>
              <w:rPr/>
            </w:pPr>
            <w:r>
              <w:rPr>
                <w:sz w:val="24"/>
                <w:u w:val="single"/>
              </w:rPr>
              <w:t>Cláusula 17ª</w:t>
            </w:r>
            <w:r>
              <w:rPr>
                <w:sz w:val="24"/>
              </w:rPr>
              <w:t xml:space="preserve"> -  Sem prejuízo do disposto na Cláusula 16ª acima, na hipótese de, em qualquer Transação, a Vendedora disponibilizar Energia Elétrica Contratada em volume inferior ao estabelecido no respectivo Anexo e registrado no Sinercom, a Vendedora será inteiramente responsável pelos acertos financeiros determinados pelo MAE que se fizerem necessários em razão de sua inadimplência, obrigando-se a manter a Compradora livre e isenta de quaisquer obrigações e responsabilidades perante o MAE e terceiros.</w:t>
            </w:r>
          </w:p>
          <w:p>
            <w:pPr>
              <w:pStyle w:val="Normal"/>
              <w:jc w:val="both"/>
              <w:rPr>
                <w:sz w:val="24"/>
              </w:rPr>
            </w:pPr>
            <w:r>
              <w:rPr>
                <w:sz w:val="24"/>
              </w:rPr>
            </w:r>
          </w:p>
          <w:p>
            <w:pPr>
              <w:pStyle w:val="Normal"/>
              <w:tabs>
                <w:tab w:val="clear" w:pos="720"/>
                <w:tab w:val="left" w:pos="10456" w:leader="none"/>
              </w:tabs>
              <w:jc w:val="both"/>
              <w:rPr>
                <w:color w:val="000000"/>
                <w:sz w:val="24"/>
              </w:rPr>
            </w:pPr>
            <w:r>
              <w:rPr>
                <w:color w:val="000000"/>
                <w:sz w:val="24"/>
              </w:rPr>
            </w:r>
          </w:p>
          <w:p>
            <w:pPr>
              <w:pStyle w:val="Normal"/>
              <w:jc w:val="center"/>
              <w:rPr>
                <w:sz w:val="24"/>
                <w:u w:val="single"/>
              </w:rPr>
            </w:pPr>
            <w:r>
              <w:rPr>
                <w:b/>
                <w:sz w:val="24"/>
              </w:rPr>
              <w:t>CAPÍTULO X</w:t>
            </w:r>
          </w:p>
          <w:p>
            <w:pPr>
              <w:pStyle w:val="Heading7"/>
              <w:ind w:hanging="0" w:start="0"/>
              <w:rPr>
                <w:rFonts w:ascii="Times New Roman" w:hAnsi="Times New Roman" w:cs="Times New Roman"/>
                <w:lang w:val="en-US"/>
              </w:rPr>
            </w:pPr>
            <w:r>
              <w:rPr>
                <w:rFonts w:cs="Times New Roman" w:ascii="Times New Roman" w:hAnsi="Times New Roman"/>
                <w:lang w:val="en-US"/>
              </w:rPr>
              <w:t xml:space="preserve">Caso Fortuito e Força Maior </w:t>
            </w:r>
          </w:p>
          <w:p>
            <w:pPr>
              <w:pStyle w:val="Normal"/>
              <w:jc w:val="both"/>
              <w:rPr>
                <w:rFonts w:ascii="Times New Roman" w:hAnsi="Times New Roman" w:cs="Times New Roman"/>
                <w:sz w:val="24"/>
                <w:lang w:val="en-US"/>
              </w:rPr>
            </w:pPr>
            <w:r>
              <w:rPr>
                <w:rFonts w:cs="Times New Roman"/>
                <w:sz w:val="24"/>
                <w:lang w:val="en-US"/>
              </w:rPr>
            </w:r>
          </w:p>
          <w:p>
            <w:pPr>
              <w:pStyle w:val="Normal"/>
              <w:jc w:val="both"/>
              <w:rPr/>
            </w:pPr>
            <w:r>
              <w:rPr>
                <w:sz w:val="24"/>
                <w:u w:val="single"/>
              </w:rPr>
              <w:t>Cláusula 18ª</w:t>
            </w:r>
            <w:r>
              <w:rPr>
                <w:sz w:val="24"/>
              </w:rPr>
              <w:t xml:space="preserve"> - Caso alguma das Partes não possa cumprir qualquer de suas obrigações de natureza financeira por motivo de Força Maior, o presente Contrato permanecerá em vigor, mas a obrigação da Transação específica afetada ficará suspensa por tempo igual ao de duração do evento e proporcionalmente aos seus efeitos.  Para fins deste Contrato, fica acordado entre as Partes que as obrigações de natureza física relativas à geração e à conexão/transmissão/distribuição da Energia Elétrica Contratada no sistema elétrico interligado não serão considerados eventos de Força Maior.</w:t>
            </w:r>
          </w:p>
          <w:p>
            <w:pPr>
              <w:pStyle w:val="Heading9"/>
              <w:keepNext w:val="false"/>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Change w:id="0" w:author="Unknown Author" w:date="0-00-00T00:00:00Z"/>
              </w:rPr>
              <w:rPrChange w:id="0" w:author="Unknown Author" w:date="0-00-00T00:00:00Z"/>
            </w:r>
          </w:p>
          <w:p>
            <w:pPr>
              <w:pStyle w:val="BodyText"/>
              <w:ind w:start="709" w:end="0"/>
              <w:rPr/>
            </w:pPr>
            <w:r>
              <w:rPr>
                <w:rFonts w:cs="Times New Roman" w:ascii="Times New Roman" w:hAnsi="Times New Roman"/>
                <w:u w:val="single"/>
              </w:rPr>
              <w:t>Parágrafo Primeiro</w:t>
            </w:r>
            <w:r>
              <w:rPr>
                <w:rFonts w:cs="Times New Roman" w:ascii="Times New Roman" w:hAnsi="Times New Roman"/>
              </w:rPr>
              <w:t xml:space="preserve"> – A Parte afetada pela ocorrência de um evento de Força Maior deverá comunicar o fato num prazo máximo de 48 (quarenta e oito) horas contado da data do evento à outra Parte, mediante notificação por escrito contendo descrição pormenorizada do evento de Força Maior, indicação da parcela da obrigação de natureza financeira que ficará afetada pelo evento de Força Maior e a indicação do período estimado de duração do impedimento alegado.  A suspensão das obrigações em decorrência de Força Maior não terá o efeito de eximir a Parte afetada da obrigação de efetuar o pagamento de montantes devidos relativamente ao período anterior à ocorrência de evento de Força Maior. </w:t>
            </w:r>
          </w:p>
          <w:p>
            <w:pPr>
              <w:pStyle w:val="BodyText"/>
              <w:ind w:hanging="709" w:start="709" w:end="0"/>
              <w:rPr>
                <w:rFonts w:ascii="Times New Roman" w:hAnsi="Times New Roman" w:cs="Times New Roman"/>
                <w:u w:val="single"/>
              </w:rPr>
            </w:pPr>
            <w:r>
              <w:rPr>
                <w:rFonts w:cs="Times New Roman" w:ascii="Times New Roman" w:hAnsi="Times New Roman"/>
                <w:u w:val="single"/>
              </w:rPr>
            </w:r>
          </w:p>
          <w:p>
            <w:pPr>
              <w:pStyle w:val="BodyText"/>
              <w:ind w:start="709" w:end="0"/>
              <w:rPr/>
            </w:pPr>
            <w:r>
              <w:rPr>
                <w:rFonts w:cs="Times New Roman" w:ascii="Times New Roman" w:hAnsi="Times New Roman"/>
                <w:u w:val="single"/>
              </w:rPr>
              <w:t>Parágrafo Segundo</w:t>
            </w:r>
            <w:r>
              <w:rPr>
                <w:rFonts w:cs="Times New Roman" w:ascii="Times New Roman" w:hAnsi="Times New Roman"/>
              </w:rPr>
              <w:t xml:space="preserve"> – A Parte afetada pelo evento de Força Maior deverá tomar e demonstrar que tomou todas as medidas e esforços comercialmente razoáveis para remover os efeitos dele decorrentes e impeditivos do cumprimento de suas obrigações de natureza financeira ou para mitigar a extensão desses efeitos.</w:t>
            </w:r>
          </w:p>
          <w:p>
            <w:pPr>
              <w:pStyle w:val="BodyText"/>
              <w:ind w:hanging="709" w:start="709" w:end="0"/>
              <w:rPr>
                <w:rFonts w:ascii="Times New Roman" w:hAnsi="Times New Roman" w:cs="Times New Roman"/>
              </w:rPr>
            </w:pPr>
            <w:r>
              <w:rPr>
                <w:rFonts w:cs="Times New Roman" w:ascii="Times New Roman" w:hAnsi="Times New Roman"/>
              </w:rPr>
            </w:r>
          </w:p>
          <w:p>
            <w:pPr>
              <w:pStyle w:val="BodyText"/>
              <w:ind w:hanging="709" w:start="709" w:end="0"/>
              <w:rPr>
                <w:rFonts w:ascii="Times New Roman" w:hAnsi="Times New Roman" w:cs="Times New Roman"/>
              </w:rPr>
            </w:pPr>
            <w:r>
              <w:rPr>
                <w:rFonts w:cs="Times New Roman" w:ascii="Times New Roman" w:hAnsi="Times New Roman"/>
              </w:rPr>
            </w:r>
          </w:p>
          <w:p>
            <w:pPr>
              <w:pStyle w:val="BodyText"/>
              <w:ind w:start="709" w:end="0"/>
              <w:rPr/>
            </w:pPr>
            <w:r>
              <w:rPr>
                <w:rFonts w:cs="Times New Roman" w:ascii="Times New Roman" w:hAnsi="Times New Roman"/>
                <w:u w:val="single"/>
              </w:rPr>
              <w:t>Parágrafo Terceiro</w:t>
            </w:r>
            <w:r>
              <w:rPr>
                <w:rFonts w:cs="Times New Roman" w:ascii="Times New Roman" w:hAnsi="Times New Roman"/>
              </w:rPr>
              <w:t xml:space="preserve"> – Cessado o evento de Força Maior, a Parte que o tiver invocado deverá comunicar o fato de imediato à outra Parte, mediante notificação por escrito, ficando a Parte até então impedida de cumprir as suas obrigações obrigada a retomar imediatamente o cumprimento das mesmas na forma prevista neste Contrato.</w:t>
            </w:r>
          </w:p>
          <w:p>
            <w:pPr>
              <w:pStyle w:val="BodyText"/>
              <w:ind w:start="709" w:end="0"/>
              <w:rPr>
                <w:rFonts w:ascii="Times New Roman" w:hAnsi="Times New Roman" w:cs="Times New Roman"/>
                <w:u w:val="single"/>
              </w:rPr>
            </w:pPr>
            <w:r>
              <w:rPr>
                <w:rFonts w:cs="Times New Roman" w:ascii="Times New Roman" w:hAnsi="Times New Roman"/>
                <w:u w:val="single"/>
              </w:rPr>
            </w:r>
          </w:p>
          <w:p>
            <w:pPr>
              <w:pStyle w:val="BodyTextIndent"/>
              <w:spacing w:before="0" w:after="240"/>
              <w:ind w:hanging="11" w:end="0"/>
              <w:jc w:val="both"/>
              <w:rPr/>
            </w:pPr>
            <w:r>
              <w:rPr>
                <w:rFonts w:cs="Times New Roman" w:ascii="Times New Roman" w:hAnsi="Times New Roman"/>
                <w:u w:val="single"/>
              </w:rPr>
              <w:t>Parágrafo Quarto</w:t>
            </w:r>
            <w:r>
              <w:rPr>
                <w:rFonts w:cs="Times New Roman" w:ascii="Times New Roman" w:hAnsi="Times New Roman"/>
              </w:rPr>
              <w:t xml:space="preserve"> - Sem limitar a generalidade do dispositivo contido no parágrafo único do art. 1.058 do Código Civil Brasileiro, será considerado Força Maior qualquer evento cuja ocorrência as Partes não pudessem prever na data de celebração deste Contrato, e que venha a escapar ao controle da Parte afetada.  Ademais, o evento de Força Maior estará caracterizado sempre que a ação diligente, devidamente fundada e comprovada da Parte afetada for insuficiente para removê-lo ou favorecer a adoção de uma solução substitutiva razoável do ponto de vista comercial, tais como:</w:t>
            </w:r>
          </w:p>
          <w:p>
            <w:pPr>
              <w:pStyle w:val="Normal"/>
              <w:ind w:hanging="720" w:start="1440" w:end="0"/>
              <w:jc w:val="both"/>
              <w:rPr/>
            </w:pPr>
            <w:r>
              <w:rPr>
                <w:b/>
                <w:sz w:val="24"/>
              </w:rPr>
              <w:t>(i)</w:t>
            </w:r>
            <w:r>
              <w:rPr>
                <w:sz w:val="24"/>
              </w:rPr>
              <w:tab/>
              <w:t>quaisquer atos da natureza, tais como tempestades, inundações, deslizamentos de terra, raios, terremotos ou outros abalos sísmicos; ou</w:t>
            </w:r>
          </w:p>
          <w:p>
            <w:pPr>
              <w:pStyle w:val="Normal"/>
              <w:ind w:hanging="720" w:start="1440" w:end="0"/>
              <w:jc w:val="both"/>
              <w:rPr>
                <w:sz w:val="24"/>
              </w:rPr>
            </w:pPr>
            <w:r>
              <w:rPr>
                <w:sz w:val="24"/>
              </w:rPr>
            </w:r>
          </w:p>
          <w:p>
            <w:pPr>
              <w:pStyle w:val="Normal"/>
              <w:ind w:hanging="720" w:start="1440" w:end="0"/>
              <w:jc w:val="both"/>
              <w:rPr/>
            </w:pPr>
            <w:r>
              <w:rPr>
                <w:b/>
                <w:sz w:val="24"/>
              </w:rPr>
              <w:t>(i)</w:t>
            </w:r>
            <w:r>
              <w:rPr>
                <w:sz w:val="24"/>
              </w:rPr>
              <w:tab/>
              <w:t>quaisquer eventos inesperados causados pelo homem, além do controle das Partes, afetando a execução do Contrato, tais como guerras, sabotagens, bloqueios militares, revoltas, motins, embargos, repressões, comoções civis ou outros atos de inimigos públicos, greve patronal ou outro perturbação industrial ou trabalhista de âmbito nacional ou regional.</w:t>
            </w:r>
          </w:p>
          <w:p>
            <w:pPr>
              <w:pStyle w:val="Normal"/>
              <w:ind w:hanging="720" w:start="1440" w:end="0"/>
              <w:jc w:val="both"/>
              <w:rPr>
                <w:sz w:val="24"/>
              </w:rPr>
            </w:pPr>
            <w:r>
              <w:rPr>
                <w:sz w:val="24"/>
              </w:rPr>
            </w:r>
          </w:p>
          <w:p>
            <w:pPr>
              <w:pStyle w:val="Normal"/>
              <w:ind w:hanging="720" w:start="1440" w:end="0"/>
              <w:jc w:val="both"/>
              <w:rPr>
                <w:sz w:val="24"/>
              </w:rPr>
            </w:pPr>
            <w:r>
              <w:rPr>
                <w:sz w:val="24"/>
              </w:rPr>
            </w:r>
          </w:p>
          <w:p>
            <w:pPr>
              <w:pStyle w:val="BodyText"/>
              <w:ind w:start="720" w:end="0"/>
              <w:rPr/>
            </w:pPr>
            <w:r>
              <w:rPr>
                <w:rFonts w:cs="Times New Roman" w:ascii="Times New Roman" w:hAnsi="Times New Roman"/>
                <w:u w:val="single"/>
              </w:rPr>
              <w:t>Parágrafo Quinto</w:t>
            </w:r>
            <w:r>
              <w:rPr>
                <w:rFonts w:cs="Times New Roman" w:ascii="Times New Roman" w:hAnsi="Times New Roman"/>
              </w:rPr>
              <w:t xml:space="preserve"> - Em nenhuma circunstância, para fins deste Contrato, configurará um evento de Força Maior a ocorrência de qualquer dos itens abaixo listados que afete uma obrigação de natureza física ou financeira de qualquer das Partes:</w:t>
            </w:r>
          </w:p>
          <w:p>
            <w:pPr>
              <w:pStyle w:val="BodyText"/>
              <w:ind w:start="720" w:end="0"/>
              <w:rPr>
                <w:rFonts w:ascii="Times New Roman" w:hAnsi="Times New Roman" w:cs="Times New Roman"/>
                <w:spacing w:val="-3"/>
              </w:rPr>
            </w:pPr>
            <w:r>
              <w:rPr>
                <w:rFonts w:cs="Times New Roman" w:ascii="Times New Roman" w:hAnsi="Times New Roman"/>
                <w:spacing w:val="-3"/>
              </w:rPr>
            </w:r>
          </w:p>
          <w:p>
            <w:pPr>
              <w:pStyle w:val="Normal"/>
              <w:suppressAutoHyphens w:val="true"/>
              <w:spacing w:before="0" w:after="240"/>
              <w:ind w:hanging="709" w:start="1418" w:end="0"/>
              <w:jc w:val="both"/>
              <w:rPr/>
            </w:pPr>
            <w:r>
              <w:rPr>
                <w:b/>
                <w:spacing w:val="-3"/>
                <w:sz w:val="24"/>
              </w:rPr>
              <w:t xml:space="preserve"> </w:t>
            </w:r>
            <w:r>
              <w:rPr>
                <w:b/>
                <w:spacing w:val="-3"/>
                <w:sz w:val="24"/>
              </w:rPr>
              <w:t>(i)</w:t>
            </w:r>
            <w:r>
              <w:rPr>
                <w:spacing w:val="-3"/>
                <w:sz w:val="24"/>
              </w:rPr>
              <w:tab/>
              <w:t>problemas e/ou dificuldades de ordem econômico-financeira de qualquer das Partes;</w:t>
            </w:r>
          </w:p>
          <w:p>
            <w:pPr>
              <w:pStyle w:val="Normal"/>
              <w:suppressAutoHyphens w:val="true"/>
              <w:spacing w:before="0" w:after="240"/>
              <w:ind w:hanging="709" w:start="1418" w:end="0"/>
              <w:jc w:val="both"/>
              <w:rPr/>
            </w:pPr>
            <w:r>
              <w:rPr>
                <w:b/>
                <w:spacing w:val="-3"/>
                <w:sz w:val="24"/>
              </w:rPr>
              <w:t>(ii)</w:t>
            </w:r>
            <w:r>
              <w:rPr>
                <w:spacing w:val="-3"/>
                <w:sz w:val="24"/>
              </w:rPr>
              <w:tab/>
              <w:t>qualquer ação de qualquer autoridade governamental que qualquer das Partes pudesse ter evitado se tivesse cumprido com a Lei, inclusive mas não se limitando a decisão de revogação, em relação a uma Parte, da respectiva concessão de serviço público, autorização ou permissão;</w:t>
            </w:r>
          </w:p>
          <w:p>
            <w:pPr>
              <w:pStyle w:val="Normal"/>
              <w:suppressAutoHyphens w:val="true"/>
              <w:spacing w:before="0" w:after="240"/>
              <w:ind w:hanging="709" w:start="1418" w:end="0"/>
              <w:jc w:val="both"/>
              <w:rPr/>
            </w:pPr>
            <w:r>
              <w:rPr>
                <w:b/>
                <w:sz w:val="24"/>
              </w:rPr>
              <w:t xml:space="preserve"> </w:t>
            </w:r>
            <w:r>
              <w:rPr>
                <w:b/>
                <w:sz w:val="24"/>
              </w:rPr>
              <w:t>(iii)</w:t>
            </w:r>
            <w:r>
              <w:rPr>
                <w:sz w:val="24"/>
              </w:rPr>
              <w:tab/>
              <w:t>insolvência, liquidação, falência, reorganização, encerramento, término ou evento semelhante, de uma Parte, ou de terceiros;</w:t>
            </w:r>
          </w:p>
          <w:p>
            <w:pPr>
              <w:pStyle w:val="BodyText"/>
              <w:ind w:hanging="720" w:start="1440" w:end="0"/>
              <w:rPr>
                <w:rFonts w:ascii="Times New Roman" w:hAnsi="Times New Roman" w:cs="Times New Roman"/>
                <w:b/>
                <w:sz w:val="24"/>
              </w:rPr>
            </w:pPr>
            <w:r>
              <w:rPr>
                <w:rFonts w:cs="Times New Roman" w:ascii="Times New Roman" w:hAnsi="Times New Roman"/>
                <w:b/>
                <w:sz w:val="24"/>
              </w:rPr>
            </w:r>
          </w:p>
          <w:p>
            <w:pPr>
              <w:pStyle w:val="BodyText"/>
              <w:ind w:hanging="720" w:start="1440" w:end="0"/>
              <w:rPr/>
            </w:pPr>
            <w:r>
              <w:rPr>
                <w:rFonts w:cs="Times New Roman" w:ascii="Times New Roman" w:hAnsi="Times New Roman"/>
                <w:b/>
              </w:rPr>
              <w:t>(iv)</w:t>
            </w:r>
            <w:r>
              <w:rPr>
                <w:rFonts w:cs="Times New Roman" w:ascii="Times New Roman" w:hAnsi="Times New Roman"/>
              </w:rPr>
              <w:tab/>
              <w:t>perda de mercado da Compradora ou a impossibilidade da Compradora de utilizar ou revender, de forma econômica, a Energia Elétrica Contratada;</w:t>
            </w:r>
          </w:p>
          <w:p>
            <w:pPr>
              <w:pStyle w:val="BodyText"/>
              <w:ind w:hanging="720" w:start="1440" w:end="0"/>
              <w:rPr>
                <w:rFonts w:ascii="Times New Roman" w:hAnsi="Times New Roman" w:cs="Times New Roman"/>
                <w:b/>
              </w:rPr>
            </w:pPr>
            <w:r>
              <w:rPr>
                <w:rFonts w:cs="Times New Roman" w:ascii="Times New Roman" w:hAnsi="Times New Roman"/>
                <w:b/>
              </w:rPr>
            </w:r>
          </w:p>
          <w:p>
            <w:pPr>
              <w:pStyle w:val="BodyText"/>
              <w:ind w:hanging="720" w:start="1440" w:end="0"/>
              <w:rPr>
                <w:rFonts w:ascii="Times New Roman" w:hAnsi="Times New Roman" w:cs="Times New Roman"/>
                <w:spacing w:val="-3"/>
              </w:rPr>
            </w:pPr>
            <w:r>
              <w:rPr>
                <w:rFonts w:cs="Times New Roman" w:ascii="Times New Roman" w:hAnsi="Times New Roman"/>
                <w:b/>
              </w:rPr>
              <w:t>(v)</w:t>
              <w:tab/>
            </w:r>
            <w:r>
              <w:rPr>
                <w:rFonts w:cs="Times New Roman" w:ascii="Times New Roman" w:hAnsi="Times New Roman"/>
              </w:rPr>
              <w:t>a possibilidade que se apresentar à Vendedora uma oportunidade para vender a Energia Elétrica Contratada compromissada em qualquer das Transações no mercado a preços mais favoráveis do que os consubstanciados nos respectivos Anexos;</w:t>
            </w:r>
          </w:p>
          <w:p>
            <w:pPr>
              <w:pStyle w:val="BodyText"/>
              <w:ind w:hanging="720" w:start="1440" w:end="0"/>
              <w:rPr>
                <w:rFonts w:ascii="Times New Roman" w:hAnsi="Times New Roman" w:cs="Times New Roman"/>
                <w:spacing w:val="-3"/>
              </w:rPr>
            </w:pPr>
            <w:r>
              <w:rPr>
                <w:rFonts w:cs="Times New Roman" w:ascii="Times New Roman" w:hAnsi="Times New Roman"/>
                <w:spacing w:val="-3"/>
              </w:rPr>
            </w:r>
          </w:p>
          <w:p>
            <w:pPr>
              <w:pStyle w:val="BodyText"/>
              <w:ind w:hanging="720" w:start="1440" w:end="0"/>
              <w:rPr/>
            </w:pPr>
            <w:r>
              <w:rPr>
                <w:rFonts w:cs="Times New Roman" w:ascii="Times New Roman" w:hAnsi="Times New Roman"/>
                <w:b/>
                <w:spacing w:val="-3"/>
              </w:rPr>
              <w:t>(vi)</w:t>
              <w:tab/>
            </w:r>
            <w:r>
              <w:rPr>
                <w:rFonts w:cs="Times New Roman" w:ascii="Times New Roman" w:hAnsi="Times New Roman"/>
                <w:spacing w:val="-3"/>
              </w:rPr>
              <w:t>greve e/ou interrupções trabalhistas ou medidas tendo efeito semelhante, de empregados e contratados de uma das Partes e/ou de suas contratadas;</w:t>
            </w:r>
          </w:p>
          <w:p>
            <w:pPr>
              <w:pStyle w:val="BodyText"/>
              <w:tabs>
                <w:tab w:val="clear" w:pos="720"/>
                <w:tab w:val="left" w:pos="1440" w:leader="none"/>
              </w:tabs>
              <w:ind w:hanging="720" w:start="1440" w:end="0"/>
              <w:rPr>
                <w:rFonts w:ascii="Times New Roman" w:hAnsi="Times New Roman" w:cs="Times New Roman"/>
                <w:spacing w:val="-3"/>
              </w:rPr>
            </w:pPr>
            <w:r>
              <w:rPr>
                <w:rFonts w:cs="Times New Roman" w:ascii="Times New Roman" w:hAnsi="Times New Roman"/>
                <w:spacing w:val="-3"/>
              </w:rPr>
            </w:r>
          </w:p>
          <w:p>
            <w:pPr>
              <w:pStyle w:val="BodyText"/>
              <w:tabs>
                <w:tab w:val="clear" w:pos="720"/>
                <w:tab w:val="left" w:pos="1440" w:leader="none"/>
              </w:tabs>
              <w:ind w:hanging="720" w:start="1440" w:end="0"/>
              <w:rPr>
                <w:rFonts w:ascii="Times New Roman" w:hAnsi="Times New Roman" w:cs="Times New Roman"/>
                <w:spacing w:val="-3"/>
              </w:rPr>
            </w:pPr>
            <w:r>
              <w:rPr>
                <w:rFonts w:cs="Times New Roman" w:ascii="Times New Roman" w:hAnsi="Times New Roman"/>
                <w:spacing w:val="-3"/>
              </w:rPr>
            </w:r>
          </w:p>
          <w:p>
            <w:pPr>
              <w:pStyle w:val="BodyText"/>
              <w:ind w:hanging="720" w:start="1440" w:end="0"/>
              <w:rPr/>
            </w:pPr>
            <w:r>
              <w:rPr>
                <w:rFonts w:cs="Times New Roman" w:ascii="Times New Roman" w:hAnsi="Times New Roman"/>
                <w:b/>
                <w:spacing w:val="-3"/>
              </w:rPr>
              <w:t>(vii)</w:t>
              <w:tab/>
            </w:r>
            <w:r>
              <w:rPr>
                <w:rFonts w:cs="Times New Roman" w:ascii="Times New Roman" w:hAnsi="Times New Roman"/>
                <w:spacing w:val="-3"/>
              </w:rPr>
              <w:t>condições climáticas adversas que, considerando a história climática local aonde estão localizados os ativos de geração da Vendedora, ou de suas contratadas, sejam razoavelmente esperadas;</w:t>
            </w:r>
          </w:p>
          <w:p>
            <w:pPr>
              <w:pStyle w:val="BodyText"/>
              <w:ind w:hanging="720" w:start="1440" w:end="0"/>
              <w:rPr>
                <w:rFonts w:ascii="Times New Roman" w:hAnsi="Times New Roman" w:cs="Times New Roman"/>
                <w:b/>
                <w:spacing w:val="-3"/>
              </w:rPr>
            </w:pPr>
            <w:r>
              <w:rPr>
                <w:rFonts w:cs="Times New Roman" w:ascii="Times New Roman" w:hAnsi="Times New Roman"/>
                <w:b/>
                <w:spacing w:val="-3"/>
              </w:rPr>
            </w:r>
          </w:p>
          <w:p>
            <w:pPr>
              <w:pStyle w:val="BodyText"/>
              <w:ind w:hanging="720" w:start="1440" w:end="0"/>
              <w:rPr/>
            </w:pPr>
            <w:r>
              <w:rPr>
                <w:rFonts w:cs="Times New Roman" w:ascii="Times New Roman" w:hAnsi="Times New Roman"/>
                <w:b/>
                <w:spacing w:val="-3"/>
              </w:rPr>
              <w:t>(viii)</w:t>
              <w:tab/>
            </w:r>
            <w:r>
              <w:rPr>
                <w:rFonts w:cs="Times New Roman" w:ascii="Times New Roman" w:hAnsi="Times New Roman"/>
                <w:spacing w:val="-3"/>
              </w:rPr>
              <w:t>a recusa do MAE em proceder a contabilização e/ou liquidação de qualquer das Transações objeto deste Contrato;</w:t>
            </w:r>
          </w:p>
          <w:p>
            <w:pPr>
              <w:pStyle w:val="BodyText"/>
              <w:ind w:start="720" w:end="0"/>
              <w:rPr>
                <w:rFonts w:ascii="Times New Roman" w:hAnsi="Times New Roman" w:cs="Times New Roman"/>
                <w:spacing w:val="-3"/>
              </w:rPr>
            </w:pPr>
            <w:r>
              <w:rPr>
                <w:rFonts w:cs="Times New Roman" w:ascii="Times New Roman" w:hAnsi="Times New Roman"/>
                <w:spacing w:val="-3"/>
              </w:rPr>
            </w:r>
          </w:p>
          <w:p>
            <w:pPr>
              <w:pStyle w:val="BodyText"/>
              <w:ind w:hanging="720" w:start="1440" w:end="0"/>
              <w:rPr>
                <w:rFonts w:ascii="Times New Roman" w:hAnsi="Times New Roman" w:cs="Times New Roman"/>
                <w:spacing w:val="-3"/>
              </w:rPr>
            </w:pPr>
            <w:r>
              <w:rPr>
                <w:rFonts w:cs="Times New Roman" w:ascii="Times New Roman" w:hAnsi="Times New Roman"/>
                <w:b/>
              </w:rPr>
              <w:t>(ix)</w:t>
              <w:tab/>
            </w:r>
            <w:r>
              <w:rPr>
                <w:rFonts w:cs="Times New Roman" w:ascii="Times New Roman" w:hAnsi="Times New Roman"/>
              </w:rPr>
              <w:t>a promulgação da criação, extinção ou modificação da Lei e qualquer regulamentação, resolução ou ato similar da ANEEL, do MAE e/ou de qualquer outra autoridade governamental competente, bem como a revogação ou expiração de, ou a falha em obter, qualquer consentimento necessário de uma autoridade governamental;</w:t>
            </w:r>
          </w:p>
          <w:p>
            <w:pPr>
              <w:pStyle w:val="BodyText"/>
              <w:ind w:hanging="720" w:start="1440" w:end="0"/>
              <w:rPr>
                <w:rFonts w:ascii="Times New Roman" w:hAnsi="Times New Roman" w:cs="Times New Roman"/>
                <w:spacing w:val="-3"/>
              </w:rPr>
            </w:pPr>
            <w:r>
              <w:rPr>
                <w:rFonts w:cs="Times New Roman" w:ascii="Times New Roman" w:hAnsi="Times New Roman"/>
                <w:spacing w:val="-3"/>
              </w:rPr>
            </w:r>
          </w:p>
          <w:p>
            <w:pPr>
              <w:pStyle w:val="Normal"/>
              <w:suppressAutoHyphens w:val="true"/>
              <w:spacing w:before="0" w:after="240"/>
              <w:ind w:hanging="720" w:start="1440" w:end="0"/>
              <w:jc w:val="both"/>
              <w:rPr/>
            </w:pPr>
            <w:r>
              <w:rPr>
                <w:b/>
                <w:sz w:val="24"/>
              </w:rPr>
              <w:t>(x)</w:t>
            </w:r>
            <w:r>
              <w:rPr>
                <w:sz w:val="24"/>
              </w:rPr>
              <w:t xml:space="preserve"> </w:t>
              <w:tab/>
              <w:t>qualquer falha nas instalações de conexão, nas linhas de transmissão, linhas de distribuição, transformadores e outras instalações correlatas, integrantes do sistema de transmissão de energia elétrica necessário para a disponibilização da Energia Elétrica Contratada; e/ou</w:t>
            </w:r>
          </w:p>
          <w:p>
            <w:pPr>
              <w:pStyle w:val="Normal"/>
              <w:suppressAutoHyphens w:val="true"/>
              <w:spacing w:before="0" w:after="240"/>
              <w:ind w:hanging="720" w:start="1440" w:end="0"/>
              <w:jc w:val="both"/>
              <w:rPr/>
            </w:pPr>
            <w:r>
              <w:rPr>
                <w:b/>
                <w:sz w:val="24"/>
              </w:rPr>
              <w:t>(xi)</w:t>
            </w:r>
            <w:r>
              <w:rPr>
                <w:sz w:val="24"/>
              </w:rPr>
              <w:tab/>
              <w:t>qualquer falha nas instalações de geração da Vendedora ou de suas contratadas, bem como a inadimplência ou rescisão antecipada de seus respectivos contratos de compra e venda de energia elétrica, porventura existentes.</w:t>
            </w:r>
          </w:p>
          <w:p>
            <w:pPr>
              <w:pStyle w:val="BodyText"/>
              <w:ind w:start="720" w:end="0"/>
              <w:rPr/>
            </w:pPr>
            <w:r>
              <w:rPr>
                <w:rFonts w:cs="Times New Roman" w:ascii="Times New Roman" w:hAnsi="Times New Roman"/>
                <w:u w:val="single"/>
              </w:rPr>
              <w:t>Parágrafo Sexto</w:t>
            </w:r>
            <w:r>
              <w:rPr>
                <w:rFonts w:cs="Times New Roman" w:ascii="Times New Roman" w:hAnsi="Times New Roman"/>
              </w:rPr>
              <w:t xml:space="preserve"> – As Partes reconhecem e acordam que a alegação, por qualquer das Partes, da ocorrência de qualquer dos eventos mencionados nas alíneas do Parágrafo Quinto acima como forma de não cumprimento de uma obrigação de natureza financeira, dará o direito, mas não a obrigação, da Parte adimplente promover a rescisão antecipada deste Contrato ou de uma Transação, arcando a Parte que der causa à respectiva rescisão com as penalidades previstas na Cláusula 15ª  deste Contrato.</w:t>
            </w:r>
          </w:p>
          <w:p>
            <w:pPr>
              <w:pStyle w:val="BodyText"/>
              <w:ind w:start="720" w:end="0"/>
              <w:rPr>
                <w:rFonts w:ascii="Times New Roman" w:hAnsi="Times New Roman" w:cs="Times New Roman"/>
                <w:u w:val="single"/>
              </w:rPr>
            </w:pPr>
            <w:r>
              <w:rPr>
                <w:rFonts w:cs="Times New Roman" w:ascii="Times New Roman" w:hAnsi="Times New Roman"/>
                <w:u w:val="single"/>
              </w:rPr>
            </w:r>
          </w:p>
          <w:p>
            <w:pPr>
              <w:pStyle w:val="BodyText"/>
              <w:ind w:start="720" w:end="0"/>
              <w:rPr/>
            </w:pPr>
            <w:r>
              <w:rPr>
                <w:rFonts w:cs="Times New Roman" w:ascii="Times New Roman" w:hAnsi="Times New Roman"/>
                <w:u w:val="single"/>
              </w:rPr>
              <w:t>Parágrafo Sétimo</w:t>
            </w:r>
            <w:r>
              <w:rPr>
                <w:rFonts w:cs="Times New Roman" w:ascii="Times New Roman" w:hAnsi="Times New Roman"/>
              </w:rPr>
              <w:t xml:space="preserve"> – As Partes reconhecem e aceitam que este Contrato poderá ser rescindido, por prévia notificação escrita enviada por uma Parte à outra Parte, na hipótese de uma Parte deixar de cumprir com suas obrigações de natureza financeira nos termos deste Contrato por um período maior que 90 (noventa) dias consecutivos devido a um evento de Força Maior.</w:t>
            </w:r>
          </w:p>
          <w:p>
            <w:pPr>
              <w:pStyle w:val="BodyText"/>
              <w:ind w:hanging="720" w:start="1440" w:end="0"/>
              <w:rPr>
                <w:rFonts w:ascii="Times New Roman" w:hAnsi="Times New Roman" w:cs="Times New Roman"/>
                <w:b/>
              </w:rPr>
            </w:pPr>
            <w:r>
              <w:rPr>
                <w:rFonts w:cs="Times New Roman" w:ascii="Times New Roman" w:hAnsi="Times New Roman"/>
                <w:b/>
              </w:rPr>
            </w:r>
          </w:p>
          <w:p>
            <w:pPr>
              <w:pStyle w:val="BodyText"/>
              <w:ind w:hanging="720" w:start="1440" w:end="0"/>
              <w:rPr>
                <w:rFonts w:ascii="Times New Roman" w:hAnsi="Times New Roman" w:cs="Times New Roman"/>
                <w:b/>
              </w:rPr>
            </w:pPr>
            <w:r>
              <w:rPr>
                <w:rFonts w:cs="Times New Roman" w:ascii="Times New Roman" w:hAnsi="Times New Roman"/>
                <w:b/>
              </w:rPr>
            </w:r>
          </w:p>
          <w:p>
            <w:pPr>
              <w:pStyle w:val="Normal"/>
              <w:jc w:val="center"/>
              <w:rPr>
                <w:b/>
                <w:sz w:val="24"/>
              </w:rPr>
            </w:pPr>
            <w:r>
              <w:rPr>
                <w:b/>
                <w:sz w:val="24"/>
              </w:rPr>
              <w:t>CAPÍTULO   XI</w:t>
            </w:r>
          </w:p>
          <w:p>
            <w:pPr>
              <w:pStyle w:val="Normal"/>
              <w:jc w:val="center"/>
              <w:rPr>
                <w:b/>
                <w:sz w:val="24"/>
              </w:rPr>
            </w:pPr>
            <w:r>
              <w:rPr>
                <w:b/>
                <w:sz w:val="24"/>
              </w:rPr>
              <w:t>Impostos e Mudança de Leis</w:t>
            </w:r>
          </w:p>
          <w:p>
            <w:pPr>
              <w:pStyle w:val="Normal"/>
              <w:jc w:val="both"/>
              <w:rPr>
                <w:b/>
                <w:sz w:val="24"/>
                <w:u w:val="single"/>
              </w:rPr>
            </w:pPr>
            <w:r>
              <w:rPr>
                <w:b/>
                <w:sz w:val="24"/>
                <w:u w:val="single"/>
              </w:rPr>
            </w:r>
          </w:p>
          <w:p>
            <w:pPr>
              <w:pStyle w:val="Normal"/>
              <w:jc w:val="both"/>
              <w:rPr/>
            </w:pPr>
            <w:r>
              <w:rPr>
                <w:sz w:val="24"/>
                <w:u w:val="single"/>
              </w:rPr>
              <w:t>Cláusula 19ª</w:t>
            </w:r>
            <w:r>
              <w:rPr>
                <w:sz w:val="24"/>
              </w:rPr>
              <w:t xml:space="preserve"> - Exceto se expressamente acordado de forma distinta pelas Partes neste Contrato, cada uma das Partes será responsável pelo pagamento dos impostos, encargos, taxas e tributos incidentes sobre suas respectivas atividades, na forma em que a Lei determine, comprometendo-se a Parte responsável por manter a outra Parte livre e isenta de quaisquer responsabilidades, demandas e ações de qualquer natureza em relação a tais impostos, encargos, taxas e tributos.</w:t>
            </w:r>
          </w:p>
          <w:p>
            <w:pPr>
              <w:pStyle w:val="Normal"/>
              <w:jc w:val="both"/>
              <w:rPr>
                <w:sz w:val="24"/>
              </w:rPr>
            </w:pPr>
            <w:r>
              <w:rPr>
                <w:sz w:val="24"/>
              </w:rPr>
            </w:r>
          </w:p>
          <w:p>
            <w:pPr>
              <w:pStyle w:val="Normal"/>
              <w:spacing w:lineRule="atLeast" w:line="240" w:before="0" w:after="240"/>
              <w:jc w:val="both"/>
              <w:rPr/>
            </w:pPr>
            <w:r>
              <w:rPr>
                <w:sz w:val="24"/>
                <w:u w:val="single"/>
              </w:rPr>
              <w:t>Cláusula 20ª</w:t>
            </w:r>
            <w:r>
              <w:rPr>
                <w:sz w:val="24"/>
              </w:rPr>
              <w:t xml:space="preserve"> -  </w:t>
            </w:r>
            <w:r>
              <w:rPr>
                <w:color w:val="000000"/>
                <w:sz w:val="24"/>
                <w:lang w:eastAsia="en-US"/>
              </w:rPr>
              <w:t>No caso de alteração nas Leis da República Federativa do Brasil, que não Leis referentes a imposto de renda de pessoa jurídica e contribuição social sobre o lucro líquido, que constitua causa direta, efetiva e exclusiva da alteração substancial dos termos e condições do Preço originalmente pactuados neste Contrato, as Partes poderão, mas não estarão obrigadas a, avaliar, dentro de um período de 30 (trinta) dias, o impacto que tal alteração de Lei causou neste Contrato e seus Anexos.</w:t>
            </w:r>
            <w:r>
              <w:rPr>
                <w:b/>
                <w:color w:val="000000"/>
                <w:sz w:val="24"/>
                <w:lang w:eastAsia="en-US"/>
              </w:rPr>
              <w:t xml:space="preserve"> </w:t>
            </w:r>
            <w:r>
              <w:rPr>
                <w:color w:val="000000"/>
                <w:sz w:val="24"/>
                <w:lang w:eastAsia="en-US"/>
              </w:rPr>
              <w:t>A Parte que se sentir afetada deverá notificar a outra Parte, por escrito, acerca de uma alteração de Leis, fornecendo-lhe um relatório detalhado que inclua as seguintes informações:</w:t>
            </w:r>
          </w:p>
          <w:p>
            <w:pPr>
              <w:pStyle w:val="Normal"/>
              <w:spacing w:lineRule="atLeast" w:line="240" w:before="0" w:after="240"/>
              <w:ind w:hanging="720" w:start="1440" w:end="0"/>
              <w:jc w:val="both"/>
              <w:rPr/>
            </w:pPr>
            <w:r>
              <w:rPr>
                <w:color w:val="000000"/>
                <w:sz w:val="24"/>
                <w:lang w:eastAsia="en-US"/>
              </w:rPr>
              <w:t>(i)</w:t>
              <w:tab/>
              <w:t>demonstração que a alteração de Leis atendem aos critérios especificados no caput desta Cláusula 20</w:t>
            </w:r>
            <w:r>
              <w:rPr>
                <w:sz w:val="24"/>
              </w:rPr>
              <w:t xml:space="preserve">ª </w:t>
            </w:r>
            <w:r>
              <w:rPr>
                <w:color w:val="000000"/>
                <w:sz w:val="24"/>
                <w:lang w:eastAsia="en-US"/>
              </w:rPr>
              <w:t>acima;</w:t>
            </w:r>
          </w:p>
          <w:p>
            <w:pPr>
              <w:pStyle w:val="Normal"/>
              <w:spacing w:lineRule="atLeast" w:line="240" w:before="0" w:after="240"/>
              <w:ind w:hanging="720" w:start="1440" w:end="0"/>
              <w:jc w:val="both"/>
              <w:rPr>
                <w:color w:val="000000"/>
                <w:sz w:val="24"/>
                <w:lang w:eastAsia="en-US"/>
              </w:rPr>
            </w:pPr>
            <w:r>
              <w:rPr>
                <w:color w:val="000000"/>
                <w:sz w:val="24"/>
                <w:lang w:eastAsia="en-US"/>
              </w:rPr>
              <w:t>(ii)</w:t>
              <w:tab/>
              <w:t>indicação da abrangência da alteração de Leis e seu efeitos sobre o Contrato;</w:t>
            </w:r>
          </w:p>
          <w:p>
            <w:pPr>
              <w:pStyle w:val="Normal"/>
              <w:spacing w:lineRule="atLeast" w:line="240" w:before="0" w:after="240"/>
              <w:ind w:hanging="720" w:start="1440" w:end="0"/>
              <w:jc w:val="both"/>
              <w:rPr>
                <w:color w:val="000000"/>
                <w:sz w:val="24"/>
                <w:lang w:eastAsia="en-US"/>
              </w:rPr>
            </w:pPr>
            <w:r>
              <w:rPr>
                <w:color w:val="000000"/>
                <w:sz w:val="24"/>
                <w:lang w:eastAsia="en-US"/>
              </w:rPr>
              <w:t>(iii)</w:t>
              <w:tab/>
              <w:t>indicação de eventuais soluções alternativas que poderão ser encontradas para evitar a revisão do Preço; e</w:t>
            </w:r>
          </w:p>
          <w:p>
            <w:pPr>
              <w:pStyle w:val="Normal"/>
              <w:spacing w:lineRule="atLeast" w:line="240" w:before="0" w:after="240"/>
              <w:ind w:hanging="720" w:start="1440" w:end="0"/>
              <w:jc w:val="both"/>
              <w:rPr>
                <w:color w:val="000000"/>
                <w:sz w:val="24"/>
                <w:lang w:eastAsia="en-US"/>
              </w:rPr>
            </w:pPr>
            <w:r>
              <w:rPr>
                <w:color w:val="000000"/>
                <w:sz w:val="24"/>
                <w:lang w:eastAsia="en-US"/>
              </w:rPr>
              <w:t>(iv)</w:t>
              <w:tab/>
              <w:t>comprovação cabal dos custos adicionais efetivamente incorridos ou, conforme o caso, dos custos efetivamente economizados, por parte da Parte que se sentir afetada em decorrência da alteração de Leis, devendo tal comprovação incluir cópia de toda documentação comprobatória.</w:t>
            </w:r>
          </w:p>
          <w:p>
            <w:pPr>
              <w:pStyle w:val="Normal"/>
              <w:jc w:val="center"/>
              <w:rPr>
                <w:b/>
                <w:color w:val="000000"/>
                <w:sz w:val="24"/>
                <w:lang w:eastAsia="en-US"/>
              </w:rPr>
            </w:pPr>
            <w:r>
              <w:rPr>
                <w:b/>
                <w:color w:val="000000"/>
                <w:sz w:val="24"/>
                <w:lang w:eastAsia="en-US"/>
              </w:rPr>
            </w:r>
          </w:p>
          <w:p>
            <w:pPr>
              <w:pStyle w:val="Heading1"/>
              <w:ind w:hanging="0" w:start="0"/>
              <w:jc w:val="center"/>
              <w:rPr>
                <w:rFonts w:ascii="Times New Roman" w:hAnsi="Times New Roman" w:cs="Times New Roman"/>
                <w:sz w:val="24"/>
              </w:rPr>
            </w:pPr>
            <w:r>
              <w:rPr>
                <w:rFonts w:cs="Times New Roman" w:ascii="Times New Roman" w:hAnsi="Times New Roman"/>
                <w:sz w:val="24"/>
              </w:rPr>
              <w:t>CAPÍTULO XII</w:t>
            </w:r>
          </w:p>
          <w:p>
            <w:pPr>
              <w:pStyle w:val="Normal"/>
              <w:jc w:val="center"/>
              <w:rPr>
                <w:b/>
                <w:sz w:val="24"/>
                <w:u w:val="single"/>
              </w:rPr>
            </w:pPr>
            <w:r>
              <w:rPr>
                <w:b/>
                <w:sz w:val="24"/>
              </w:rPr>
              <w:t>Resolução de Controvérsias</w:t>
            </w:r>
          </w:p>
          <w:p>
            <w:pPr>
              <w:pStyle w:val="Normal"/>
              <w:jc w:val="both"/>
              <w:rPr>
                <w:b/>
                <w:sz w:val="24"/>
                <w:u w:val="single"/>
              </w:rPr>
            </w:pPr>
            <w:r>
              <w:rPr>
                <w:b/>
                <w:sz w:val="24"/>
                <w:u w:val="single"/>
              </w:rPr>
            </w:r>
          </w:p>
          <w:p>
            <w:pPr>
              <w:pStyle w:val="Normal"/>
              <w:jc w:val="both"/>
              <w:rPr/>
            </w:pPr>
            <w:r>
              <w:rPr>
                <w:sz w:val="24"/>
                <w:u w:val="single"/>
              </w:rPr>
              <w:t>Cláusula 21ª</w:t>
            </w:r>
            <w:r>
              <w:rPr>
                <w:sz w:val="24"/>
              </w:rPr>
              <w:t xml:space="preserve"> - Caso os representantes designados das Partes não alcancem um acordo num prazo máximo de 30 (trinta) dias contados da notificação de controvérsia enviada por uma Parte à outra Parte, qualquer uma das Partes poderá submeter a controvérsia à arbitragem nos termos deste Contrato.  Não alcançando as Partes um acordo, as Partes assumem, desde já, em caráter irrevogável e irretratável, o compromisso de proceder à solução de qualquer controvérsia, mediante arbitragem, na forma das condições seguintes e nos termos da Lei Federal nº 9.307, de 23 de setembro de 1996, e suas alterações.  Na ocorrência de qualquer controvérsia, qualquer das Partes poderá notificar a outra Parte, para que seja instaurado o procedimento arbitral, escolhido os árbitros e firmado o competente compromisso arbitral, o qual deverá ser assinado pelas Partes, no prazo máximo de 15 (quinze) dias, contados da data do recebimento da notificação para o início do procedimento arbitral. As Partes utilizarão as regras de arbitragem da Corte de Arbitragem da Câmara de Comércio Internacional.</w:t>
            </w:r>
          </w:p>
          <w:p>
            <w:pPr>
              <w:pStyle w:val="Normal"/>
              <w:jc w:val="both"/>
              <w:rPr>
                <w:sz w:val="24"/>
              </w:rPr>
            </w:pPr>
            <w:r>
              <w:rPr>
                <w:sz w:val="24"/>
              </w:rPr>
            </w:r>
          </w:p>
          <w:p>
            <w:pPr>
              <w:pStyle w:val="Normal"/>
              <w:ind w:start="720" w:end="0"/>
              <w:jc w:val="both"/>
              <w:rPr/>
            </w:pPr>
            <w:r>
              <w:rPr>
                <w:sz w:val="24"/>
                <w:u w:val="single"/>
              </w:rPr>
              <w:t>Parágrafo Primeiro</w:t>
            </w:r>
            <w:r>
              <w:rPr>
                <w:sz w:val="24"/>
              </w:rPr>
              <w:t xml:space="preserve"> - Sem prejuízo da execução forçada prevista no artigo 7º da Lei Federal nº. 9.307/96, será aplicada a cada uma das Partes que não firmar o compromisso arbitral, na forma e prazo prescritos na sub-cláusula anterior, a multa não compensatória equivalente a R$ 5.000,00 (cinco mil reais) por dia de atraso na celebração do referido compromisso.</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pPr>
            <w:r>
              <w:rPr>
                <w:sz w:val="24"/>
                <w:u w:val="single"/>
              </w:rPr>
              <w:t>Parágrafo Segundo</w:t>
            </w:r>
            <w:r>
              <w:rPr>
                <w:sz w:val="24"/>
              </w:rPr>
              <w:t xml:space="preserve"> - As Partes não poderão invocar, para não concorrer à arbitragem, argumentos de ordem material ou processual, em especial o argumento de que a presente arbitragem impede o acesso das Partes ao Poder Judiciário, ressalvadas as hipóteses previstas na Lei Federal nº 9.307/96.</w:t>
            </w:r>
          </w:p>
          <w:p>
            <w:pPr>
              <w:pStyle w:val="Normal"/>
              <w:ind w:start="720" w:end="0"/>
              <w:jc w:val="both"/>
              <w:rPr>
                <w:sz w:val="24"/>
              </w:rPr>
            </w:pPr>
            <w:r>
              <w:rPr>
                <w:sz w:val="24"/>
              </w:rPr>
            </w:r>
          </w:p>
          <w:p>
            <w:pPr>
              <w:pStyle w:val="Normal"/>
              <w:ind w:start="720" w:end="0"/>
              <w:jc w:val="both"/>
              <w:rPr/>
            </w:pPr>
            <w:r>
              <w:rPr>
                <w:sz w:val="24"/>
                <w:u w:val="single"/>
              </w:rPr>
              <w:t>Parágrafo Terceiro</w:t>
            </w:r>
            <w:r>
              <w:rPr>
                <w:sz w:val="24"/>
              </w:rPr>
              <w:t xml:space="preserve"> - Caso qualquer das Partes decida levar diretamente ao Poder Judiciário qualquer controvérsia decorrente deste Contrato que não aquela prevista no artigo 7º da Lei Federal nº 9.307/96, a outra Parte poderá requerer ao juiz da causa que se declare incompetente para julgar a controvérsia, por mais relevante que seja o pedido judicial, tendo em vista a presente cláusula compromissória, aceita pelas Partes.</w:t>
            </w:r>
          </w:p>
          <w:p>
            <w:pPr>
              <w:pStyle w:val="Normal"/>
              <w:ind w:start="720" w:end="0"/>
              <w:jc w:val="both"/>
              <w:rPr>
                <w:sz w:val="24"/>
              </w:rPr>
            </w:pPr>
            <w:r>
              <w:rPr>
                <w:sz w:val="24"/>
              </w:rPr>
            </w:r>
          </w:p>
          <w:p>
            <w:pPr>
              <w:pStyle w:val="Normal"/>
              <w:ind w:start="720" w:end="0"/>
              <w:jc w:val="both"/>
              <w:rPr>
                <w:sz w:val="24"/>
                <w:u w:val="single"/>
              </w:rPr>
            </w:pPr>
            <w:r>
              <w:rPr>
                <w:sz w:val="24"/>
                <w:u w:val="single"/>
              </w:rPr>
            </w:r>
          </w:p>
          <w:p>
            <w:pPr>
              <w:pStyle w:val="Normal"/>
              <w:ind w:start="720" w:end="0"/>
              <w:jc w:val="both"/>
              <w:rPr/>
            </w:pPr>
            <w:r>
              <w:rPr>
                <w:sz w:val="24"/>
                <w:u w:val="single"/>
              </w:rPr>
              <w:t>Parágrafo Quarto</w:t>
            </w:r>
            <w:r>
              <w:rPr>
                <w:sz w:val="24"/>
              </w:rPr>
              <w:t xml:space="preserve"> - Independentemente da submissão das controvérsias à arbitragem, o acesso ao Poder Judiciário será permitido nas hipóteses expressamente previstas na Lei Federal nº 9.307/96.</w:t>
            </w:r>
          </w:p>
          <w:p>
            <w:pPr>
              <w:pStyle w:val="Normal"/>
              <w:ind w:start="720" w:end="0"/>
              <w:jc w:val="both"/>
              <w:rPr>
                <w:sz w:val="24"/>
              </w:rPr>
            </w:pPr>
            <w:r>
              <w:rPr>
                <w:sz w:val="24"/>
              </w:rPr>
            </w:r>
          </w:p>
          <w:p>
            <w:pPr>
              <w:pStyle w:val="Normal"/>
              <w:ind w:start="720" w:end="0"/>
              <w:jc w:val="both"/>
              <w:rPr/>
            </w:pPr>
            <w:r>
              <w:rPr>
                <w:sz w:val="24"/>
                <w:u w:val="single"/>
              </w:rPr>
              <w:t>Parágrafo Quinto</w:t>
            </w:r>
            <w:r>
              <w:rPr>
                <w:sz w:val="24"/>
              </w:rPr>
              <w:t xml:space="preserve"> - O compromisso arbitral conterá, obrigatoriamente, as disposições previstas nesta cláusula compromissória e outras que as Partes entendam necessárias.</w:t>
            </w:r>
          </w:p>
          <w:p>
            <w:pPr>
              <w:pStyle w:val="Normal"/>
              <w:ind w:start="720" w:end="0"/>
              <w:jc w:val="both"/>
              <w:rPr>
                <w:sz w:val="24"/>
              </w:rPr>
            </w:pPr>
            <w:r>
              <w:rPr>
                <w:sz w:val="24"/>
              </w:rPr>
            </w:r>
          </w:p>
          <w:p>
            <w:pPr>
              <w:pStyle w:val="Normal"/>
              <w:ind w:start="720" w:end="0"/>
              <w:jc w:val="both"/>
              <w:rPr/>
            </w:pPr>
            <w:r>
              <w:rPr>
                <w:sz w:val="24"/>
                <w:u w:val="single"/>
              </w:rPr>
              <w:t>Parágrafo Sexto</w:t>
            </w:r>
            <w:r>
              <w:rPr>
                <w:sz w:val="24"/>
              </w:rPr>
              <w:t xml:space="preserve"> - O tribunal arbitral será constituído por 3 (três) árbitros. Cada uma das Partes nomeará um árbitro, e os árbitros nomeados indicarão o terceiro árbitro, que será o presidente do tribunal arbitral.  As decisões serão adotadas pela maioria dos árbitros do tribunal arbitral.  Caso os árbitros nomeados pelas Partes não alcancem consenso acerca do terceiro árbitro, no prazo de 10 (dez) dias da data da nomeação do segundo árbitro, aquele será nomeado pelo Presidente da Corte de Arbitragem da Câmara de Comércio Internacional, a pedido de qualquer uma das Partes.  Os árbitros a serem nomeados não poderão ter tido nos 2 (dois) anos anteriores à data de sua nomeação, qualquer relação ou vínculo comercial ou profissional com qualquer das Partes, de modo a garantir sua imparcialidade, nos termos do artigo 14º, da Lei Federal nº 9.307/96.  Os honorários dos árbitros serão por eles fixados, devendo as Partes concorrer em partes iguais para o seu custeio.  O idioma oficial da arbitragem será o [Inglês][Português].  A arbitragem será realizada na cidade de São Paulo, Estado de São Paulo, local onde será proferida a sentença arbitral, e será administrada pela Corte de Arbitragem da Câmara de Comércio Internacional.  No caso de revelia de qualquer das Partes, o procedimento arbitral prosseguirá normalmente.</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pPr>
            <w:r>
              <w:rPr>
                <w:sz w:val="24"/>
                <w:u w:val="single"/>
              </w:rPr>
              <w:t>Parágrafo Sétimo</w:t>
            </w:r>
            <w:r>
              <w:rPr>
                <w:sz w:val="24"/>
              </w:rPr>
              <w:t xml:space="preserve"> - Os árbitros nomeados terão competência para decidir todas as questões que lhe forem apresentadas pelas Partes, relacionadas à controvérsia objeto da arbitragem, tendo inclusive competência para decretar medidas acautelatórias e liminares em relação à matéria controversa.  As Partes expressamente comprometem-se a cumprir as decisões liminares e acautelatórias proferidas pelo tribunal arbitral, obrigando-se as Partes a não recorrer ao Poder Judiciário contra referidas decisões liminares ou acautelatórias.  Nas controvérsias envolvendo aspectos técnicos, os árbitros poderão solicitar pareceres técnicos de pessoas físicas ou jurídicas de reconhecida notoriedade quanto ao tema em disputa.  Referidas pessoas físicas ou jurídicas não poderão ter tido nos 2 (dois) anos anteriores à sua nomeação, qualquer relação ou vínculo comercial ou profissional com qualquer das Partes, de modo a garantir sua imparcialidade.</w:t>
            </w:r>
          </w:p>
          <w:p>
            <w:pPr>
              <w:pStyle w:val="Normal"/>
              <w:ind w:start="720" w:end="0"/>
              <w:jc w:val="both"/>
              <w:rPr>
                <w:sz w:val="24"/>
              </w:rPr>
            </w:pPr>
            <w:r>
              <w:rPr>
                <w:sz w:val="24"/>
              </w:rPr>
            </w:r>
          </w:p>
          <w:p>
            <w:pPr>
              <w:pStyle w:val="Normal"/>
              <w:ind w:start="720" w:end="0"/>
              <w:jc w:val="both"/>
              <w:rPr/>
            </w:pPr>
            <w:r>
              <w:rPr>
                <w:sz w:val="24"/>
                <w:u w:val="single"/>
              </w:rPr>
              <w:t>Parágrafo Oitavo</w:t>
            </w:r>
            <w:r>
              <w:rPr>
                <w:sz w:val="24"/>
              </w:rPr>
              <w:t xml:space="preserve"> - Cada Parte suportará suas próprias custas de arbitragem, inclusive honorários de advogados e de peritos.</w:t>
            </w:r>
          </w:p>
          <w:p>
            <w:pPr>
              <w:pStyle w:val="Normal"/>
              <w:ind w:start="720" w:end="0"/>
              <w:jc w:val="both"/>
              <w:rPr>
                <w:sz w:val="24"/>
              </w:rPr>
            </w:pPr>
            <w:r>
              <w:rPr>
                <w:sz w:val="24"/>
              </w:rPr>
            </w:r>
          </w:p>
          <w:p>
            <w:pPr>
              <w:pStyle w:val="Normal"/>
              <w:ind w:start="720" w:end="0"/>
              <w:jc w:val="both"/>
              <w:rPr/>
            </w:pPr>
            <w:r>
              <w:rPr>
                <w:sz w:val="24"/>
                <w:u w:val="single"/>
              </w:rPr>
              <w:t>Parágrafo Nono</w:t>
            </w:r>
            <w:r>
              <w:rPr>
                <w:sz w:val="24"/>
              </w:rPr>
              <w:t xml:space="preserve"> - Não será permitido aos árbitros julgar os litígios a ele submetidos com base no princípio de eqüidade, devendo ater-se ao previsto na disposição legal ou contratual aplicável.  Não caberá qualquer forma de recurso sobre a sentença proferida, exceto se ficar comprovada sua nulidade, conforme disposto no artigo 32, da Lei Federal nº 9.307/96, ou desconformidade com os termos do presente Contrato. A sentença arbitral será final e obrigatória para as Partes. As Partes elegem o foro central da Comarca de São Paulo, Estado de São Paulo, com exclusão a qualquer outro por mais privilegiado que seja, para, se necessário, e apenas e tão somente com essa finalidade, conhecer de ações que garantam a completa realização do procedimento arbitral nos moldes estabelecidos na presente Cláusula, bem como para executar a sentença arbitral final.</w:t>
            </w:r>
          </w:p>
          <w:p>
            <w:pPr>
              <w:pStyle w:val="Normal"/>
              <w:ind w:start="720" w:end="0"/>
              <w:jc w:val="both"/>
              <w:rPr>
                <w:sz w:val="24"/>
              </w:rPr>
            </w:pPr>
            <w:r>
              <w:rPr>
                <w:sz w:val="24"/>
              </w:rPr>
            </w:r>
          </w:p>
          <w:p>
            <w:pPr>
              <w:pStyle w:val="Normal"/>
              <w:ind w:start="720" w:end="0"/>
              <w:jc w:val="both"/>
              <w:rPr/>
            </w:pPr>
            <w:r>
              <w:rPr>
                <w:sz w:val="24"/>
                <w:u w:val="single"/>
              </w:rPr>
              <w:t>Parágrafo Décimo</w:t>
            </w:r>
            <w:r>
              <w:rPr>
                <w:sz w:val="24"/>
              </w:rPr>
              <w:t xml:space="preserve"> - As Partes assumem o compromisso irretratável e irrevogável de cumprir todos os termos da sentença arbitral, sob pena da incidência da multa não compensatória de R$ 5.000,00 (cinco mil reais) por dia de atraso no cumprimento das disposições contidas na referida sentença, sem prejuízo das determinações e penalidades constantes da sentença arbitral.</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pPr>
            <w:r>
              <w:rPr>
                <w:sz w:val="24"/>
                <w:u w:val="single"/>
              </w:rPr>
              <w:t>Parágrafo Décimo-Primeiro</w:t>
            </w:r>
            <w:r>
              <w:rPr>
                <w:sz w:val="24"/>
              </w:rPr>
              <w:t xml:space="preserve"> - Em caso de omissões ou conflito de disposições relacionadas à presente cláusula, prevalecerão:</w:t>
            </w:r>
          </w:p>
          <w:p>
            <w:pPr>
              <w:pStyle w:val="Normal"/>
              <w:jc w:val="both"/>
              <w:rPr>
                <w:sz w:val="24"/>
              </w:rPr>
            </w:pPr>
            <w:r>
              <w:rPr>
                <w:sz w:val="24"/>
              </w:rPr>
            </w:r>
          </w:p>
          <w:p>
            <w:pPr>
              <w:pStyle w:val="Normal"/>
              <w:ind w:hanging="720" w:start="1440" w:end="0"/>
              <w:jc w:val="both"/>
              <w:rPr>
                <w:sz w:val="24"/>
              </w:rPr>
            </w:pPr>
            <w:r>
              <w:rPr>
                <w:sz w:val="24"/>
              </w:rPr>
              <w:t>a)</w:t>
              <w:tab/>
              <w:t>em primeiro lugar as disposições contidas na Lei Federal n° 9.307/96 e suas alterações;</w:t>
            </w:r>
          </w:p>
          <w:p>
            <w:pPr>
              <w:pStyle w:val="Normal"/>
              <w:ind w:hanging="720" w:start="1440" w:end="0"/>
              <w:jc w:val="both"/>
              <w:rPr>
                <w:sz w:val="24"/>
              </w:rPr>
            </w:pPr>
            <w:r>
              <w:rPr>
                <w:sz w:val="24"/>
              </w:rPr>
            </w:r>
          </w:p>
          <w:p>
            <w:pPr>
              <w:pStyle w:val="Normal"/>
              <w:numPr>
                <w:ilvl w:val="0"/>
                <w:numId w:val="11"/>
              </w:numPr>
              <w:jc w:val="both"/>
              <w:rPr>
                <w:sz w:val="24"/>
              </w:rPr>
            </w:pPr>
            <w:r>
              <w:rPr>
                <w:sz w:val="24"/>
              </w:rPr>
              <w:t>em segundo lugar as disposições contidas nesta cláusula compromissória; e</w:t>
            </w:r>
          </w:p>
          <w:p>
            <w:pPr>
              <w:pStyle w:val="Normal"/>
              <w:ind w:start="720" w:end="0"/>
              <w:jc w:val="both"/>
              <w:rPr>
                <w:sz w:val="24"/>
              </w:rPr>
            </w:pPr>
            <w:r>
              <w:rPr>
                <w:sz w:val="24"/>
              </w:rPr>
            </w:r>
          </w:p>
          <w:p>
            <w:pPr>
              <w:pStyle w:val="Normal"/>
              <w:ind w:hanging="720" w:start="1440" w:end="0"/>
              <w:jc w:val="both"/>
              <w:rPr>
                <w:sz w:val="24"/>
              </w:rPr>
            </w:pPr>
            <w:r>
              <w:rPr>
                <w:sz w:val="24"/>
              </w:rPr>
              <w:t>c)</w:t>
              <w:tab/>
              <w:t>em terceiro lugar, as disposições contidas nas normas de arbitragem da Corte de Arbitragem da Câmara de Comércio Internacional.</w:t>
            </w:r>
          </w:p>
          <w:p>
            <w:pPr>
              <w:pStyle w:val="Normal"/>
              <w:tabs>
                <w:tab w:val="clear" w:pos="720"/>
                <w:tab w:val="left" w:pos="851" w:leader="none"/>
              </w:tabs>
              <w:jc w:val="both"/>
              <w:rPr>
                <w:sz w:val="24"/>
              </w:rPr>
            </w:pPr>
            <w:r>
              <w:rPr>
                <w:sz w:val="24"/>
              </w:rPr>
            </w:r>
          </w:p>
          <w:p>
            <w:pPr>
              <w:pStyle w:val="Normal"/>
              <w:tabs>
                <w:tab w:val="clear" w:pos="720"/>
                <w:tab w:val="left" w:pos="709" w:leader="none"/>
              </w:tabs>
              <w:ind w:start="720" w:end="0"/>
              <w:jc w:val="both"/>
              <w:rPr/>
            </w:pPr>
            <w:r>
              <w:rPr>
                <w:sz w:val="24"/>
                <w:u w:val="single"/>
              </w:rPr>
              <w:t>Parágrafo Décimo-Segundo</w:t>
            </w:r>
            <w:r>
              <w:rPr>
                <w:sz w:val="24"/>
              </w:rPr>
              <w:t xml:space="preserve"> - A presente cláusula arbitral é autônoma ao Contrato, de modo que a eventual nulidade de qualquer de seus dispositivos, ou de sua totalidade, não implicará de forma alguma a nulidade desta cláusula.</w:t>
            </w:r>
          </w:p>
          <w:p>
            <w:pPr>
              <w:pStyle w:val="Normal"/>
              <w:jc w:val="both"/>
              <w:rPr>
                <w:sz w:val="24"/>
              </w:rPr>
            </w:pPr>
            <w:r>
              <w:rPr>
                <w:sz w:val="24"/>
              </w:rPr>
            </w:r>
          </w:p>
          <w:p>
            <w:pPr>
              <w:pStyle w:val="Normal"/>
              <w:jc w:val="both"/>
              <w:rPr>
                <w:sz w:val="24"/>
              </w:rPr>
            </w:pPr>
            <w:r>
              <w:rPr>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CAPÍTULO XIII</w:t>
            </w:r>
          </w:p>
          <w:p>
            <w:pPr>
              <w:pStyle w:val="Normal"/>
              <w:jc w:val="center"/>
              <w:rPr>
                <w:b/>
                <w:sz w:val="24"/>
                <w:u w:val="single"/>
              </w:rPr>
            </w:pPr>
            <w:r>
              <w:rPr>
                <w:b/>
                <w:sz w:val="24"/>
              </w:rPr>
              <w:t>Disposições Gerais</w:t>
            </w:r>
          </w:p>
          <w:p>
            <w:pPr>
              <w:pStyle w:val="Normal"/>
              <w:jc w:val="both"/>
              <w:rPr>
                <w:b/>
                <w:sz w:val="24"/>
                <w:u w:val="single"/>
              </w:rPr>
            </w:pPr>
            <w:r>
              <w:rPr>
                <w:b/>
                <w:sz w:val="24"/>
                <w:u w:val="single"/>
              </w:rPr>
            </w:r>
          </w:p>
          <w:p>
            <w:pPr>
              <w:pStyle w:val="BodyText"/>
              <w:rPr/>
            </w:pPr>
            <w:r>
              <w:rPr>
                <w:rFonts w:cs="Times New Roman" w:ascii="Times New Roman" w:hAnsi="Times New Roman"/>
                <w:u w:val="single"/>
              </w:rPr>
              <w:t>Cláusula 22ª</w:t>
            </w:r>
            <w:r>
              <w:rPr>
                <w:rFonts w:cs="Times New Roman" w:ascii="Times New Roman" w:hAnsi="Times New Roman"/>
              </w:rPr>
              <w:t xml:space="preserve"> -  Nenhuma das Partes poderá ceder ou transferir, total ou parcialmente o presente Contrato ou quaisquer das obrigações aqui previstas, sem o consentimento prévio por escrito da outra Parte, o qual não poderá ser negado sem motivo justificado. </w:t>
            </w:r>
          </w:p>
          <w:p>
            <w:pPr>
              <w:pStyle w:val="BodyText"/>
              <w:rPr>
                <w:rFonts w:ascii="Times New Roman" w:hAnsi="Times New Roman" w:cs="Times New Roman"/>
              </w:rPr>
            </w:pPr>
            <w:r>
              <w:rPr>
                <w:rFonts w:cs="Times New Roman" w:ascii="Times New Roman" w:hAnsi="Times New Roman"/>
              </w:rPr>
            </w:r>
          </w:p>
          <w:p>
            <w:pPr>
              <w:pStyle w:val="BodyText"/>
              <w:ind w:start="720" w:end="0"/>
              <w:rPr/>
            </w:pPr>
            <w:r>
              <w:rPr>
                <w:rFonts w:cs="Times New Roman" w:ascii="Times New Roman" w:hAnsi="Times New Roman"/>
                <w:u w:val="single"/>
              </w:rPr>
              <w:t>Parágrafo Primeiro</w:t>
            </w:r>
            <w:r>
              <w:rPr>
                <w:rFonts w:cs="Times New Roman" w:ascii="Times New Roman" w:hAnsi="Times New Roman"/>
              </w:rPr>
              <w:t xml:space="preserve"> – Na hipótese de uma Parte manifestar o desejo de efetivar a cessão deste Contrato ou quaisquer das obrigações aqui previstas para uma Afiliada ou para terceiros, a outra Parte se compromete a celebrar em favor do(s) cessionário(s) o respectivo instrumento de consentimento de cessão, observado o disposto no Parágrafo Segundo e desde que uma das abaixo listadas condicões sejam cumpridas:</w:t>
            </w:r>
          </w:p>
          <w:p>
            <w:pPr>
              <w:pStyle w:val="BodyText"/>
              <w:ind w:hanging="720" w:start="1440" w:end="0"/>
              <w:rPr>
                <w:rFonts w:ascii="Times New Roman" w:hAnsi="Times New Roman" w:cs="Times New Roman"/>
              </w:rPr>
            </w:pPr>
            <w:r>
              <w:rPr>
                <w:rFonts w:cs="Times New Roman" w:ascii="Times New Roman" w:hAnsi="Times New Roman"/>
              </w:rPr>
            </w:r>
          </w:p>
          <w:p>
            <w:pPr>
              <w:pStyle w:val="BodyText"/>
              <w:ind w:hanging="720" w:start="1440" w:end="0"/>
              <w:rPr>
                <w:rFonts w:ascii="Times New Roman" w:hAnsi="Times New Roman" w:cs="Times New Roman"/>
              </w:rPr>
            </w:pPr>
            <w:r>
              <w:rPr>
                <w:rFonts w:cs="Times New Roman" w:ascii="Times New Roman" w:hAnsi="Times New Roman"/>
              </w:rPr>
              <w:t>(i)</w:t>
              <w:tab/>
              <w:t>o terceiro-cessionário (Afiliada ou terceiro) possua crédito igual ou melhor do que a Parte, apurado conforme avaliação, custeada exclusivamente pela Parte, realizada por Moody’s America Latina, ou, na sua falta, extinção ou impossibilidade, SR Rating, ou, ainda, na falta, extinção ou impossibilidade desta última, Atlantic Rating; em último caso, na extinção, falta ou impossibilidade de qualquer uma delas, uma instituição brasileira similar de primeira linha, que execute a mesma atividade, a ser definida de comum acordo pelas Partes; ou</w:t>
            </w:r>
          </w:p>
          <w:p>
            <w:pPr>
              <w:pStyle w:val="BodyText"/>
              <w:ind w:hanging="720" w:start="1440" w:end="0"/>
              <w:rPr>
                <w:rFonts w:ascii="Times New Roman" w:hAnsi="Times New Roman" w:cs="Times New Roman"/>
              </w:rPr>
            </w:pPr>
            <w:r>
              <w:rPr>
                <w:rFonts w:cs="Times New Roman" w:ascii="Times New Roman" w:hAnsi="Times New Roman"/>
              </w:rPr>
            </w:r>
          </w:p>
          <w:p>
            <w:pPr>
              <w:pStyle w:val="BodyText"/>
              <w:ind w:hanging="720" w:start="1440" w:end="0"/>
              <w:rPr>
                <w:rFonts w:ascii="Times New Roman" w:hAnsi="Times New Roman" w:cs="Times New Roman"/>
              </w:rPr>
            </w:pPr>
            <w:r>
              <w:rPr>
                <w:rFonts w:cs="Times New Roman" w:ascii="Times New Roman" w:hAnsi="Times New Roman"/>
              </w:rPr>
              <w:t>(ii)</w:t>
              <w:tab/>
              <w:t xml:space="preserve">a Parte cedente apresente um terceiro garantidor que possua crédito igual ou melhor do que o seu próprio crédito; ou </w:t>
            </w:r>
          </w:p>
          <w:p>
            <w:pPr>
              <w:pStyle w:val="BodyText"/>
              <w:ind w:hanging="720" w:start="1440" w:end="0"/>
              <w:rPr>
                <w:rFonts w:ascii="Times New Roman" w:hAnsi="Times New Roman" w:cs="Times New Roman"/>
              </w:rPr>
            </w:pPr>
            <w:r>
              <w:rPr>
                <w:rFonts w:cs="Times New Roman" w:ascii="Times New Roman" w:hAnsi="Times New Roman"/>
              </w:rPr>
            </w:r>
          </w:p>
          <w:p>
            <w:pPr>
              <w:pStyle w:val="BodyText"/>
              <w:ind w:hanging="720" w:start="1440" w:end="0"/>
              <w:rPr>
                <w:rFonts w:ascii="Times New Roman" w:hAnsi="Times New Roman" w:cs="Times New Roman"/>
              </w:rPr>
            </w:pPr>
            <w:r>
              <w:rPr>
                <w:rFonts w:cs="Times New Roman" w:ascii="Times New Roman" w:hAnsi="Times New Roman"/>
              </w:rPr>
              <w:t>(iii)</w:t>
              <w:tab/>
              <w:t>a Parte cedente: (1) garanta, subsidiariamente, o pagamento do Preço previstos neste Contrato e seus Anexos, e (2) assuma a responsabilidade por danos diretos porventura ocasionados à outra Parte nos termos deste Contrato, e (3) assuma, subsidiariamente, a responsabilidade por danos diretos porventura ocasionados pela Afiliada ou terceiro cessionário à outra Parte no âmbito deste Contrato.</w:t>
            </w:r>
          </w:p>
          <w:p>
            <w:pPr>
              <w:pStyle w:val="BodyText"/>
              <w:ind w:start="720" w:end="0"/>
              <w:rPr>
                <w:rFonts w:ascii="Times New Roman" w:hAnsi="Times New Roman" w:cs="Times New Roman"/>
                <w:u w:val="single"/>
              </w:rPr>
            </w:pPr>
            <w:r>
              <w:rPr>
                <w:rFonts w:cs="Times New Roman" w:ascii="Times New Roman" w:hAnsi="Times New Roman"/>
                <w:u w:val="single"/>
              </w:rPr>
            </w:r>
          </w:p>
          <w:p>
            <w:pPr>
              <w:pStyle w:val="BodyText"/>
              <w:ind w:start="720" w:end="0"/>
              <w:rPr/>
            </w:pPr>
            <w:r>
              <w:rPr>
                <w:rFonts w:cs="Times New Roman" w:ascii="Times New Roman" w:hAnsi="Times New Roman"/>
                <w:u w:val="single"/>
              </w:rPr>
              <w:t>Parágrafo Segundo</w:t>
            </w:r>
            <w:r>
              <w:rPr>
                <w:rFonts w:cs="Times New Roman" w:ascii="Times New Roman" w:hAnsi="Times New Roman"/>
              </w:rPr>
              <w:t xml:space="preserve"> – Caso ocorra uma cessão deste Contrato, o terceiro-cessionário estará obrigado a apresentar para a outra Parte uma nova garantia de igual teor e forma àquela apresentada pela Parte cedente.  Fica entendido que a garantia da Parte cedente somente será liberada após aceitação, pela Parte, da nova garantia.</w:t>
            </w:r>
          </w:p>
          <w:p>
            <w:pPr>
              <w:pStyle w:val="BodyText"/>
              <w:ind w:start="720" w:end="0"/>
              <w:rPr>
                <w:rFonts w:ascii="Times New Roman" w:hAnsi="Times New Roman" w:cs="Times New Roman"/>
                <w:u w:val="single"/>
              </w:rPr>
            </w:pPr>
            <w:r>
              <w:rPr>
                <w:rFonts w:cs="Times New Roman" w:ascii="Times New Roman" w:hAnsi="Times New Roman"/>
                <w:u w:val="single"/>
              </w:rPr>
            </w:r>
          </w:p>
          <w:p>
            <w:pPr>
              <w:pStyle w:val="BodyText"/>
              <w:ind w:start="720" w:end="0"/>
              <w:rPr/>
            </w:pPr>
            <w:r>
              <w:rPr>
                <w:rFonts w:cs="Times New Roman" w:ascii="Times New Roman" w:hAnsi="Times New Roman"/>
                <w:u w:val="single"/>
              </w:rPr>
              <w:t>Parágrafo Terceiro</w:t>
            </w:r>
            <w:r>
              <w:rPr>
                <w:rFonts w:cs="Times New Roman" w:ascii="Times New Roman" w:hAnsi="Times New Roman"/>
              </w:rPr>
              <w:t xml:space="preserve"> - Na hipótese de uma Parte manifestar o desejo de efetivar a cessão deste Contrato ou quaisquer das obrigações aqui previstas em favor de quaisquer entidades financiadoras, nacionais ou estrangeiras; a outra Parte se compromete, desde já, a celebrar em favor do(s) cessionário(s) o respectivo instrumento de consentimento de cessão, ficando certo e ajustado, no entanto, que aludido instrumento não deverá afetar os direitos e obrigações da outra Parte, nos termos previstos neste Contrato.</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u w:val="single"/>
              </w:rPr>
              <w:t>Cláusula 23ª</w:t>
            </w:r>
            <w:r>
              <w:rPr>
                <w:rFonts w:cs="Times New Roman" w:ascii="Times New Roman" w:hAnsi="Times New Roman"/>
              </w:rPr>
              <w:t xml:space="preserve"> - O presente Contrato obriga as Partes, sucessores e cessionários a qualquer título.</w:t>
            </w:r>
          </w:p>
          <w:p>
            <w:pPr>
              <w:pStyle w:val="Normal"/>
              <w:jc w:val="both"/>
              <w:rPr>
                <w:rFonts w:ascii="Times New Roman" w:hAnsi="Times New Roman" w:cs="Times New Roman"/>
                <w:i/>
                <w:i/>
                <w:sz w:val="24"/>
              </w:rPr>
            </w:pPr>
            <w:r>
              <w:rPr>
                <w:rFonts w:cs="Times New Roman"/>
                <w:i/>
                <w:sz w:val="24"/>
              </w:rPr>
            </w:r>
          </w:p>
          <w:p>
            <w:pPr>
              <w:pStyle w:val="Normal"/>
              <w:jc w:val="both"/>
              <w:rPr>
                <w:i/>
                <w:i/>
                <w:sz w:val="24"/>
              </w:rPr>
            </w:pPr>
            <w:r>
              <w:rPr>
                <w:i/>
                <w:sz w:val="24"/>
              </w:rPr>
            </w:r>
          </w:p>
          <w:p>
            <w:pPr>
              <w:pStyle w:val="BodyText2"/>
              <w:rPr/>
            </w:pPr>
            <w:r>
              <w:rPr>
                <w:rFonts w:cs="Times New Roman" w:ascii="Times New Roman" w:hAnsi="Times New Roman"/>
                <w:b w:val="false"/>
                <w:u w:val="single"/>
              </w:rPr>
              <w:t>Cláusula 24ª</w:t>
            </w:r>
            <w:r>
              <w:rPr>
                <w:rFonts w:cs="Times New Roman" w:ascii="Times New Roman" w:hAnsi="Times New Roman"/>
                <w:b w:val="false"/>
              </w:rPr>
              <w:t xml:space="preserve"> - Nenhuma das Partes poderá revelar, motivar ou permitir a revelação de quaisquer informações relacionadas à este Contrato, sem a autorização prévia, por escrito, da outra Parte, a  não ser com o propósito de implementar as operações previstas neste  Contrato.</w:t>
            </w:r>
          </w:p>
          <w:p>
            <w:pPr>
              <w:pStyle w:val="BodyText"/>
              <w:rPr>
                <w:rFonts w:ascii="Times New Roman" w:hAnsi="Times New Roman" w:cs="Times New Roman"/>
                <w:b/>
                <w:kern w:val="2"/>
              </w:rPr>
            </w:pPr>
            <w:r>
              <w:rPr>
                <w:rFonts w:cs="Times New Roman" w:ascii="Times New Roman" w:hAnsi="Times New Roman"/>
                <w:b/>
                <w:kern w:val="2"/>
              </w:rPr>
            </w:r>
          </w:p>
          <w:p>
            <w:pPr>
              <w:pStyle w:val="BodyText"/>
              <w:rPr/>
            </w:pPr>
            <w:r>
              <w:rPr>
                <w:rFonts w:cs="Times New Roman" w:ascii="Times New Roman" w:hAnsi="Times New Roman"/>
                <w:u w:val="single"/>
              </w:rPr>
              <w:t>Cláusula 25ª</w:t>
            </w:r>
            <w:r>
              <w:rPr>
                <w:rFonts w:cs="Times New Roman" w:ascii="Times New Roman" w:hAnsi="Times New Roman"/>
              </w:rPr>
              <w:t xml:space="preserve"> - </w:t>
            </w:r>
            <w:r>
              <w:rPr>
                <w:rFonts w:cs="Times New Roman" w:ascii="Times New Roman" w:hAnsi="Times New Roman"/>
                <w:kern w:val="2"/>
              </w:rPr>
              <w:t>A tolerância das Partes por qualquer descumprimento de obrigações assumidas neste Contrato, não será considerada novação, renúncia ou desistência de qualquer direito, constituindo uma mera liberalidade, não impedindo a parte tolerante de exigir da outra parte o fiel cumprimento deste Contrato, a qualquer tempo.</w:t>
            </w:r>
          </w:p>
          <w:p>
            <w:pPr>
              <w:pStyle w:val="BodyText"/>
              <w:rPr>
                <w:rFonts w:ascii="Times New Roman" w:hAnsi="Times New Roman" w:cs="Times New Roman"/>
                <w:kern w:val="2"/>
              </w:rPr>
            </w:pPr>
            <w:r>
              <w:rPr>
                <w:rFonts w:cs="Times New Roman" w:ascii="Times New Roman" w:hAnsi="Times New Roman"/>
                <w:kern w:val="2"/>
              </w:rPr>
            </w:r>
          </w:p>
          <w:p>
            <w:pPr>
              <w:pStyle w:val="Normal"/>
              <w:jc w:val="both"/>
              <w:rPr/>
            </w:pPr>
            <w:r>
              <w:rPr>
                <w:sz w:val="24"/>
                <w:u w:val="single"/>
              </w:rPr>
              <w:t>Cláusula 26ª</w:t>
            </w:r>
            <w:r>
              <w:rPr>
                <w:sz w:val="24"/>
              </w:rPr>
              <w:t xml:space="preserve"> - Qualquer aviso ou outra comunicação de uma Parte à outra a respeito  deste Contrato, será feita por escrito e poderá ser entregue pessoalmente ou enviada por correio, fax ou meio eletrônico, em qualquer caso com prova do seu recebimento, devendo ser endereçadas da seguinte forma:</w:t>
            </w:r>
          </w:p>
          <w:p>
            <w:pPr>
              <w:pStyle w:val="Normal"/>
              <w:jc w:val="both"/>
              <w:rPr>
                <w:sz w:val="24"/>
              </w:rPr>
            </w:pPr>
            <w:r>
              <w:rPr>
                <w:sz w:val="24"/>
              </w:rPr>
            </w:r>
          </w:p>
          <w:p>
            <w:pPr>
              <w:pStyle w:val="Normal"/>
              <w:jc w:val="both"/>
              <w:rPr>
                <w:sz w:val="24"/>
              </w:rPr>
            </w:pPr>
            <w:r>
              <w:rPr>
                <w:sz w:val="24"/>
              </w:rPr>
            </w:r>
          </w:p>
          <w:p>
            <w:pPr>
              <w:pStyle w:val="Normal"/>
              <w:tabs>
                <w:tab w:val="clear" w:pos="720"/>
                <w:tab w:val="left" w:pos="1422" w:leader="none"/>
              </w:tabs>
              <w:jc w:val="both"/>
              <w:rPr>
                <w:sz w:val="24"/>
              </w:rPr>
            </w:pPr>
            <w:r>
              <w:rPr>
                <w:sz w:val="24"/>
              </w:rPr>
              <w:t>(a) se para a Enron, no endereço constante do preâmbulo deste Contrato:</w:t>
            </w:r>
          </w:p>
          <w:p>
            <w:pPr>
              <w:pStyle w:val="Normal"/>
              <w:tabs>
                <w:tab w:val="clear" w:pos="720"/>
                <w:tab w:val="left" w:pos="2160" w:leader="none"/>
              </w:tabs>
              <w:ind w:start="1440" w:end="0"/>
              <w:jc w:val="both"/>
              <w:rPr>
                <w:sz w:val="24"/>
              </w:rPr>
            </w:pPr>
            <w:r>
              <w:rPr>
                <w:sz w:val="24"/>
              </w:rPr>
            </w:r>
          </w:p>
          <w:p>
            <w:pPr>
              <w:pStyle w:val="Normal"/>
              <w:tabs>
                <w:tab w:val="clear" w:pos="720"/>
                <w:tab w:val="left" w:pos="2160" w:leader="none"/>
              </w:tabs>
              <w:jc w:val="both"/>
              <w:rPr>
                <w:sz w:val="24"/>
              </w:rPr>
            </w:pPr>
            <w:r>
              <w:rPr>
                <w:sz w:val="24"/>
              </w:rPr>
              <w:t>A/C: Gerência de Comercialização – Energia Elétrica</w:t>
            </w:r>
          </w:p>
          <w:p>
            <w:pPr>
              <w:pStyle w:val="Normal"/>
              <w:tabs>
                <w:tab w:val="clear" w:pos="720"/>
                <w:tab w:val="left" w:pos="2160" w:leader="none"/>
              </w:tabs>
              <w:ind w:start="1440" w:end="0"/>
              <w:jc w:val="both"/>
              <w:rPr>
                <w:sz w:val="24"/>
              </w:rPr>
            </w:pPr>
            <w:r>
              <w:rPr>
                <w:sz w:val="24"/>
              </w:rPr>
              <w:t>Tel.: (11) 5503-1399</w:t>
            </w:r>
          </w:p>
          <w:p>
            <w:pPr>
              <w:pStyle w:val="Normal"/>
              <w:tabs>
                <w:tab w:val="clear" w:pos="720"/>
                <w:tab w:val="left" w:pos="2160" w:leader="none"/>
              </w:tabs>
              <w:ind w:start="1440" w:end="0"/>
              <w:jc w:val="both"/>
              <w:rPr>
                <w:sz w:val="24"/>
              </w:rPr>
            </w:pPr>
            <w:r>
              <w:rPr>
                <w:sz w:val="24"/>
              </w:rPr>
              <w:t>Fax: (11) 5503-1170</w:t>
            </w:r>
          </w:p>
          <w:p>
            <w:pPr>
              <w:pStyle w:val="Normal"/>
              <w:tabs>
                <w:tab w:val="clear" w:pos="720"/>
                <w:tab w:val="left" w:pos="2160" w:leader="none"/>
              </w:tabs>
              <w:ind w:start="1440" w:end="0"/>
              <w:jc w:val="both"/>
              <w:rPr>
                <w:sz w:val="24"/>
              </w:rPr>
            </w:pPr>
            <w:r>
              <w:rPr>
                <w:sz w:val="24"/>
              </w:rPr>
            </w:r>
          </w:p>
          <w:p>
            <w:pPr>
              <w:pStyle w:val="Normal"/>
              <w:tabs>
                <w:tab w:val="clear" w:pos="720"/>
                <w:tab w:val="left" w:pos="2160" w:leader="none"/>
              </w:tabs>
              <w:ind w:start="1440" w:end="0"/>
              <w:jc w:val="both"/>
              <w:rPr>
                <w:b/>
                <w:sz w:val="24"/>
              </w:rPr>
            </w:pPr>
            <w:r>
              <w:rPr>
                <w:b/>
                <w:sz w:val="24"/>
              </w:rPr>
              <w:t>com cópia para Enron América do Sul Ltda.:</w:t>
            </w:r>
          </w:p>
          <w:p>
            <w:pPr>
              <w:pStyle w:val="Normal"/>
              <w:tabs>
                <w:tab w:val="clear" w:pos="720"/>
                <w:tab w:val="left" w:pos="2160" w:leader="none"/>
              </w:tabs>
              <w:ind w:start="1440" w:end="0"/>
              <w:jc w:val="both"/>
              <w:rPr>
                <w:b/>
                <w:sz w:val="24"/>
              </w:rPr>
            </w:pPr>
            <w:r>
              <w:rPr>
                <w:b/>
                <w:sz w:val="24"/>
              </w:rPr>
            </w:r>
          </w:p>
          <w:p>
            <w:pPr>
              <w:pStyle w:val="Normal"/>
              <w:tabs>
                <w:tab w:val="clear" w:pos="720"/>
                <w:tab w:val="left" w:pos="2160" w:leader="none"/>
              </w:tabs>
              <w:ind w:start="1440" w:end="0"/>
              <w:jc w:val="both"/>
              <w:rPr>
                <w:sz w:val="24"/>
              </w:rPr>
            </w:pPr>
            <w:r>
              <w:rPr>
                <w:sz w:val="24"/>
              </w:rPr>
              <w:t>A/C: Departamento Jurídico</w:t>
            </w:r>
          </w:p>
          <w:p>
            <w:pPr>
              <w:pStyle w:val="Normal"/>
              <w:tabs>
                <w:tab w:val="clear" w:pos="720"/>
                <w:tab w:val="left" w:pos="2160" w:leader="none"/>
              </w:tabs>
              <w:ind w:start="1440" w:end="0"/>
              <w:jc w:val="both"/>
              <w:rPr>
                <w:sz w:val="24"/>
              </w:rPr>
            </w:pPr>
            <w:r>
              <w:rPr>
                <w:sz w:val="24"/>
              </w:rPr>
              <w:t>Tel.: (11) 5503-1399</w:t>
            </w:r>
          </w:p>
          <w:p>
            <w:pPr>
              <w:pStyle w:val="Normal"/>
              <w:tabs>
                <w:tab w:val="clear" w:pos="720"/>
                <w:tab w:val="left" w:pos="2160" w:leader="none"/>
              </w:tabs>
              <w:ind w:start="1440" w:end="0"/>
              <w:jc w:val="both"/>
              <w:rPr>
                <w:sz w:val="24"/>
              </w:rPr>
            </w:pPr>
            <w:r>
              <w:rPr>
                <w:sz w:val="24"/>
              </w:rPr>
              <w:t>Fax: (11) 5507-3626</w:t>
            </w:r>
          </w:p>
          <w:p>
            <w:pPr>
              <w:pStyle w:val="Normal"/>
              <w:tabs>
                <w:tab w:val="clear" w:pos="720"/>
                <w:tab w:val="left" w:pos="2160" w:leader="none"/>
              </w:tabs>
              <w:ind w:start="1440" w:end="0"/>
              <w:jc w:val="both"/>
              <w:rPr>
                <w:sz w:val="24"/>
              </w:rPr>
            </w:pPr>
            <w:r>
              <w:rPr>
                <w:sz w:val="24"/>
              </w:rPr>
            </w:r>
          </w:p>
          <w:p>
            <w:pPr>
              <w:pStyle w:val="BodyTextIndent2"/>
              <w:ind w:start="0" w:end="0"/>
              <w:rPr>
                <w:rFonts w:ascii="Times New Roman" w:hAnsi="Times New Roman" w:cs="Times New Roman"/>
              </w:rPr>
            </w:pPr>
            <w:r>
              <w:rPr>
                <w:rFonts w:cs="Times New Roman" w:ascii="Times New Roman" w:hAnsi="Times New Roman"/>
              </w:rPr>
              <w:t>(b) se para a PARTE, no endereço constante do preâmbulo deste Contrato:</w:t>
            </w:r>
          </w:p>
          <w:p>
            <w:pPr>
              <w:pStyle w:val="Normal"/>
              <w:tabs>
                <w:tab w:val="clear" w:pos="720"/>
                <w:tab w:val="left" w:pos="2160" w:leader="none"/>
              </w:tabs>
              <w:ind w:start="1440" w:end="0"/>
              <w:jc w:val="both"/>
              <w:rPr>
                <w:rFonts w:ascii="Times New Roman" w:hAnsi="Times New Roman" w:cs="Times New Roman"/>
                <w:sz w:val="24"/>
              </w:rPr>
            </w:pPr>
            <w:r>
              <w:rPr>
                <w:rFonts w:cs="Times New Roman"/>
                <w:sz w:val="24"/>
              </w:rPr>
            </w:r>
          </w:p>
          <w:p>
            <w:pPr>
              <w:pStyle w:val="Normal"/>
              <w:tabs>
                <w:tab w:val="clear" w:pos="720"/>
                <w:tab w:val="left" w:pos="2160" w:leader="none"/>
              </w:tabs>
              <w:ind w:start="1440" w:end="0"/>
              <w:jc w:val="both"/>
              <w:rPr>
                <w:sz w:val="24"/>
              </w:rPr>
            </w:pPr>
            <w:r>
              <w:rPr>
                <w:sz w:val="24"/>
              </w:rPr>
              <w:t>A/C: [_____________]</w:t>
            </w:r>
          </w:p>
          <w:p>
            <w:pPr>
              <w:pStyle w:val="Normal"/>
              <w:tabs>
                <w:tab w:val="clear" w:pos="720"/>
                <w:tab w:val="left" w:pos="2160" w:leader="none"/>
              </w:tabs>
              <w:ind w:start="1440" w:end="0"/>
              <w:jc w:val="both"/>
              <w:rPr>
                <w:sz w:val="24"/>
              </w:rPr>
            </w:pPr>
            <w:r>
              <w:rPr>
                <w:sz w:val="24"/>
              </w:rPr>
              <w:t>Tel: [_____________]</w:t>
            </w:r>
          </w:p>
          <w:p>
            <w:pPr>
              <w:pStyle w:val="Normal"/>
              <w:tabs>
                <w:tab w:val="clear" w:pos="720"/>
                <w:tab w:val="left" w:pos="2160" w:leader="none"/>
              </w:tabs>
              <w:ind w:start="1440" w:end="0"/>
              <w:jc w:val="both"/>
              <w:rPr>
                <w:sz w:val="24"/>
              </w:rPr>
            </w:pPr>
            <w:r>
              <w:rPr>
                <w:sz w:val="24"/>
              </w:rPr>
              <w:t>Fax: [_____________]</w:t>
            </w:r>
          </w:p>
          <w:p>
            <w:pPr>
              <w:pStyle w:val="Normal"/>
              <w:jc w:val="both"/>
              <w:rPr>
                <w:sz w:val="24"/>
              </w:rPr>
            </w:pPr>
            <w:r>
              <w:rPr>
                <w:sz w:val="24"/>
              </w:rPr>
            </w:r>
          </w:p>
          <w:p>
            <w:pPr>
              <w:pStyle w:val="Normal"/>
              <w:jc w:val="both"/>
              <w:rPr>
                <w:sz w:val="24"/>
              </w:rPr>
            </w:pPr>
            <w:r>
              <w:rPr>
                <w:sz w:val="24"/>
              </w:rPr>
            </w:r>
          </w:p>
          <w:p>
            <w:pPr>
              <w:pStyle w:val="BodyText2"/>
              <w:rPr/>
            </w:pPr>
            <w:r>
              <w:rPr>
                <w:rFonts w:cs="Times New Roman" w:ascii="Times New Roman" w:hAnsi="Times New Roman"/>
                <w:b w:val="false"/>
                <w:u w:val="single"/>
              </w:rPr>
              <w:t>Cláusula 27ª</w:t>
            </w:r>
            <w:r>
              <w:rPr>
                <w:rFonts w:cs="Times New Roman" w:ascii="Times New Roman" w:hAnsi="Times New Roman"/>
              </w:rPr>
              <w:t xml:space="preserve"> - </w:t>
            </w:r>
            <w:r>
              <w:rPr>
                <w:rFonts w:cs="Times New Roman" w:ascii="Times New Roman" w:hAnsi="Times New Roman"/>
                <w:b w:val="false"/>
              </w:rPr>
              <w:t xml:space="preserve">A comercialização da Energia Elétrica Contratada de que trata o presente Contrato está subordinada à legislação vigente, assim como ao Acordo de Mercado, às Regras de Mercado e aos Procedimentos de Rede, os quais prevalecerão nos casos omissos ou em eventuais divergências. Quaisquer modificações supervenientes na legislação aplicável ou no Acordo de Mercado, nas Regras de Mercado e/ou Procedimentos de Rede, que venham a repercutir nos ajustes estabelecidos neste Contrato considerar-se-ão automática e imediatamente aplicáveis. </w:t>
            </w:r>
          </w:p>
          <w:p>
            <w:pPr>
              <w:pStyle w:val="Normal"/>
              <w:jc w:val="both"/>
              <w:rPr>
                <w:rFonts w:ascii="Times New Roman" w:hAnsi="Times New Roman" w:cs="Times New Roman"/>
                <w:b/>
                <w:sz w:val="24"/>
              </w:rPr>
            </w:pPr>
            <w:r>
              <w:rPr>
                <w:rFonts w:cs="Times New Roman"/>
                <w:b/>
                <w:sz w:val="24"/>
              </w:rPr>
            </w:r>
          </w:p>
          <w:p>
            <w:pPr>
              <w:pStyle w:val="Normal"/>
              <w:jc w:val="both"/>
              <w:rPr/>
            </w:pPr>
            <w:r>
              <w:rPr>
                <w:sz w:val="24"/>
                <w:u w:val="single"/>
              </w:rPr>
              <w:t>Cláusula 28ª</w:t>
            </w:r>
            <w:r>
              <w:rPr>
                <w:sz w:val="24"/>
              </w:rPr>
              <w:t xml:space="preserve"> - Na hipótese de qualquer das disposições previstas neste Contrato virem a ser declaradas ilegais, inválidas ou inexeqüíveis, as disposições remanescentes não serão afetadas, permanecendo em plena vigência e aplicação.  À ocorrência da hipótese aqui prevista, as Partes se obrigam, desde já, a buscar uma disposição que a substitua e que atenda aos objetivos da disposição considerada ilegal, inválida ou inexeqüível.</w:t>
            </w:r>
          </w:p>
          <w:p>
            <w:pPr>
              <w:pStyle w:val="Normal"/>
              <w:jc w:val="both"/>
              <w:rPr>
                <w:sz w:val="24"/>
              </w:rPr>
            </w:pPr>
            <w:r>
              <w:rPr>
                <w:sz w:val="24"/>
              </w:rPr>
            </w:r>
          </w:p>
          <w:p>
            <w:pPr>
              <w:pStyle w:val="BodyText2"/>
              <w:rPr>
                <w:rFonts w:ascii="Times New Roman" w:hAnsi="Times New Roman" w:cs="Times New Roman"/>
                <w:b w:val="false"/>
              </w:rPr>
            </w:pPr>
            <w:r>
              <w:rPr>
                <w:rFonts w:cs="Times New Roman" w:ascii="Times New Roman" w:hAnsi="Times New Roman"/>
                <w:b w:val="false"/>
                <w:u w:val="single"/>
              </w:rPr>
              <w:t>Cláusula 29ª</w:t>
            </w:r>
            <w:r>
              <w:rPr>
                <w:rFonts w:cs="Times New Roman" w:ascii="Times New Roman" w:hAnsi="Times New Roman"/>
                <w:b w:val="false"/>
              </w:rPr>
              <w:t xml:space="preserve"> - </w:t>
            </w:r>
            <w:r>
              <w:rPr>
                <w:rFonts w:cs="Times New Roman" w:ascii="Times New Roman" w:hAnsi="Times New Roman"/>
                <w:b w:val="false"/>
                <w:color w:val="000000"/>
                <w:lang w:eastAsia="en-US"/>
              </w:rPr>
              <w:t>Na condução das atividades contempladas neste Contrato, as Partes concordam em cumprir fielmente a letra e o espírito de todas as Leis aplicáveis em qualquer jurisdição na qual as atividades sejam prestadas, bem como em conduzir-se em conformidade com os mais altos padrões de ética.  Além disso, as Partes concordam em não pagar ou em prometer pagar ou dar ou prometer dar qualquer coisa de valor, seja direta ou indiretamente, a qualquer representante do governo do Brasil, de qualquer Estado ou município brasileiro ou de qualquer outro governo, com o fito de influenciar uma ação ou decisão do mesmo na qualidade de representante do governo do Brasil, ou qualquer Estado ou município brasileiro, ou de qualquer outro país, induzindo tal representante a usar sua influência junto a qualquer governo, ajudando qualquer das Partes na obtenção, retenção ou oferta de negócios a qualquer pessoa, ou como uma contribuição política de qualquer natureza.</w:t>
            </w:r>
          </w:p>
          <w:p>
            <w:pPr>
              <w:pStyle w:val="BodyText2"/>
              <w:rPr>
                <w:rFonts w:ascii="Times New Roman" w:hAnsi="Times New Roman" w:cs="Times New Roman"/>
                <w:b w:val="false"/>
              </w:rPr>
            </w:pPr>
            <w:r>
              <w:rPr>
                <w:rFonts w:cs="Times New Roman" w:ascii="Times New Roman" w:hAnsi="Times New Roman"/>
                <w:b w:val="false"/>
              </w:rPr>
            </w:r>
          </w:p>
          <w:p>
            <w:pPr>
              <w:pStyle w:val="BodyText2"/>
              <w:rPr/>
            </w:pPr>
            <w:r>
              <w:rPr>
                <w:rFonts w:cs="Times New Roman" w:ascii="Times New Roman" w:hAnsi="Times New Roman"/>
                <w:b w:val="false"/>
                <w:u w:val="single"/>
              </w:rPr>
              <w:t>Cláusula 30ª</w:t>
            </w:r>
            <w:r>
              <w:rPr>
                <w:rFonts w:cs="Times New Roman" w:ascii="Times New Roman" w:hAnsi="Times New Roman"/>
                <w:b w:val="false"/>
              </w:rPr>
              <w:t xml:space="preserve"> - Este Contrato será regido e interpretado pelas leis da República Federativa do Brasil.</w:t>
            </w:r>
          </w:p>
          <w:p>
            <w:pPr>
              <w:pStyle w:val="Normal"/>
              <w:jc w:val="both"/>
              <w:rPr>
                <w:rFonts w:ascii="Times New Roman" w:hAnsi="Times New Roman" w:cs="Times New Roman"/>
                <w:b/>
                <w:sz w:val="24"/>
              </w:rPr>
            </w:pPr>
            <w:r>
              <w:rPr>
                <w:rFonts w:cs="Times New Roman"/>
                <w:b/>
                <w:sz w:val="24"/>
              </w:rPr>
            </w:r>
          </w:p>
          <w:p>
            <w:pPr>
              <w:pStyle w:val="BodyText"/>
              <w:rPr>
                <w:rFonts w:ascii="Times New Roman" w:hAnsi="Times New Roman" w:cs="Times New Roman"/>
              </w:rPr>
            </w:pPr>
            <w:r>
              <w:rPr>
                <w:rFonts w:cs="Times New Roman" w:ascii="Times New Roman" w:hAnsi="Times New Roman"/>
              </w:rPr>
              <w:t>E, por estarem assim justas e contratadas, as Partes celebram o presente instrumento em 3 (tres) vias de igual teor, na presença das duas testemunhas abaixo assinadas.</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rPr>
                <w:sz w:val="24"/>
              </w:rPr>
            </w:pPr>
            <w:r>
              <w:rPr>
                <w:sz w:val="24"/>
              </w:rPr>
              <w:t xml:space="preserve"> </w:t>
            </w:r>
            <w:r>
              <w:rPr>
                <w:sz w:val="24"/>
              </w:rPr>
              <w:t>São Paulo, [__ de _______ de ____]</w:t>
            </w:r>
          </w:p>
          <w:p>
            <w:pPr>
              <w:pStyle w:val="Normal"/>
              <w:jc w:val="both"/>
              <w:rPr>
                <w:sz w:val="24"/>
              </w:rPr>
            </w:pPr>
            <w:r>
              <w:rPr>
                <w:sz w:val="24"/>
              </w:rPr>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b/>
                <w:sz w:val="24"/>
              </w:rPr>
            </w:pPr>
            <w:r>
              <w:rPr>
                <w:b/>
                <w:sz w:val="24"/>
              </w:rPr>
              <w:t>ENRON COMERCIALIZADORA DE ENERGIA LTDA.</w:t>
            </w:r>
          </w:p>
          <w:p>
            <w:pPr>
              <w:pStyle w:val="Normal"/>
              <w:tabs>
                <w:tab w:val="clear" w:pos="720"/>
                <w:tab w:val="left" w:pos="8080" w:leader="underscore"/>
              </w:tabs>
              <w:jc w:val="both"/>
              <w:rPr>
                <w:sz w:val="24"/>
              </w:rPr>
            </w:pPr>
            <w:r>
              <w:rPr>
                <w:sz w:val="24"/>
              </w:rPr>
              <w:t>Por:</w:t>
            </w:r>
          </w:p>
          <w:p>
            <w:pPr>
              <w:pStyle w:val="Normal"/>
              <w:tabs>
                <w:tab w:val="clear" w:pos="720"/>
                <w:tab w:val="left" w:pos="8080" w:leader="underscore"/>
              </w:tabs>
              <w:jc w:val="both"/>
              <w:rPr>
                <w:sz w:val="24"/>
              </w:rPr>
            </w:pPr>
            <w:r>
              <w:rPr>
                <w:sz w:val="24"/>
              </w:rPr>
              <w:t>Cargo:</w:t>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b/>
                <w:sz w:val="24"/>
              </w:rPr>
            </w:pPr>
            <w:r>
              <w:rPr>
                <w:b/>
                <w:sz w:val="24"/>
              </w:rPr>
              <w:t>PARTE</w:t>
            </w:r>
          </w:p>
          <w:p>
            <w:pPr>
              <w:pStyle w:val="Normal"/>
              <w:tabs>
                <w:tab w:val="clear" w:pos="720"/>
                <w:tab w:val="left" w:pos="8080" w:leader="underscore"/>
              </w:tabs>
              <w:jc w:val="both"/>
              <w:rPr>
                <w:sz w:val="24"/>
              </w:rPr>
            </w:pPr>
            <w:r>
              <w:rPr>
                <w:sz w:val="24"/>
              </w:rPr>
              <w:t xml:space="preserve">Por:       </w:t>
            </w:r>
          </w:p>
          <w:p>
            <w:pPr>
              <w:pStyle w:val="Normal"/>
              <w:tabs>
                <w:tab w:val="clear" w:pos="720"/>
                <w:tab w:val="left" w:pos="8080" w:leader="underscore"/>
              </w:tabs>
              <w:jc w:val="both"/>
              <w:rPr>
                <w:sz w:val="24"/>
              </w:rPr>
            </w:pPr>
            <w:r>
              <w:rPr>
                <w:sz w:val="24"/>
              </w:rPr>
              <w:t>Cargo:</w:t>
            </w:r>
          </w:p>
          <w:p>
            <w:pPr>
              <w:pStyle w:val="Normal"/>
              <w:tabs>
                <w:tab w:val="clear" w:pos="720"/>
                <w:tab w:val="left" w:pos="8080" w:leader="underscore"/>
              </w:tabs>
              <w:ind w:start="1134"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2"/>
              <w:rPr>
                <w:rFonts w:ascii="Times New Roman" w:hAnsi="Times New Roman" w:cs="Times New Roman"/>
              </w:rPr>
            </w:pPr>
            <w:r>
              <w:rPr>
                <w:rFonts w:cs="Times New Roman" w:ascii="Times New Roman" w:hAnsi="Times New Roman"/>
              </w:rPr>
              <w:t>Testemunhas:</w:t>
            </w:r>
          </w:p>
          <w:p>
            <w:pPr>
              <w:pStyle w:val="Normal"/>
              <w:jc w:val="both"/>
              <w:rPr>
                <w:rFonts w:ascii="Times New Roman" w:hAnsi="Times New Roman" w:cs="Times New Roman"/>
                <w:sz w:val="24"/>
              </w:rPr>
            </w:pPr>
            <w:r>
              <w:rPr>
                <w:rFonts w:cs="Times New Roman"/>
                <w:sz w:val="24"/>
              </w:rPr>
            </w:r>
          </w:p>
          <w:p>
            <w:pPr>
              <w:pStyle w:val="Normal"/>
              <w:tabs>
                <w:tab w:val="clear" w:pos="720"/>
                <w:tab w:val="left" w:pos="4536" w:leader="underscore"/>
              </w:tabs>
              <w:jc w:val="both"/>
              <w:rPr>
                <w:sz w:val="24"/>
              </w:rPr>
            </w:pPr>
            <w:r>
              <w:rPr>
                <w:sz w:val="24"/>
              </w:rPr>
              <w:t>________________________</w:t>
            </w:r>
          </w:p>
          <w:p>
            <w:pPr>
              <w:pStyle w:val="Normal"/>
              <w:tabs>
                <w:tab w:val="clear" w:pos="720"/>
                <w:tab w:val="left" w:pos="4536" w:leader="underscore"/>
              </w:tabs>
              <w:jc w:val="both"/>
              <w:rPr>
                <w:sz w:val="24"/>
              </w:rPr>
            </w:pPr>
            <w:r>
              <w:rPr>
                <w:sz w:val="24"/>
              </w:rPr>
              <w:t>[Nome:]</w:t>
            </w:r>
          </w:p>
          <w:p>
            <w:pPr>
              <w:pStyle w:val="Normal"/>
              <w:tabs>
                <w:tab w:val="clear" w:pos="720"/>
                <w:tab w:val="left" w:pos="4536" w:leader="underscore"/>
              </w:tabs>
              <w:jc w:val="both"/>
              <w:rPr>
                <w:sz w:val="24"/>
              </w:rPr>
            </w:pPr>
            <w:r>
              <w:rPr>
                <w:sz w:val="24"/>
              </w:rPr>
              <w:t>[RG/CPF:]</w:t>
            </w:r>
          </w:p>
          <w:p>
            <w:pPr>
              <w:pStyle w:val="Normal"/>
              <w:tabs>
                <w:tab w:val="clear" w:pos="720"/>
                <w:tab w:val="left" w:pos="4536" w:leader="underscore"/>
              </w:tabs>
              <w:jc w:val="both"/>
              <w:rPr>
                <w:sz w:val="24"/>
              </w:rPr>
            </w:pPr>
            <w:r>
              <w:rPr>
                <w:sz w:val="24"/>
              </w:rPr>
              <w:t>________________________</w:t>
            </w:r>
          </w:p>
          <w:p>
            <w:pPr>
              <w:pStyle w:val="Normal"/>
              <w:tabs>
                <w:tab w:val="clear" w:pos="720"/>
                <w:tab w:val="left" w:pos="3828" w:leader="underscore"/>
              </w:tabs>
              <w:jc w:val="both"/>
              <w:rPr>
                <w:sz w:val="24"/>
              </w:rPr>
            </w:pPr>
            <w:r>
              <w:rPr>
                <w:sz w:val="24"/>
              </w:rPr>
              <w:t>[Nome:]</w:t>
            </w:r>
          </w:p>
          <w:p>
            <w:pPr>
              <w:pStyle w:val="Normal"/>
              <w:tabs>
                <w:tab w:val="clear" w:pos="720"/>
                <w:tab w:val="left" w:pos="3828" w:leader="underscore"/>
              </w:tabs>
              <w:jc w:val="both"/>
              <w:rPr>
                <w:sz w:val="24"/>
              </w:rPr>
            </w:pPr>
            <w:r>
              <w:rPr>
                <w:sz w:val="24"/>
              </w:rPr>
              <w:t>[RG/CPF:]</w:t>
            </w:r>
          </w:p>
          <w:p>
            <w:pPr>
              <w:pStyle w:val="Header"/>
              <w:rPr>
                <w:sz w:val="24"/>
              </w:rPr>
            </w:pPr>
            <w:r>
              <w:rPr>
                <w:sz w:val="24"/>
              </w:rPr>
            </w:r>
          </w:p>
          <w:p>
            <w:pPr>
              <w:pStyle w:val="BodyText"/>
              <w:rPr>
                <w:rFonts w:ascii="Times New Roman" w:hAnsi="Times New Roman" w:cs="Times New Roman"/>
                <w:b/>
                <w:sz w:val="24"/>
              </w:rPr>
            </w:pPr>
            <w:r>
              <w:rPr>
                <w:rFonts w:cs="Times New Roman" w:ascii="Times New Roman" w:hAnsi="Times New Roman"/>
                <w:b/>
                <w:sz w:val="24"/>
              </w:rPr>
            </w:r>
          </w:p>
          <w:p>
            <w:pPr>
              <w:pStyle w:val="BodyText"/>
              <w:rPr>
                <w:rFonts w:ascii="Times New Roman" w:hAnsi="Times New Roman" w:cs="Times New Roman"/>
                <w:b/>
              </w:rPr>
            </w:pPr>
            <w:r>
              <w:rPr>
                <w:rFonts w:cs="Times New Roman" w:ascii="Times New Roman" w:hAnsi="Times New Roman"/>
                <w:b/>
              </w:rPr>
            </w:r>
          </w:p>
          <w:p>
            <w:pPr>
              <w:pStyle w:val="BodyText"/>
              <w:jc w:val="center"/>
              <w:rPr>
                <w:rFonts w:ascii="Times New Roman" w:hAnsi="Times New Roman" w:cs="Times New Roman"/>
                <w:b/>
              </w:rPr>
            </w:pPr>
            <w:r>
              <w:rPr>
                <w:rFonts w:cs="Times New Roman" w:ascii="Times New Roman" w:hAnsi="Times New Roman"/>
                <w:b/>
              </w:rPr>
              <w:t>****************</w:t>
            </w:r>
          </w:p>
          <w:p>
            <w:pPr>
              <w:pStyle w:val="BodyText"/>
              <w:jc w:val="center"/>
              <w:rPr>
                <w:rFonts w:ascii="Times New Roman" w:hAnsi="Times New Roman" w:cs="Times New Roman"/>
              </w:rPr>
            </w:pPr>
            <w:r>
              <w:rPr>
                <w:rFonts w:cs="Times New Roman" w:ascii="Times New Roman" w:hAnsi="Times New Roman"/>
              </w:rPr>
              <w:t>(fim do Contrato)</w:t>
            </w:r>
          </w:p>
          <w:p>
            <w:pPr>
              <w:pStyle w:val="BodyText"/>
              <w:rPr>
                <w:rFonts w:ascii="Times New Roman" w:hAnsi="Times New Roman" w:cs="Times New Roman"/>
                <w:b/>
              </w:rPr>
            </w:pPr>
            <w:r>
              <w:rPr>
                <w:rFonts w:cs="Times New Roman" w:ascii="Times New Roman" w:hAnsi="Times New Roman"/>
                <w:b/>
              </w:rPr>
            </w:r>
          </w:p>
          <w:p>
            <w:pPr>
              <w:pStyle w:val="BodyText"/>
              <w:rPr>
                <w:rFonts w:ascii="Times New Roman" w:hAnsi="Times New Roman" w:cs="Times New Roman"/>
                <w:b/>
              </w:rPr>
            </w:pPr>
            <w:r>
              <w:rPr>
                <w:rFonts w:cs="Times New Roman" w:ascii="Times New Roman" w:hAnsi="Times New Roman"/>
                <w:b/>
              </w:rPr>
            </w:r>
          </w:p>
          <w:p>
            <w:pPr>
              <w:pStyle w:val="BodyText"/>
              <w:rPr>
                <w:rFonts w:ascii="Times New Roman" w:hAnsi="Times New Roman" w:cs="Times New Roman"/>
                <w:b/>
              </w:rPr>
            </w:pPr>
            <w:r>
              <w:rPr>
                <w:rFonts w:cs="Times New Roman" w:ascii="Times New Roman" w:hAnsi="Times New Roman"/>
                <w:b/>
              </w:rPr>
            </w:r>
          </w:p>
          <w:p>
            <w:pPr>
              <w:pStyle w:val="BodyText"/>
              <w:rPr>
                <w:rFonts w:ascii="Times New Roman" w:hAnsi="Times New Roman" w:cs="Times New Roman"/>
                <w:b/>
              </w:rPr>
            </w:pPr>
            <w:r>
              <w:rPr>
                <w:rFonts w:cs="Times New Roman" w:ascii="Times New Roman" w:hAnsi="Times New Roman"/>
                <w:b/>
              </w:rPr>
            </w:r>
          </w:p>
          <w:p>
            <w:pPr>
              <w:pStyle w:val="BodyText"/>
              <w:rPr>
                <w:rFonts w:ascii="Times New Roman" w:hAnsi="Times New Roman" w:cs="Times New Roman"/>
                <w:b/>
              </w:rPr>
            </w:pPr>
            <w:r>
              <w:rPr>
                <w:rFonts w:cs="Times New Roman" w:ascii="Times New Roman" w:hAnsi="Times New Roman"/>
                <w:b/>
              </w:rPr>
            </w:r>
          </w:p>
          <w:p>
            <w:pPr>
              <w:pStyle w:val="BodyText"/>
              <w:rPr>
                <w:rFonts w:ascii="Times New Roman" w:hAnsi="Times New Roman" w:cs="Times New Roman"/>
                <w:b/>
              </w:rPr>
            </w:pPr>
            <w:r>
              <w:rPr>
                <w:rFonts w:cs="Times New Roman" w:ascii="Times New Roman" w:hAnsi="Times New Roman"/>
                <w:b/>
              </w:rPr>
              <w:t>ANEXO [__] AO CONTRATO DE COMPRA E VENDADE ENERGIA ELÉTRICA FIRMADO ENTRE ENRON COMERCIALIZADORA DE ENERGIA LTDA. E PARTE EM [__DE __________DE _____]</w:t>
            </w:r>
          </w:p>
          <w:p>
            <w:pPr>
              <w:pStyle w:val="BodyText"/>
              <w:jc w:val="center"/>
              <w:rPr>
                <w:rFonts w:ascii="Times New Roman" w:hAnsi="Times New Roman" w:cs="Times New Roman"/>
                <w:b/>
              </w:rPr>
            </w:pPr>
            <w:r>
              <w:rPr>
                <w:rFonts w:cs="Times New Roman" w:ascii="Times New Roman" w:hAnsi="Times New Roman"/>
                <w:b/>
              </w:rPr>
            </w:r>
          </w:p>
          <w:p>
            <w:pPr>
              <w:pStyle w:val="BodyText"/>
              <w:jc w:val="center"/>
              <w:rPr>
                <w:rFonts w:ascii="Times New Roman" w:hAnsi="Times New Roman" w:cs="Times New Roman"/>
                <w:b/>
              </w:rPr>
            </w:pPr>
            <w:r>
              <w:rPr>
                <w:rFonts w:cs="Times New Roman" w:ascii="Times New Roman" w:hAnsi="Times New Roman"/>
                <w:b/>
              </w:rPr>
            </w:r>
          </w:p>
          <w:p>
            <w:pPr>
              <w:pStyle w:val="BodyText"/>
              <w:numPr>
                <w:ilvl w:val="0"/>
                <w:numId w:val="25"/>
              </w:numPr>
              <w:rPr>
                <w:rFonts w:ascii="Times New Roman" w:hAnsi="Times New Roman" w:cs="Times New Roman"/>
                <w:b/>
                <w:u w:val="single"/>
              </w:rPr>
            </w:pPr>
            <w:r>
              <w:rPr>
                <w:rFonts w:cs="Times New Roman" w:ascii="Times New Roman" w:hAnsi="Times New Roman"/>
                <w:b/>
                <w:u w:val="single"/>
              </w:rPr>
              <w:t>PARTES:</w:t>
            </w:r>
          </w:p>
          <w:p>
            <w:pPr>
              <w:pStyle w:val="BodyText"/>
              <w:jc w:val="center"/>
              <w:rPr>
                <w:rFonts w:ascii="Times New Roman" w:hAnsi="Times New Roman" w:cs="Times New Roman"/>
                <w:b/>
                <w:u w:val="single"/>
              </w:rPr>
            </w:pPr>
            <w:r>
              <w:rPr>
                <w:rFonts w:cs="Times New Roman" w:ascii="Times New Roman" w:hAnsi="Times New Roman"/>
                <w:b/>
                <w:u w:val="single"/>
              </w:rPr>
            </w:r>
          </w:p>
          <w:p>
            <w:pPr>
              <w:pStyle w:val="Normal"/>
              <w:jc w:val="both"/>
              <w:rPr/>
            </w:pPr>
            <w:r>
              <w:rPr>
                <w:b/>
                <w:sz w:val="24"/>
              </w:rPr>
              <w:t>Comprador:</w:t>
            </w:r>
            <w:r>
              <w:rPr>
                <w:sz w:val="24"/>
              </w:rPr>
              <w:t xml:space="preserve"> [___________]</w:t>
            </w:r>
          </w:p>
          <w:p>
            <w:pPr>
              <w:pStyle w:val="Normal"/>
              <w:jc w:val="both"/>
              <w:rPr>
                <w:sz w:val="24"/>
              </w:rPr>
            </w:pPr>
            <w:r>
              <w:rPr>
                <w:sz w:val="24"/>
              </w:rPr>
            </w:r>
          </w:p>
          <w:p>
            <w:pPr>
              <w:pStyle w:val="Normal"/>
              <w:jc w:val="both"/>
              <w:rPr/>
            </w:pPr>
            <w:r>
              <w:rPr>
                <w:b/>
                <w:sz w:val="24"/>
              </w:rPr>
              <w:t xml:space="preserve">Vendedora: </w:t>
            </w:r>
            <w:r>
              <w:rPr>
                <w:sz w:val="24"/>
              </w:rPr>
              <w:t>[____________]</w:t>
            </w:r>
          </w:p>
          <w:p>
            <w:pPr>
              <w:pStyle w:val="BodyText"/>
              <w:rPr>
                <w:rFonts w:ascii="Times New Roman" w:hAnsi="Times New Roman" w:cs="Times New Roman"/>
                <w:b/>
                <w:sz w:val="24"/>
              </w:rPr>
            </w:pPr>
            <w:r>
              <w:rPr>
                <w:rFonts w:cs="Times New Roman" w:ascii="Times New Roman" w:hAnsi="Times New Roman"/>
                <w:b/>
                <w:sz w:val="24"/>
              </w:rPr>
            </w:r>
          </w:p>
          <w:p>
            <w:pPr>
              <w:pStyle w:val="BodyText"/>
              <w:rPr>
                <w:rFonts w:ascii="Times New Roman" w:hAnsi="Times New Roman" w:cs="Times New Roman"/>
                <w:b/>
              </w:rPr>
            </w:pPr>
            <w:r>
              <w:rPr>
                <w:rFonts w:cs="Times New Roman" w:ascii="Times New Roman" w:hAnsi="Times New Roman"/>
                <w:b/>
              </w:rPr>
            </w:r>
          </w:p>
          <w:p>
            <w:pPr>
              <w:pStyle w:val="BodyText"/>
              <w:numPr>
                <w:ilvl w:val="0"/>
                <w:numId w:val="27"/>
              </w:numPr>
              <w:rPr>
                <w:rFonts w:ascii="Times New Roman" w:hAnsi="Times New Roman" w:cs="Times New Roman"/>
                <w:b/>
                <w:u w:val="single"/>
              </w:rPr>
            </w:pPr>
            <w:r>
              <w:rPr>
                <w:rFonts w:cs="Times New Roman" w:ascii="Times New Roman" w:hAnsi="Times New Roman"/>
                <w:b/>
                <w:u w:val="single"/>
              </w:rPr>
              <w:t>CONDIÇÕES ESPECÍFICAS:</w:t>
            </w:r>
          </w:p>
          <w:p>
            <w:pPr>
              <w:pStyle w:val="BodyText"/>
              <w:rPr>
                <w:rFonts w:ascii="Times New Roman" w:hAnsi="Times New Roman" w:cs="Times New Roman"/>
                <w:b/>
                <w:u w:val="single"/>
              </w:rPr>
            </w:pPr>
            <w:r>
              <w:rPr>
                <w:rFonts w:cs="Times New Roman" w:ascii="Times New Roman" w:hAnsi="Times New Roman"/>
                <w:b/>
                <w:u w:val="single"/>
              </w:rPr>
            </w:r>
          </w:p>
          <w:p>
            <w:pPr>
              <w:pStyle w:val="Normal"/>
              <w:numPr>
                <w:ilvl w:val="0"/>
                <w:numId w:val="21"/>
              </w:numPr>
              <w:jc w:val="both"/>
              <w:rPr>
                <w:b/>
                <w:i/>
                <w:i/>
                <w:sz w:val="24"/>
              </w:rPr>
            </w:pPr>
            <w:r>
              <w:rPr>
                <w:b/>
                <w:i/>
                <w:sz w:val="24"/>
              </w:rPr>
              <w:t>Período de Suprimento:</w:t>
            </w:r>
            <w:r>
              <w:rPr>
                <w:sz w:val="24"/>
              </w:rPr>
              <w:t xml:space="preserve"> </w:t>
            </w:r>
          </w:p>
          <w:p>
            <w:pPr>
              <w:pStyle w:val="Normal"/>
              <w:jc w:val="both"/>
              <w:rPr>
                <w:b/>
                <w:i/>
                <w:i/>
                <w:sz w:val="24"/>
              </w:rPr>
            </w:pPr>
            <w:r>
              <w:rPr>
                <w:b/>
                <w:i/>
                <w:sz w:val="24"/>
              </w:rPr>
            </w:r>
          </w:p>
          <w:p>
            <w:pPr>
              <w:pStyle w:val="Normal"/>
              <w:jc w:val="both"/>
              <w:rPr/>
            </w:pPr>
            <w:r>
              <w:rPr>
                <w:b/>
                <w:sz w:val="24"/>
                <w:u w:val="single"/>
              </w:rPr>
              <w:t>Início</w:t>
            </w:r>
            <w:r>
              <w:rPr>
                <w:b/>
                <w:sz w:val="24"/>
              </w:rPr>
              <w:t>:</w:t>
            </w:r>
            <w:r>
              <w:rPr>
                <w:b/>
                <w:i/>
                <w:sz w:val="24"/>
              </w:rPr>
              <w:tab/>
            </w:r>
            <w:r>
              <w:rPr>
                <w:sz w:val="24"/>
              </w:rPr>
              <w:t>[__ de ______ de ____], às [_____] horas.</w:t>
            </w:r>
            <w:r>
              <w:rPr>
                <w:b/>
                <w:i/>
                <w:sz w:val="24"/>
              </w:rPr>
              <w:t xml:space="preserve"> </w:t>
            </w:r>
          </w:p>
          <w:p>
            <w:pPr>
              <w:pStyle w:val="Normal"/>
              <w:jc w:val="both"/>
              <w:rPr/>
            </w:pPr>
            <w:r>
              <w:rPr>
                <w:b/>
                <w:sz w:val="24"/>
                <w:u w:val="single"/>
              </w:rPr>
              <w:t>Fim</w:t>
            </w:r>
            <w:r>
              <w:rPr>
                <w:b/>
                <w:sz w:val="24"/>
              </w:rPr>
              <w:t>:</w:t>
            </w:r>
            <w:r>
              <w:rPr>
                <w:b/>
                <w:i/>
                <w:sz w:val="24"/>
              </w:rPr>
              <w:tab/>
            </w:r>
            <w:r>
              <w:rPr>
                <w:sz w:val="24"/>
              </w:rPr>
              <w:t>[__ de ______ de ____], às [_____] horas.</w:t>
            </w:r>
          </w:p>
          <w:p>
            <w:pPr>
              <w:pStyle w:val="Normal"/>
              <w:jc w:val="both"/>
              <w:rPr>
                <w:sz w:val="24"/>
                <w:u w:val="single"/>
              </w:rPr>
            </w:pPr>
            <w:r>
              <w:rPr>
                <w:sz w:val="24"/>
                <w:u w:val="single"/>
              </w:rPr>
            </w:r>
          </w:p>
          <w:p>
            <w:pPr>
              <w:pStyle w:val="BodyTextIndent3"/>
              <w:tabs>
                <w:tab w:val="clear" w:pos="702"/>
              </w:tabs>
              <w:rPr>
                <w:u w:val="single"/>
              </w:rPr>
            </w:pPr>
            <w:r>
              <w:rPr/>
              <w:t>Fica entendido pelas Partes que, em qualquer dia do Período de Suprimento, 00:00hs significará o início do dia e 24:00hs significará o término do dia.</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ind w:hanging="720" w:start="1440" w:end="0"/>
              <w:jc w:val="both"/>
              <w:rPr/>
            </w:pPr>
            <w:r>
              <w:rPr>
                <w:b/>
                <w:i/>
                <w:sz w:val="24"/>
              </w:rPr>
              <w:t>(b)</w:t>
              <w:tab/>
              <w:t xml:space="preserve">Energia Elétrica Contratada: </w:t>
            </w:r>
            <w:r>
              <w:rPr>
                <w:sz w:val="24"/>
              </w:rPr>
              <w:t>[___MWh] por Período de Apuração, durante o Período de Suprimento, observado o abaixo disposto:</w:t>
            </w:r>
          </w:p>
          <w:p>
            <w:pPr>
              <w:pStyle w:val="Normal"/>
              <w:ind w:hanging="720" w:start="1440" w:end="0"/>
              <w:jc w:val="both"/>
              <w:rPr>
                <w:b/>
                <w:i/>
                <w:i/>
                <w:sz w:val="24"/>
              </w:rPr>
            </w:pPr>
            <w:r>
              <w:rPr>
                <w:b/>
                <w:i/>
                <w:sz w:val="24"/>
              </w:rPr>
            </w:r>
          </w:p>
          <w:p>
            <w:pPr>
              <w:pStyle w:val="BodyTextIndent2"/>
              <w:numPr>
                <w:ilvl w:val="0"/>
                <w:numId w:val="4"/>
              </w:numPr>
              <w:tabs>
                <w:tab w:val="clear" w:pos="2160"/>
                <w:tab w:val="left" w:pos="2142" w:leader="none"/>
              </w:tabs>
              <w:ind w:hanging="720" w:start="2142" w:end="0"/>
              <w:rPr>
                <w:rFonts w:ascii="Times New Roman" w:hAnsi="Times New Roman" w:cs="Times New Roman"/>
              </w:rPr>
            </w:pPr>
            <w:r>
              <w:rPr>
                <w:rFonts w:cs="Times New Roman" w:ascii="Times New Roman" w:hAnsi="Times New Roman"/>
              </w:rPr>
              <w:t>Patamar de Carga Pesada: [_________];</w:t>
            </w:r>
          </w:p>
          <w:p>
            <w:pPr>
              <w:pStyle w:val="Normal"/>
              <w:numPr>
                <w:ilvl w:val="0"/>
                <w:numId w:val="4"/>
              </w:numPr>
              <w:tabs>
                <w:tab w:val="clear" w:pos="720"/>
                <w:tab w:val="left" w:pos="2142" w:leader="none"/>
              </w:tabs>
              <w:ind w:hanging="720" w:start="2142" w:end="0"/>
              <w:jc w:val="both"/>
              <w:rPr>
                <w:sz w:val="24"/>
              </w:rPr>
            </w:pPr>
            <w:r>
              <w:rPr>
                <w:sz w:val="24"/>
              </w:rPr>
              <w:t>Patamar de Carga Média: [_________];</w:t>
            </w:r>
          </w:p>
          <w:p>
            <w:pPr>
              <w:pStyle w:val="Normal"/>
              <w:numPr>
                <w:ilvl w:val="0"/>
                <w:numId w:val="4"/>
              </w:numPr>
              <w:tabs>
                <w:tab w:val="clear" w:pos="720"/>
                <w:tab w:val="left" w:pos="2142" w:leader="none"/>
              </w:tabs>
              <w:ind w:hanging="720" w:start="2142" w:end="0"/>
              <w:jc w:val="both"/>
              <w:rPr>
                <w:sz w:val="24"/>
              </w:rPr>
            </w:pPr>
            <w:r>
              <w:rPr>
                <w:sz w:val="24"/>
              </w:rPr>
              <w:t>Patamar de Carga Leve: [__________].</w:t>
            </w:r>
          </w:p>
          <w:p>
            <w:pPr>
              <w:pStyle w:val="Normal"/>
              <w:ind w:hanging="702" w:start="1422" w:end="0"/>
              <w:jc w:val="both"/>
              <w:rPr>
                <w:b/>
                <w:i/>
                <w:i/>
                <w:sz w:val="24"/>
              </w:rPr>
            </w:pPr>
            <w:r>
              <w:rPr>
                <w:b/>
                <w:i/>
                <w:sz w:val="24"/>
              </w:rPr>
            </w:r>
          </w:p>
          <w:p>
            <w:pPr>
              <w:pStyle w:val="Normal"/>
              <w:ind w:hanging="702" w:start="1422" w:end="0"/>
              <w:jc w:val="both"/>
              <w:rPr/>
            </w:pPr>
            <w:r>
              <w:rPr>
                <w:b/>
                <w:i/>
                <w:sz w:val="24"/>
              </w:rPr>
              <w:t>(c)</w:t>
              <w:tab/>
              <w:t xml:space="preserve">Ponto de Entrega e Submercado: </w:t>
            </w:r>
            <w:r>
              <w:rPr>
                <w:sz w:val="24"/>
              </w:rPr>
              <w:t>Centro de Gravidade do Submercado [________].</w:t>
            </w:r>
          </w:p>
          <w:p>
            <w:pPr>
              <w:pStyle w:val="Normal"/>
              <w:jc w:val="both"/>
              <w:rPr>
                <w:sz w:val="24"/>
              </w:rPr>
            </w:pPr>
            <w:r>
              <w:rPr>
                <w:sz w:val="24"/>
              </w:rPr>
            </w:r>
          </w:p>
          <w:p>
            <w:pPr>
              <w:pStyle w:val="Normal"/>
              <w:ind w:hanging="690" w:start="1410" w:end="0"/>
              <w:jc w:val="both"/>
              <w:rPr/>
            </w:pPr>
            <w:r>
              <w:rPr>
                <w:b/>
                <w:i/>
                <w:sz w:val="24"/>
              </w:rPr>
              <w:t>(d)</w:t>
              <w:tab/>
              <w:t>Preço:</w:t>
              <w:tab/>
              <w:tab/>
            </w:r>
            <w:r>
              <w:rPr>
                <w:sz w:val="24"/>
              </w:rPr>
              <w:t>R$_______/MWh (_____________ por megawatt/hora).</w:t>
            </w:r>
          </w:p>
          <w:p>
            <w:pPr>
              <w:pStyle w:val="Normal"/>
              <w:ind w:hanging="690" w:start="1410" w:end="0"/>
              <w:jc w:val="both"/>
              <w:rPr>
                <w:b/>
                <w:i/>
                <w:i/>
                <w:sz w:val="24"/>
              </w:rPr>
            </w:pPr>
            <w:r>
              <w:rPr>
                <w:b/>
                <w:i/>
                <w:sz w:val="24"/>
              </w:rPr>
            </w:r>
          </w:p>
          <w:p>
            <w:pPr>
              <w:pStyle w:val="Normal"/>
              <w:ind w:hanging="690" w:start="1410" w:end="0"/>
              <w:jc w:val="both"/>
              <w:rPr>
                <w:i/>
                <w:i/>
                <w:sz w:val="24"/>
              </w:rPr>
            </w:pPr>
            <w:r>
              <w:rPr>
                <w:b/>
                <w:i/>
                <w:sz w:val="24"/>
              </w:rPr>
              <w:t>(e)      Data de Pagamento das Faturas:</w:t>
            </w:r>
            <w:r>
              <w:rPr>
                <w:i/>
                <w:sz w:val="24"/>
              </w:rPr>
              <w:t xml:space="preserve"> </w:t>
            </w:r>
            <w:r>
              <w:rPr>
                <w:sz w:val="24"/>
              </w:rPr>
              <w:t>[__] Dias Úteis após a emissão das mesmas.</w:t>
            </w:r>
          </w:p>
          <w:p>
            <w:pPr>
              <w:pStyle w:val="Normal"/>
              <w:ind w:hanging="690" w:start="1410" w:end="0"/>
              <w:jc w:val="both"/>
              <w:rPr>
                <w:i/>
                <w:i/>
                <w:sz w:val="24"/>
              </w:rPr>
            </w:pPr>
            <w:r>
              <w:rPr>
                <w:i/>
                <w:sz w:val="24"/>
              </w:rPr>
            </w:r>
          </w:p>
          <w:p>
            <w:pPr>
              <w:pStyle w:val="Normal"/>
              <w:ind w:hanging="690" w:start="1410" w:end="0"/>
              <w:jc w:val="both"/>
              <w:rPr/>
            </w:pPr>
            <w:r>
              <w:rPr>
                <w:b/>
                <w:i/>
                <w:sz w:val="24"/>
              </w:rPr>
              <w:t>(f)</w:t>
              <w:tab/>
              <w:t>Forma de Reajuste de Preço:</w:t>
            </w:r>
            <w:r>
              <w:rPr>
                <w:sz w:val="24"/>
              </w:rPr>
              <w:tab/>
              <w:t>o Preço será reajustado [_______________].</w:t>
            </w:r>
          </w:p>
          <w:p>
            <w:pPr>
              <w:pStyle w:val="Normal"/>
              <w:ind w:hanging="690" w:start="1410" w:end="0"/>
              <w:jc w:val="both"/>
              <w:rPr>
                <w:sz w:val="24"/>
                <w:u w:val="single"/>
              </w:rPr>
            </w:pPr>
            <w:r>
              <w:rPr>
                <w:sz w:val="24"/>
                <w:u w:val="single"/>
              </w:rPr>
            </w:r>
          </w:p>
          <w:p>
            <w:pPr>
              <w:pStyle w:val="Normal"/>
              <w:ind w:hanging="690" w:start="1410" w:end="0"/>
              <w:jc w:val="both"/>
              <w:rPr/>
            </w:pPr>
            <w:r>
              <w:rPr>
                <w:b/>
                <w:i/>
                <w:sz w:val="24"/>
              </w:rPr>
              <w:t>(g)</w:t>
              <w:tab/>
              <w:t>Período de Apuração:</w:t>
            </w:r>
            <w:r>
              <w:rPr>
                <w:sz w:val="24"/>
              </w:rPr>
              <w:t xml:space="preserve"> Atualmente mensal, podendo ser alterado para semanal, de acordo com determinação da MAE, através das Regras de Mercado.</w:t>
            </w:r>
          </w:p>
          <w:p>
            <w:pPr>
              <w:pStyle w:val="Normal"/>
              <w:ind w:hanging="690" w:start="1410" w:end="0"/>
              <w:jc w:val="both"/>
              <w:rPr>
                <w:sz w:val="24"/>
              </w:rPr>
            </w:pPr>
            <w:r>
              <w:rPr>
                <w:sz w:val="24"/>
              </w:rPr>
            </w:r>
          </w:p>
          <w:p>
            <w:pPr>
              <w:pStyle w:val="Normal"/>
              <w:ind w:hanging="690" w:start="1410" w:end="0"/>
              <w:jc w:val="both"/>
              <w:rPr>
                <w:sz w:val="24"/>
              </w:rPr>
            </w:pPr>
            <w:r>
              <w:rPr>
                <w:sz w:val="24"/>
              </w:rPr>
            </w:r>
          </w:p>
          <w:p>
            <w:pPr>
              <w:pStyle w:val="BodyText"/>
              <w:numPr>
                <w:ilvl w:val="0"/>
                <w:numId w:val="27"/>
              </w:numPr>
              <w:rPr>
                <w:rFonts w:ascii="Times New Roman" w:hAnsi="Times New Roman" w:cs="Times New Roman"/>
                <w:b/>
                <w:u w:val="single"/>
              </w:rPr>
            </w:pPr>
            <w:r>
              <w:rPr>
                <w:rFonts w:cs="Times New Roman" w:ascii="Times New Roman" w:hAnsi="Times New Roman"/>
                <w:b/>
                <w:u w:val="single"/>
              </w:rPr>
              <w:t>TERMOS E CONDIÇÕES GERAIS:</w:t>
            </w:r>
          </w:p>
          <w:p>
            <w:pPr>
              <w:pStyle w:val="Normal"/>
              <w:ind w:start="720" w:end="0"/>
              <w:jc w:val="both"/>
              <w:rPr>
                <w:rFonts w:ascii="Times New Roman" w:hAnsi="Times New Roman" w:cs="Times New Roman"/>
                <w:b/>
                <w:i/>
                <w:i/>
                <w:sz w:val="24"/>
                <w:u w:val="single"/>
              </w:rPr>
            </w:pPr>
            <w:r>
              <w:rPr>
                <w:rFonts w:cs="Times New Roman"/>
                <w:b/>
                <w:i/>
                <w:sz w:val="24"/>
                <w:u w:val="single"/>
              </w:rPr>
            </w:r>
          </w:p>
          <w:p>
            <w:pPr>
              <w:pStyle w:val="BodyTextIndent3"/>
              <w:rPr/>
            </w:pPr>
            <w:r>
              <w:rPr/>
              <w:t xml:space="preserve">Todos os termos e condições gerais constantes do Contrato de Compra e Venda de Energia Elétrica celebrado entre a Enron Comercializadora de Energia Ltda. e a PARTE em [__ de _____ de ____]. </w:t>
            </w:r>
          </w:p>
          <w:p>
            <w:pPr>
              <w:pStyle w:val="Normal"/>
              <w:ind w:firstLine="23" w:start="1410" w:end="0"/>
              <w:jc w:val="both"/>
              <w:rPr>
                <w:sz w:val="24"/>
              </w:rPr>
            </w:pPr>
            <w:r>
              <w:rPr>
                <w:sz w:val="24"/>
              </w:rPr>
            </w:r>
          </w:p>
          <w:p>
            <w:pPr>
              <w:pStyle w:val="Normal"/>
              <w:rPr>
                <w:sz w:val="24"/>
              </w:rPr>
            </w:pPr>
            <w:r>
              <w:rPr>
                <w:sz w:val="24"/>
              </w:rPr>
              <w:t>São Paulo, [___ de ________ de _____].</w:t>
              <w:tab/>
              <w:tab/>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b/>
                <w:sz w:val="24"/>
              </w:rPr>
            </w:pPr>
            <w:r>
              <w:rPr>
                <w:b/>
                <w:sz w:val="24"/>
              </w:rPr>
            </w:r>
          </w:p>
          <w:p>
            <w:pPr>
              <w:pStyle w:val="Normal"/>
              <w:tabs>
                <w:tab w:val="clear" w:pos="720"/>
                <w:tab w:val="left" w:pos="8080" w:leader="underscore"/>
              </w:tabs>
              <w:jc w:val="both"/>
              <w:rPr>
                <w:b/>
                <w:sz w:val="24"/>
              </w:rPr>
            </w:pPr>
            <w:r>
              <w:rPr>
                <w:b/>
                <w:sz w:val="24"/>
              </w:rPr>
            </w:r>
          </w:p>
          <w:p>
            <w:pPr>
              <w:pStyle w:val="Normal"/>
              <w:tabs>
                <w:tab w:val="clear" w:pos="720"/>
                <w:tab w:val="left" w:pos="8080" w:leader="underscore"/>
              </w:tabs>
              <w:jc w:val="both"/>
              <w:rPr>
                <w:b/>
                <w:sz w:val="24"/>
              </w:rPr>
            </w:pPr>
            <w:r>
              <w:rPr>
                <w:b/>
                <w:sz w:val="24"/>
              </w:rPr>
              <w:t>ENRON COMERCIALIZADORA DE ENERGIA LTDA.</w:t>
            </w:r>
          </w:p>
          <w:p>
            <w:pPr>
              <w:pStyle w:val="Normal"/>
              <w:tabs>
                <w:tab w:val="clear" w:pos="720"/>
                <w:tab w:val="left" w:pos="8080" w:leader="underscore"/>
              </w:tabs>
              <w:jc w:val="both"/>
              <w:rPr>
                <w:sz w:val="24"/>
              </w:rPr>
            </w:pPr>
            <w:r>
              <w:rPr>
                <w:sz w:val="24"/>
              </w:rPr>
              <w:t>Por:</w:t>
            </w:r>
          </w:p>
          <w:p>
            <w:pPr>
              <w:pStyle w:val="Normal"/>
              <w:tabs>
                <w:tab w:val="clear" w:pos="720"/>
                <w:tab w:val="left" w:pos="8080" w:leader="underscore"/>
              </w:tabs>
              <w:jc w:val="both"/>
              <w:rPr>
                <w:sz w:val="24"/>
              </w:rPr>
            </w:pPr>
            <w:r>
              <w:rPr>
                <w:sz w:val="24"/>
              </w:rPr>
              <w:t>Cargo:</w:t>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sz w:val="24"/>
              </w:rPr>
            </w:pPr>
            <w:r>
              <w:rPr>
                <w:sz w:val="24"/>
              </w:rPr>
            </w:r>
          </w:p>
          <w:p>
            <w:pPr>
              <w:pStyle w:val="Normal"/>
              <w:tabs>
                <w:tab w:val="clear" w:pos="720"/>
                <w:tab w:val="left" w:pos="8080" w:leader="underscore"/>
              </w:tabs>
              <w:jc w:val="both"/>
              <w:rPr>
                <w:b/>
                <w:sz w:val="24"/>
              </w:rPr>
            </w:pPr>
            <w:r>
              <w:rPr>
                <w:b/>
                <w:sz w:val="24"/>
              </w:rPr>
              <w:t>PARTE</w:t>
            </w:r>
          </w:p>
          <w:p>
            <w:pPr>
              <w:pStyle w:val="Normal"/>
              <w:tabs>
                <w:tab w:val="clear" w:pos="720"/>
                <w:tab w:val="left" w:pos="8080" w:leader="underscore"/>
              </w:tabs>
              <w:jc w:val="both"/>
              <w:rPr>
                <w:sz w:val="24"/>
              </w:rPr>
            </w:pPr>
            <w:r>
              <w:rPr>
                <w:sz w:val="24"/>
              </w:rPr>
              <w:t>Por:</w:t>
            </w:r>
          </w:p>
          <w:p>
            <w:pPr>
              <w:pStyle w:val="Normal"/>
              <w:tabs>
                <w:tab w:val="clear" w:pos="720"/>
                <w:tab w:val="left" w:pos="8080" w:leader="underscore"/>
              </w:tabs>
              <w:jc w:val="both"/>
              <w:rPr>
                <w:sz w:val="24"/>
              </w:rPr>
            </w:pPr>
            <w:r>
              <w:rPr>
                <w:sz w:val="24"/>
              </w:rPr>
              <w:t>Cargo:</w:t>
            </w:r>
          </w:p>
          <w:p>
            <w:pPr>
              <w:pStyle w:val="Normal"/>
              <w:jc w:val="both"/>
              <w:rPr>
                <w:sz w:val="24"/>
              </w:rPr>
            </w:pPr>
            <w:r>
              <w:rPr>
                <w:sz w:val="24"/>
              </w:rPr>
            </w:r>
          </w:p>
          <w:p>
            <w:pPr>
              <w:pStyle w:val="Normal"/>
              <w:jc w:val="both"/>
              <w:rPr>
                <w:sz w:val="24"/>
              </w:rPr>
            </w:pPr>
            <w:r>
              <w:rPr>
                <w:sz w:val="24"/>
              </w:rPr>
            </w:r>
          </w:p>
          <w:p>
            <w:pPr>
              <w:pStyle w:val="BodyText2"/>
              <w:rPr>
                <w:rFonts w:ascii="Times New Roman" w:hAnsi="Times New Roman" w:cs="Times New Roman"/>
              </w:rPr>
            </w:pPr>
            <w:r>
              <w:rPr>
                <w:rFonts w:cs="Times New Roman" w:ascii="Times New Roman" w:hAnsi="Times New Roman"/>
              </w:rPr>
              <w:t>Testemunhas:</w:t>
            </w:r>
          </w:p>
          <w:p>
            <w:pPr>
              <w:pStyle w:val="Normal"/>
              <w:jc w:val="both"/>
              <w:rPr>
                <w:rFonts w:ascii="Times New Roman" w:hAnsi="Times New Roman" w:cs="Times New Roman"/>
                <w:sz w:val="24"/>
              </w:rPr>
            </w:pPr>
            <w:r>
              <w:rPr>
                <w:rFonts w:cs="Times New Roman"/>
                <w:sz w:val="24"/>
              </w:rPr>
            </w:r>
          </w:p>
          <w:p>
            <w:pPr>
              <w:pStyle w:val="Normal"/>
              <w:tabs>
                <w:tab w:val="clear" w:pos="720"/>
                <w:tab w:val="left" w:pos="4536" w:leader="underscore"/>
              </w:tabs>
              <w:jc w:val="both"/>
              <w:rPr>
                <w:sz w:val="24"/>
              </w:rPr>
            </w:pPr>
            <w:r>
              <w:rPr>
                <w:sz w:val="24"/>
              </w:rPr>
              <w:t>[Nome:]</w:t>
            </w:r>
          </w:p>
          <w:p>
            <w:pPr>
              <w:pStyle w:val="Normal"/>
              <w:tabs>
                <w:tab w:val="clear" w:pos="720"/>
                <w:tab w:val="left" w:pos="4536" w:leader="underscore"/>
              </w:tabs>
              <w:jc w:val="both"/>
              <w:rPr>
                <w:sz w:val="24"/>
              </w:rPr>
            </w:pPr>
            <w:r>
              <w:rPr>
                <w:sz w:val="24"/>
              </w:rPr>
              <w:t>[RG/CPF:]</w:t>
            </w:r>
          </w:p>
          <w:p>
            <w:pPr>
              <w:pStyle w:val="Normal"/>
              <w:rPr>
                <w:sz w:val="24"/>
              </w:rPr>
            </w:pPr>
            <w:r>
              <w:rPr>
                <w:sz w:val="24"/>
              </w:rPr>
            </w:r>
          </w:p>
          <w:p>
            <w:pPr>
              <w:pStyle w:val="Normal"/>
              <w:tabs>
                <w:tab w:val="clear" w:pos="720"/>
                <w:tab w:val="left" w:pos="4536" w:leader="underscore"/>
              </w:tabs>
              <w:jc w:val="both"/>
              <w:rPr>
                <w:sz w:val="24"/>
              </w:rPr>
            </w:pPr>
            <w:r>
              <w:rPr>
                <w:sz w:val="24"/>
              </w:rPr>
              <w:t>[Nome:]</w:t>
            </w:r>
          </w:p>
          <w:p>
            <w:pPr>
              <w:pStyle w:val="Normal"/>
              <w:rPr>
                <w:sz w:val="24"/>
              </w:rPr>
            </w:pPr>
            <w:r>
              <w:rPr>
                <w:sz w:val="24"/>
              </w:rPr>
              <w:t>[RG/CPF:]</w:t>
            </w:r>
          </w:p>
          <w:p>
            <w:pPr>
              <w:pStyle w:val="Normal"/>
              <w:rPr>
                <w:sz w:val="24"/>
              </w:rPr>
            </w:pPr>
            <w:r>
              <w:rPr>
                <w:sz w:val="24"/>
              </w:rPr>
            </w:r>
          </w:p>
          <w:p>
            <w:pPr>
              <w:pStyle w:val="Normal"/>
              <w:rPr>
                <w:sz w:val="24"/>
              </w:rPr>
            </w:pPr>
            <w:r>
              <w:rPr>
                <w:b/>
                <w:sz w:val="18"/>
              </w:rPr>
              <w:t>SAS/Brazil Master PPA. .doc - 4/9/01</w:t>
            </w:r>
          </w:p>
        </w:tc>
        <w:tc>
          <w:tcPr>
            <w:tcW w:w="51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POWER PURCHASE AGREEMENT</w:t>
            </w:r>
          </w:p>
          <w:p>
            <w:pPr>
              <w:pStyle w:val="Normal"/>
              <w:rPr>
                <w:b/>
                <w:sz w:val="24"/>
              </w:rPr>
            </w:pPr>
            <w:r>
              <w:rPr>
                <w:b/>
                <w:sz w:val="24"/>
              </w:rPr>
            </w:r>
          </w:p>
          <w:p>
            <w:pPr>
              <w:pStyle w:val="Normal"/>
              <w:rPr>
                <w:sz w:val="24"/>
              </w:rPr>
            </w:pPr>
            <w:r>
              <w:rPr>
                <w:sz w:val="24"/>
              </w:rPr>
            </w:r>
          </w:p>
          <w:p>
            <w:pPr>
              <w:pStyle w:val="BodyText"/>
              <w:rPr>
                <w:rFonts w:ascii="Times New Roman" w:hAnsi="Times New Roman" w:cs="Times New Roman"/>
              </w:rPr>
            </w:pPr>
            <w:r>
              <w:rPr>
                <w:rFonts w:cs="Times New Roman" w:ascii="Times New Roman" w:hAnsi="Times New Roman"/>
              </w:rPr>
              <w:t>By this private instrument, the parties identified below:</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jc w:val="both"/>
              <w:rPr/>
            </w:pPr>
            <w:r>
              <w:rPr>
                <w:b/>
                <w:sz w:val="24"/>
              </w:rPr>
              <w:t>ENRON COMERCIALIZADORA DE ENERGIA LTDA.</w:t>
            </w:r>
            <w:r>
              <w:rPr>
                <w:sz w:val="24"/>
              </w:rPr>
              <w:t>, a power trading agent, duly authorized by the National Power Agency - ANEEL, pursuant to Resolution No. 265 of August 13, 1998 and Resolution No. 001 of January 6, 1999, with principal place of business in the City of São Paulo, State of São Paulo, at Avenida das Nações Unidas, No. 11,541, 5th floor (part), enrolled in CNPJ under No. 02.754.177/0001-09, herein represented in accordance with its Articles of Association (hereinafter referred to as “Enron”);</w:t>
            </w:r>
          </w:p>
          <w:p>
            <w:pPr>
              <w:pStyle w:val="Normal"/>
              <w:jc w:val="both"/>
              <w:rPr>
                <w:sz w:val="24"/>
              </w:rPr>
            </w:pPr>
            <w:r>
              <w:rPr>
                <w:sz w:val="24"/>
              </w:rPr>
            </w:r>
          </w:p>
          <w:p>
            <w:pPr>
              <w:pStyle w:val="Normal"/>
              <w:jc w:val="both"/>
              <w:rPr>
                <w:sz w:val="24"/>
              </w:rPr>
            </w:pPr>
            <w:r>
              <w:rPr>
                <w:sz w:val="24"/>
              </w:rPr>
              <w:t>and, on the other side,</w:t>
            </w:r>
          </w:p>
          <w:p>
            <w:pPr>
              <w:pStyle w:val="Normal"/>
              <w:jc w:val="both"/>
              <w:rPr>
                <w:sz w:val="24"/>
              </w:rPr>
            </w:pPr>
            <w:r>
              <w:rPr>
                <w:sz w:val="24"/>
              </w:rPr>
            </w:r>
          </w:p>
          <w:p>
            <w:pPr>
              <w:pStyle w:val="Normal"/>
              <w:jc w:val="both"/>
              <w:rPr/>
            </w:pPr>
            <w:r>
              <w:rPr>
                <w:b/>
                <w:sz w:val="24"/>
              </w:rPr>
              <w:t>[__________________________________]</w:t>
            </w:r>
            <w:r>
              <w:rPr>
                <w:sz w:val="24"/>
              </w:rPr>
              <w:t>, [______________________], with principal place of business in the City of [__________], State of [__________], at Rua [__________], enrolled in CNPJ under No. [__________], herein represented in accordance with its [Bylaws/Articles of Association] (hereinafter referred to as “PARTY”);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Enron and PARTY are herein individually called “Party” and collectively “Parties”; and</w:t>
            </w:r>
          </w:p>
          <w:p>
            <w:pPr>
              <w:pStyle w:val="Normal"/>
              <w:jc w:val="both"/>
              <w:rPr>
                <w:sz w:val="24"/>
              </w:rPr>
            </w:pPr>
            <w:r>
              <w:rPr>
                <w:sz w:val="24"/>
              </w:rPr>
            </w:r>
          </w:p>
          <w:p>
            <w:pPr>
              <w:pStyle w:val="Normal"/>
              <w:jc w:val="both"/>
              <w:rPr>
                <w:sz w:val="24"/>
              </w:rPr>
            </w:pPr>
            <w:r>
              <w:rPr>
                <w:sz w:val="24"/>
              </w:rPr>
              <w:t>also called throughout this instrument and the exhibits hereto “Seller” or “Purchaser”, as the case may be.</w:t>
            </w:r>
          </w:p>
          <w:p>
            <w:pPr>
              <w:pStyle w:val="Normal"/>
              <w:jc w:val="both"/>
              <w:rPr>
                <w:sz w:val="24"/>
              </w:rPr>
            </w:pPr>
            <w:r>
              <w:rPr>
                <w:sz w:val="24"/>
              </w:rPr>
            </w:r>
          </w:p>
          <w:p>
            <w:pPr>
              <w:pStyle w:val="Normal"/>
              <w:jc w:val="both"/>
              <w:rPr>
                <w:b/>
                <w:sz w:val="24"/>
              </w:rPr>
            </w:pPr>
            <w:r>
              <w:rPr>
                <w:b/>
                <w:sz w:val="24"/>
              </w:rPr>
              <w:t>WHEREAS</w:t>
            </w:r>
            <w:r>
              <w:rPr>
                <w:sz w:val="24"/>
              </w:rPr>
              <w:t>, Seller owns generation assets and/or holds certain rights under power purchase agreements by virtue of its acquisition of an amount of power sufficient to comply with the provisions of Resolution No. 249/98, issued by ANEEL, and other applicable rules and regulations;</w:t>
            </w:r>
          </w:p>
          <w:p>
            <w:pPr>
              <w:pStyle w:val="Normal"/>
              <w:jc w:val="both"/>
              <w:rPr>
                <w:b/>
                <w:sz w:val="24"/>
              </w:rPr>
            </w:pPr>
            <w:r>
              <w:rPr>
                <w:b/>
                <w:sz w:val="24"/>
              </w:rPr>
            </w:r>
          </w:p>
          <w:p>
            <w:pPr>
              <w:pStyle w:val="Normal"/>
              <w:jc w:val="both"/>
              <w:rPr/>
            </w:pPr>
            <w:r>
              <w:rPr>
                <w:b/>
                <w:sz w:val="24"/>
              </w:rPr>
              <w:t>WHEREAS</w:t>
            </w:r>
            <w:r>
              <w:rPr>
                <w:sz w:val="24"/>
              </w:rPr>
              <w:t>, Seller wishes to make available and sell power to Purchaser against compensation, and Purchaser wishes to purchase power from Seller against compensation;</w:t>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WHEREAS</w:t>
            </w:r>
            <w:r>
              <w:rPr>
                <w:sz w:val="24"/>
              </w:rPr>
              <w:t>, the Parties intend to treat this instrument as an agreement of obligations of financial nature between the Parties, and an agreement of obligations of physical nature before the regulatory authorities;</w:t>
            </w:r>
          </w:p>
          <w:p>
            <w:pPr>
              <w:pStyle w:val="Normal"/>
              <w:jc w:val="both"/>
              <w:rPr>
                <w:b/>
                <w:sz w:val="24"/>
              </w:rPr>
            </w:pPr>
            <w:r>
              <w:rPr>
                <w:b/>
                <w:sz w:val="24"/>
              </w:rPr>
            </w:r>
          </w:p>
          <w:p>
            <w:pPr>
              <w:pStyle w:val="Normal"/>
              <w:jc w:val="both"/>
              <w:rPr/>
            </w:pPr>
            <w:r>
              <w:rPr>
                <w:b/>
                <w:sz w:val="24"/>
              </w:rPr>
              <w:t>NOW, THEREFORE</w:t>
            </w:r>
            <w:r>
              <w:rPr>
                <w:sz w:val="24"/>
              </w:rPr>
              <w:t>, the Parties agree to enter into this Power Purchase Agreement, which shall be governed by Law No. 9,648 of May 27, 1998, the regulations for which were provided by Decree No. 2,655 of July 2, 1998, by other applicable rules and regulations and by the following terms and conditions:</w:t>
            </w:r>
          </w:p>
          <w:p>
            <w:pPr>
              <w:pStyle w:val="Normal"/>
              <w:jc w:val="both"/>
              <w:rPr>
                <w:sz w:val="24"/>
              </w:rPr>
            </w:pPr>
            <w:r>
              <w:rPr>
                <w:sz w:val="24"/>
              </w:rPr>
            </w:r>
          </w:p>
          <w:p>
            <w:pPr>
              <w:pStyle w:val="Normal"/>
              <w:jc w:val="both"/>
              <w:rPr>
                <w:sz w:val="24"/>
              </w:rPr>
            </w:pPr>
            <w:r>
              <w:rPr>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ARTICLE I</w:t>
            </w:r>
          </w:p>
          <w:p>
            <w:pPr>
              <w:pStyle w:val="Heading2"/>
              <w:ind w:hanging="0" w:start="0"/>
              <w:jc w:val="center"/>
              <w:rPr>
                <w:rFonts w:ascii="Times New Roman" w:hAnsi="Times New Roman" w:cs="Times New Roman"/>
                <w:b/>
              </w:rPr>
            </w:pPr>
            <w:r>
              <w:rPr>
                <w:rFonts w:cs="Times New Roman" w:ascii="Times New Roman" w:hAnsi="Times New Roman"/>
                <w:b/>
              </w:rPr>
              <w:t>Definitions</w:t>
            </w:r>
          </w:p>
          <w:p>
            <w:pPr>
              <w:pStyle w:val="Normal"/>
              <w:jc w:val="both"/>
              <w:rPr>
                <w:rFonts w:ascii="Times New Roman" w:hAnsi="Times New Roman" w:cs="Times New Roman"/>
                <w:b/>
                <w:sz w:val="24"/>
              </w:rPr>
            </w:pPr>
            <w:r>
              <w:rPr>
                <w:rFonts w:cs="Times New Roman"/>
                <w:b/>
                <w:sz w:val="24"/>
              </w:rPr>
            </w:r>
          </w:p>
          <w:p>
            <w:pPr>
              <w:pStyle w:val="Normal"/>
              <w:jc w:val="both"/>
              <w:rPr/>
            </w:pPr>
            <w:r>
              <w:rPr>
                <w:sz w:val="24"/>
                <w:u w:val="single"/>
              </w:rPr>
              <w:t>Section 1</w:t>
            </w:r>
            <w:r>
              <w:rPr>
                <w:sz w:val="24"/>
              </w:rPr>
              <w:t>.  For the purpose of this Agreement, the following terms shall have the meanings set forth below:</w:t>
            </w:r>
          </w:p>
          <w:p>
            <w:pPr>
              <w:pStyle w:val="Normal"/>
              <w:jc w:val="both"/>
              <w:rPr>
                <w:sz w:val="24"/>
              </w:rPr>
            </w:pPr>
            <w:r>
              <w:rPr>
                <w:sz w:val="24"/>
              </w:rPr>
            </w:r>
          </w:p>
          <w:p>
            <w:pPr>
              <w:pStyle w:val="Normal"/>
              <w:ind w:hanging="720" w:start="720" w:end="0"/>
              <w:jc w:val="both"/>
              <w:rPr/>
            </w:pPr>
            <w:r>
              <w:rPr>
                <w:sz w:val="24"/>
              </w:rPr>
              <w:t>a)</w:t>
              <w:tab/>
              <w:t>“</w:t>
            </w:r>
            <w:r>
              <w:rPr>
                <w:b/>
                <w:sz w:val="24"/>
              </w:rPr>
              <w:t>Market Agreement</w:t>
            </w:r>
            <w:r>
              <w:rPr>
                <w:sz w:val="24"/>
              </w:rPr>
              <w:t>” shall mean a multilateral adhesion agreement executed by power generation, trading, import, export and distribution agents and free power consumers, as ratified by ANEEL, setting forth the conditions for the creation and operation of MAE (as defined below);</w:t>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Normal"/>
              <w:numPr>
                <w:ilvl w:val="0"/>
                <w:numId w:val="16"/>
              </w:numPr>
              <w:jc w:val="both"/>
              <w:rPr>
                <w:sz w:val="24"/>
              </w:rPr>
            </w:pPr>
            <w:r>
              <w:rPr>
                <w:b/>
                <w:sz w:val="24"/>
              </w:rPr>
              <w:t>“</w:t>
            </w:r>
            <w:r>
              <w:rPr>
                <w:b/>
                <w:sz w:val="24"/>
              </w:rPr>
              <w:t>Affiliate”</w:t>
            </w:r>
            <w:r>
              <w:rPr>
                <w:sz w:val="24"/>
              </w:rPr>
              <w:t xml:space="preserve"> shall mean, with respect to any legal entity, any other legal entity that (a) owns or controls the first legal entity, (b) is owned or controlled by the first legal entity, or (c) is under common ownership or control with the first legal entity, where “ownership” shall mean direct or indirect title to more than a 50% interest in shares or rights to distributions on the equity of such legal entity and “control” shall mean direct or indirect power to direct the management or policies of such legal entity, whether through ownership of voting securities, by contract or otherwise;</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numPr>
                <w:ilvl w:val="0"/>
                <w:numId w:val="16"/>
              </w:numPr>
              <w:jc w:val="both"/>
              <w:rPr>
                <w:sz w:val="24"/>
              </w:rPr>
            </w:pPr>
            <w:r>
              <w:rPr>
                <w:sz w:val="24"/>
              </w:rPr>
              <w:t>“</w:t>
            </w:r>
            <w:r>
              <w:rPr>
                <w:b/>
                <w:sz w:val="24"/>
              </w:rPr>
              <w:t>Material Adverse Change</w:t>
            </w:r>
            <w:r>
              <w:rPr>
                <w:sz w:val="24"/>
              </w:rPr>
              <w:t>” shall mean any material adverse change that has occurred in any of the Parties’ business, financial conditions and/or operations;</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ANEEL</w:t>
            </w:r>
            <w:r>
              <w:rPr>
                <w:sz w:val="24"/>
              </w:rPr>
              <w:t>” shall mean the National Power Agency - ANEEL, a special independent governmental agency the purpose of which is to regulate, mediate and supervise the production, transmission, distribution and trading of power, created by Law No. 9,427, of December 26, 1996;</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b/>
                <w:sz w:val="24"/>
              </w:rPr>
              <w:t>“</w:t>
            </w:r>
            <w:r>
              <w:rPr>
                <w:b/>
                <w:sz w:val="24"/>
              </w:rPr>
              <w:t>Exhibits”</w:t>
            </w:r>
            <w:r>
              <w:rPr>
                <w:sz w:val="24"/>
              </w:rPr>
              <w:t xml:space="preserve"> shall mean documents to be executed from time to time by the Parties containing the specifications of the power to be traded by the Parties in each Transaction (as defined below) which, upon execution by the Parties, shall become an integral part hereof;</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Gravity Center</w:t>
            </w:r>
            <w:r>
              <w:rPr>
                <w:sz w:val="24"/>
              </w:rPr>
              <w:t>” shall mean a virtual point for a specific Submarket (as defined below) of the interconnected power system pursuant to the Market Rules (as defined below), to be defined for each Transaction, at which point notional delivery of Contract Power (as defined below) shall occur for the purposes of accounting for and/or settlement by the MAE (as defined below);</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Interbank Depositary Certificate</w:t>
            </w:r>
            <w:r>
              <w:rPr>
                <w:sz w:val="24"/>
              </w:rPr>
              <w:t>” shall mean the interbank depositary certificate accounted for and published on a daily basis by the “Central de Custódia e Liquidação Financeira de Títulos” (CETIP) based on negotiation occurred in Brazil.</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b/>
                <w:sz w:val="24"/>
              </w:rPr>
              <w:t>“</w:t>
            </w:r>
            <w:r>
              <w:rPr>
                <w:b/>
                <w:sz w:val="24"/>
              </w:rPr>
              <w:t>Purchaser”</w:t>
            </w:r>
            <w:r>
              <w:rPr>
                <w:sz w:val="24"/>
              </w:rPr>
              <w:t xml:space="preserve"> shall mean a Party to this Agreement, in accordance with the identification set forth in the Exhibit for a specific Transaction (as defined below), which shall be responsible for purchasing certain amounts of power from Seller;</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numPr>
                <w:ilvl w:val="0"/>
                <w:numId w:val="16"/>
              </w:numPr>
              <w:jc w:val="both"/>
              <w:rPr>
                <w:sz w:val="24"/>
              </w:rPr>
            </w:pPr>
            <w:r>
              <w:rPr>
                <w:sz w:val="24"/>
              </w:rPr>
              <w:t>“</w:t>
            </w:r>
            <w:r>
              <w:rPr>
                <w:b/>
                <w:sz w:val="24"/>
              </w:rPr>
              <w:t>Agreement</w:t>
            </w:r>
            <w:r>
              <w:rPr>
                <w:sz w:val="24"/>
              </w:rPr>
              <w:t>” shall mean this Power Purchase Agreement and all of its Exhibits, including amendments, if any;</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b/>
                <w:sz w:val="24"/>
              </w:rPr>
              <w:t>“</w:t>
            </w:r>
            <w:r>
              <w:rPr>
                <w:b/>
                <w:sz w:val="24"/>
              </w:rPr>
              <w:t>Business Day”</w:t>
            </w:r>
            <w:r>
              <w:rPr>
                <w:sz w:val="24"/>
              </w:rPr>
              <w:t xml:space="preserve"> shall mean any day on which commercial banks are open for business in </w:t>
            </w:r>
            <w:r>
              <w:rPr>
                <w:i/>
                <w:sz w:val="24"/>
              </w:rPr>
              <w:t>[domicile of Buyer]</w:t>
            </w:r>
            <w:r>
              <w:rPr>
                <w:sz w:val="24"/>
              </w:rPr>
              <w:t>, except for Saturdays, Sundays and holidays;</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Contract Power</w:t>
            </w:r>
            <w:r>
              <w:rPr>
                <w:sz w:val="24"/>
              </w:rPr>
              <w:t>” shall mean the amount of power to be made available and sold by Seller to Purchaser at the Point of Delivery (as defined below) in each Transaction (as defined below) through notional delivery, the amount of which for each Supply Period (as defined below) shall be specified in the relevant Exhibit;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b/>
                <w:sz w:val="24"/>
              </w:rPr>
              <w:t>“</w:t>
            </w:r>
            <w:r>
              <w:rPr>
                <w:b/>
                <w:sz w:val="24"/>
              </w:rPr>
              <w:t>Force Majeure”</w:t>
            </w:r>
            <w:r>
              <w:rPr>
                <w:sz w:val="24"/>
              </w:rPr>
              <w:t xml:space="preserve"> shall mean an event defined as an act of God or an event of Force Majeure in accordance with the sole paragraph of Section 1058 of the Brazilian Civil Code, subject to the provisions of Section 18 hereof;</w:t>
            </w:r>
          </w:p>
          <w:p>
            <w:pPr>
              <w:pStyle w:val="Normal"/>
              <w:jc w:val="both"/>
              <w:rPr>
                <w:sz w:val="24"/>
              </w:rPr>
            </w:pPr>
            <w:r>
              <w:rPr>
                <w:sz w:val="24"/>
              </w:rPr>
            </w:r>
          </w:p>
          <w:p>
            <w:pPr>
              <w:pStyle w:val="Normal"/>
              <w:numPr>
                <w:ilvl w:val="0"/>
                <w:numId w:val="16"/>
              </w:numPr>
              <w:jc w:val="both"/>
              <w:rPr>
                <w:sz w:val="24"/>
              </w:rPr>
            </w:pPr>
            <w:r>
              <w:rPr>
                <w:b/>
                <w:sz w:val="24"/>
              </w:rPr>
              <w:t>“</w:t>
            </w:r>
            <w:r>
              <w:rPr>
                <w:b/>
                <w:sz w:val="24"/>
              </w:rPr>
              <w:t>Method for Price Adjustment”</w:t>
            </w:r>
            <w:r>
              <w:rPr>
                <w:sz w:val="24"/>
              </w:rPr>
              <w:t xml:space="preserve"> shall mean the method for adjustment of the Price (as defined below) agreed upon by the Parties with respect to each Transaction and defined in the relevant Exhibit;</w:t>
            </w:r>
          </w:p>
          <w:p>
            <w:pPr>
              <w:pStyle w:val="Normal"/>
              <w:jc w:val="both"/>
              <w:rPr>
                <w:sz w:val="24"/>
              </w:rPr>
            </w:pPr>
            <w:r>
              <w:rPr>
                <w:sz w:val="24"/>
              </w:rPr>
            </w:r>
          </w:p>
          <w:p>
            <w:pPr>
              <w:pStyle w:val="Normal"/>
              <w:numPr>
                <w:ilvl w:val="0"/>
                <w:numId w:val="16"/>
              </w:numPr>
              <w:jc w:val="both"/>
              <w:rPr>
                <w:sz w:val="24"/>
              </w:rPr>
            </w:pPr>
            <w:r>
              <w:rPr>
                <w:sz w:val="24"/>
              </w:rPr>
              <w:t>"</w:t>
            </w:r>
            <w:r>
              <w:rPr>
                <w:b/>
                <w:sz w:val="24"/>
              </w:rPr>
              <w:t>IGPM</w:t>
            </w:r>
            <w:r>
              <w:rPr>
                <w:sz w:val="24"/>
              </w:rPr>
              <w:t>" means "</w:t>
            </w:r>
            <w:r>
              <w:rPr>
                <w:i/>
                <w:sz w:val="24"/>
              </w:rPr>
              <w:t>Indice Geral de Preços do Mercado</w:t>
            </w:r>
            <w:r>
              <w:rPr>
                <w:sz w:val="24"/>
              </w:rPr>
              <w:t xml:space="preserve">" issued by </w:t>
            </w:r>
            <w:r>
              <w:rPr>
                <w:i/>
                <w:sz w:val="24"/>
              </w:rPr>
              <w:t>Fundação Getúlio Vargas</w:t>
            </w:r>
            <w:r>
              <w:rPr>
                <w:sz w:val="24"/>
              </w:rPr>
              <w:t xml:space="preserve">, as published in the </w:t>
            </w:r>
            <w:r>
              <w:rPr>
                <w:i/>
                <w:sz w:val="24"/>
              </w:rPr>
              <w:t>Conjuntura Econômica</w:t>
            </w:r>
            <w:r>
              <w:rPr>
                <w:sz w:val="24"/>
              </w:rPr>
              <w:t xml:space="preserve"> magazine for the relevant calculation date, or any successor index thereto.</w:t>
            </w:r>
          </w:p>
          <w:p>
            <w:pPr>
              <w:pStyle w:val="Normal"/>
              <w:jc w:val="both"/>
              <w:rPr>
                <w:b/>
                <w:sz w:val="24"/>
              </w:rPr>
            </w:pPr>
            <w:r>
              <w:rPr>
                <w:b/>
                <w:sz w:val="24"/>
              </w:rPr>
            </w:r>
          </w:p>
          <w:p>
            <w:pPr>
              <w:pStyle w:val="Normal"/>
              <w:jc w:val="both"/>
              <w:rPr>
                <w:b/>
                <w:sz w:val="24"/>
              </w:rPr>
            </w:pPr>
            <w:r>
              <w:rPr>
                <w:b/>
                <w:sz w:val="24"/>
              </w:rPr>
            </w:r>
          </w:p>
          <w:p>
            <w:pPr>
              <w:pStyle w:val="Normal"/>
              <w:numPr>
                <w:ilvl w:val="0"/>
                <w:numId w:val="16"/>
              </w:numPr>
              <w:jc w:val="both"/>
              <w:rPr>
                <w:sz w:val="24"/>
              </w:rPr>
            </w:pPr>
            <w:r>
              <w:rPr>
                <w:b/>
                <w:sz w:val="24"/>
              </w:rPr>
              <w:t>“</w:t>
            </w:r>
            <w:r>
              <w:rPr>
                <w:b/>
                <w:sz w:val="24"/>
              </w:rPr>
              <w:t xml:space="preserve">Law” </w:t>
            </w:r>
            <w:r>
              <w:rPr>
                <w:sz w:val="24"/>
              </w:rPr>
              <w:t>shall mean all laws, constitutional provisions, statutes, measures, provisional measures, decrees, injunctions, licenses, authorizations, resolutions, permits, concessions, approvals, instructions, orders, statements, determinations, contracts, regulations and official interpretations of any governmental authority with jurisdiction over the matter in question;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MAE</w:t>
            </w:r>
            <w:r>
              <w:rPr>
                <w:sz w:val="24"/>
              </w:rPr>
              <w:t>” shall mean the Wholesale Power Market, an agent licensed by ANEEL, organized and governed by clearly established rules, created under Law No. 9,648 of May 27, 1998 or its successor;</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MW</w:t>
            </w:r>
            <w:r>
              <w:rPr>
                <w:sz w:val="24"/>
              </w:rPr>
              <w:t>” shall mean a megawatt.</w:t>
            </w:r>
          </w:p>
          <w:p>
            <w:pPr>
              <w:pStyle w:val="Normal"/>
              <w:jc w:val="both"/>
              <w:rPr>
                <w:sz w:val="24"/>
              </w:rPr>
            </w:pPr>
            <w:r>
              <w:rPr>
                <w:sz w:val="24"/>
              </w:rPr>
            </w:r>
          </w:p>
          <w:p>
            <w:pPr>
              <w:pStyle w:val="Normal"/>
              <w:numPr>
                <w:ilvl w:val="0"/>
                <w:numId w:val="16"/>
              </w:numPr>
              <w:jc w:val="both"/>
              <w:rPr>
                <w:sz w:val="24"/>
              </w:rPr>
            </w:pPr>
            <w:r>
              <w:rPr>
                <w:sz w:val="24"/>
              </w:rPr>
              <w:t>“</w:t>
            </w:r>
            <w:r>
              <w:rPr>
                <w:b/>
                <w:sz w:val="24"/>
              </w:rPr>
              <w:t>MWh</w:t>
            </w:r>
            <w:r>
              <w:rPr>
                <w:sz w:val="24"/>
              </w:rPr>
              <w:t>” shall mean a megawatt-hour.</w:t>
            </w:r>
          </w:p>
          <w:p>
            <w:pPr>
              <w:pStyle w:val="Normal"/>
              <w:jc w:val="both"/>
              <w:rPr>
                <w:sz w:val="24"/>
              </w:rPr>
            </w:pPr>
            <w:r>
              <w:rPr>
                <w:sz w:val="24"/>
              </w:rPr>
            </w:r>
          </w:p>
          <w:p>
            <w:pPr>
              <w:pStyle w:val="Normal"/>
              <w:numPr>
                <w:ilvl w:val="0"/>
                <w:numId w:val="16"/>
              </w:numPr>
              <w:jc w:val="both"/>
              <w:rPr>
                <w:sz w:val="24"/>
              </w:rPr>
            </w:pPr>
            <w:r>
              <w:rPr>
                <w:sz w:val="24"/>
              </w:rPr>
              <w:t>“</w:t>
            </w:r>
            <w:r>
              <w:rPr>
                <w:b/>
                <w:sz w:val="24"/>
              </w:rPr>
              <w:t>Firm Offers from Third Parties</w:t>
            </w:r>
            <w:r>
              <w:rPr>
                <w:sz w:val="24"/>
              </w:rPr>
              <w:t>” shall mean binding offers from third parties for transactions with conditions similar to the Transaction(s) subject to early termination, entered into with other members of the MAE;</w:t>
            </w:r>
          </w:p>
          <w:p>
            <w:pPr>
              <w:pStyle w:val="Normal"/>
              <w:jc w:val="both"/>
              <w:rPr>
                <w:sz w:val="24"/>
              </w:rPr>
            </w:pPr>
            <w:r>
              <w:rPr>
                <w:sz w:val="24"/>
              </w:rPr>
            </w:r>
          </w:p>
          <w:p>
            <w:pPr>
              <w:pStyle w:val="Normal"/>
              <w:numPr>
                <w:ilvl w:val="0"/>
                <w:numId w:val="16"/>
              </w:numPr>
              <w:jc w:val="both"/>
              <w:rPr>
                <w:sz w:val="24"/>
              </w:rPr>
            </w:pPr>
            <w:r>
              <w:rPr>
                <w:sz w:val="24"/>
              </w:rPr>
              <w:t>“</w:t>
            </w:r>
            <w:r>
              <w:rPr>
                <w:b/>
                <w:sz w:val="24"/>
              </w:rPr>
              <w:t>ONS</w:t>
            </w:r>
            <w:r>
              <w:rPr>
                <w:sz w:val="24"/>
              </w:rPr>
              <w:t>” shall mean the National Power System Operator - ONS, a private legal entity mentioned in Law No. 9,648 of May 27, 1998, in charge of coordinating the operation of the interconnected Southern/Southeastern/Mid-Western/Northern systems and the Northeastern system;</w:t>
            </w:r>
          </w:p>
          <w:p>
            <w:pPr>
              <w:pStyle w:val="Normal"/>
              <w:jc w:val="both"/>
              <w:rPr>
                <w:b/>
                <w:sz w:val="24"/>
              </w:rPr>
            </w:pPr>
            <w:r>
              <w:rPr>
                <w:b/>
                <w:sz w:val="24"/>
              </w:rPr>
            </w:r>
          </w:p>
          <w:p>
            <w:pPr>
              <w:pStyle w:val="Normal"/>
              <w:numPr>
                <w:ilvl w:val="0"/>
                <w:numId w:val="16"/>
              </w:numPr>
              <w:jc w:val="both"/>
              <w:rPr>
                <w:sz w:val="24"/>
              </w:rPr>
            </w:pPr>
            <w:r>
              <w:rPr>
                <w:b/>
                <w:sz w:val="24"/>
              </w:rPr>
              <w:t>“</w:t>
            </w:r>
            <w:r>
              <w:rPr>
                <w:b/>
                <w:sz w:val="24"/>
              </w:rPr>
              <w:t xml:space="preserve">Off-Peak Load Level” </w:t>
            </w:r>
            <w:r>
              <w:rPr>
                <w:sz w:val="24"/>
              </w:rPr>
              <w:t>shall mean the period of time corresponding to the hours of the month which are not associated with the Shoulder Load Level (as defined below) and the Peak Load Level (as defined below), as defined by the Market Rules, to be agreed upon by the Parties for each Transaction hereunder and included in the relevant Exhibit;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Shoulder Load Level</w:t>
            </w:r>
            <w:r>
              <w:rPr>
                <w:sz w:val="24"/>
              </w:rPr>
              <w:t>” shall mean a period of time, as defined by the Market Rules, to be agreed upon by the Parties for each Transaction hereunder and included in the relevant Exhibit;</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Peak Load Level</w:t>
            </w:r>
            <w:r>
              <w:rPr>
                <w:sz w:val="24"/>
              </w:rPr>
              <w:t>” shall mean a period of time, as defined by the Market Rules, to be agreed upon by the Parties for each Transaction hereunder and included in the relevant Exhibit;</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Supply Period</w:t>
            </w:r>
            <w:r>
              <w:rPr>
                <w:sz w:val="24"/>
              </w:rPr>
              <w:t>” shall mean the period defined in the relevant Exhibit for each Transaction (as defined below), during which Seller shall make available and sell Contract Power to Purchaser under this Agreement and the relevant Exhibit;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Determination Period</w:t>
            </w:r>
            <w:r>
              <w:rPr>
                <w:sz w:val="24"/>
              </w:rPr>
              <w:t>” shall mean the interval for accounting for contract positions within the MAE, as defined in the Exhibit for each Transaction (as defined below), subject to the parameters established by the Market Rules;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Point of Delivery</w:t>
            </w:r>
            <w:r>
              <w:rPr>
                <w:sz w:val="24"/>
              </w:rPr>
              <w:t>” shall mean a virtual point in the Gravity Center of a specific Submarket (as defined below) of the interconnected power system, to be defined in each Exhibit, where the Contract Power for each Transaction (as defined below) shall be made available and sold by Seller to Purchaser through  notional delivery;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Term</w:t>
            </w:r>
            <w:r>
              <w:rPr>
                <w:sz w:val="24"/>
              </w:rPr>
              <w:t>” shall mean the term of this Agreement, as provided for in Section 3 hereof;</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Price</w:t>
            </w:r>
            <w:r>
              <w:rPr>
                <w:sz w:val="24"/>
              </w:rPr>
              <w:t>” shall mean the price per MWh of Contract Power and associated capacity as mentioned in Section 5 hereof, to be defined in the relevant Exhibit for each Transaction (as defined below);</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 xml:space="preserve">MAE Ex-Ante Price” </w:t>
            </w:r>
            <w:r>
              <w:rPr>
                <w:sz w:val="24"/>
              </w:rPr>
              <w:t>shall mean the price published by MAE for each Determination Period for a specific Submarket (as defined below) of the interconnected power system, for accounting of ex-ante contract positions within MAE;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Spot Price</w:t>
            </w:r>
            <w:r>
              <w:rPr>
                <w:sz w:val="24"/>
              </w:rPr>
              <w:t>” shall mean a specific definition used for the purposes of this Agreement for the Load Levels agreed upon by the Parties for each Transaction and means the monthly price equal to the Shoulder weighted for the relevant number of hours of each Determination Period of the Ex-Ante Price for the MAE during each such accounting period.</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Market Procedures</w:t>
            </w:r>
            <w:r>
              <w:rPr>
                <w:sz w:val="24"/>
              </w:rPr>
              <w:t>” shall mean a set of rules of conduct and operation for implementation of the Market Agreement and the Market Rules (as defined below), ratified by ANEEL.</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Grid Procedures”</w:t>
            </w:r>
            <w:r>
              <w:rPr>
                <w:sz w:val="24"/>
              </w:rPr>
              <w:t xml:space="preserve"> shall mean the rules established by ONS, as ratified by ANEEL, that sets forth the procedures and technical requirements for the planning, implementation, use and operation of the transmission system;</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Market Rules</w:t>
            </w:r>
            <w:r>
              <w:rPr>
                <w:sz w:val="24"/>
              </w:rPr>
              <w:t>” shall mean the rules for trading, accounting for and settlement of power traded within MAE, as ratified by ANEEL;</w:t>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Sinercom</w:t>
            </w:r>
            <w:r>
              <w:rPr>
                <w:sz w:val="24"/>
              </w:rPr>
              <w:t xml:space="preserve">”:  system of computer programs that allows the sending and receipt of information related to power measurement and bids of each member of MAE, pricing, contracting, accounting, pre-invoicing, financial settlement, as well as any other commercial transactions entered into within MAE.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Submarket</w:t>
            </w:r>
            <w:r>
              <w:rPr>
                <w:sz w:val="24"/>
              </w:rPr>
              <w:t>” shall mean one of the submarkets of the interconnected power system to be defined in the respective Exhibit related to each Transaction (as defined below) where the Contract Power shall be made available through notional delivery;</w:t>
            </w:r>
          </w:p>
          <w:p>
            <w:pPr>
              <w:pStyle w:val="Normal"/>
              <w:jc w:val="both"/>
              <w:rPr>
                <w:sz w:val="24"/>
              </w:rPr>
            </w:pPr>
            <w:r>
              <w:rPr>
                <w:sz w:val="24"/>
              </w:rPr>
            </w:r>
          </w:p>
          <w:p>
            <w:pPr>
              <w:pStyle w:val="Normal"/>
              <w:numPr>
                <w:ilvl w:val="0"/>
                <w:numId w:val="16"/>
              </w:numPr>
              <w:jc w:val="both"/>
              <w:rPr>
                <w:sz w:val="24"/>
              </w:rPr>
            </w:pPr>
            <w:r>
              <w:rPr>
                <w:sz w:val="24"/>
              </w:rPr>
              <w:t>“</w:t>
            </w:r>
            <w:r>
              <w:rPr>
                <w:b/>
                <w:sz w:val="24"/>
              </w:rPr>
              <w:t>Discount Rate</w:t>
            </w:r>
            <w:r>
              <w:rPr>
                <w:sz w:val="24"/>
              </w:rPr>
              <w:t xml:space="preserve">” shall mean, for the purposes of calculation of the liquidated damages under Section 15 of this Agreement, the discount rate equal to the interest rate: (A) </w:t>
            </w:r>
            <w:r>
              <w:rPr>
                <w:b/>
                <w:sz w:val="24"/>
              </w:rPr>
              <w:t>for Transactions with a term in excess of 12 months,</w:t>
            </w:r>
            <w:r>
              <w:rPr>
                <w:sz w:val="24"/>
              </w:rPr>
              <w:t xml:space="preserve"> prevailing in Brazilian financial markets for transactions indexed to the variation of the IGPM with a term similar to the remaining term of this Agreement or, in the absence of such similar term, with a term that the Parties agree is closest to the term of this Agreement, or (B) </w:t>
            </w:r>
            <w:r>
              <w:rPr>
                <w:b/>
                <w:sz w:val="24"/>
              </w:rPr>
              <w:t>for Transactions with a term equal to or shorter than 12 months</w:t>
            </w:r>
            <w:r>
              <w:rPr>
                <w:sz w:val="24"/>
              </w:rPr>
              <w:t>, prevailing for Interbank Deposit Certificates.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6"/>
              </w:numPr>
              <w:jc w:val="both"/>
              <w:rPr>
                <w:sz w:val="24"/>
              </w:rPr>
            </w:pPr>
            <w:r>
              <w:rPr>
                <w:sz w:val="24"/>
              </w:rPr>
              <w:t>“</w:t>
            </w:r>
            <w:r>
              <w:rPr>
                <w:b/>
                <w:sz w:val="24"/>
              </w:rPr>
              <w:t>Transaction</w:t>
            </w:r>
            <w:r>
              <w:rPr>
                <w:sz w:val="24"/>
              </w:rPr>
              <w:t>” shall mean each specific transaction entered into by the Parties hereunder by execution of an Exhibit;</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numPr>
                <w:ilvl w:val="0"/>
                <w:numId w:val="16"/>
              </w:numPr>
              <w:jc w:val="both"/>
              <w:rPr>
                <w:sz w:val="24"/>
              </w:rPr>
            </w:pPr>
            <w:r>
              <w:rPr>
                <w:b/>
                <w:sz w:val="24"/>
              </w:rPr>
              <w:t>“</w:t>
            </w:r>
            <w:r>
              <w:rPr>
                <w:b/>
                <w:sz w:val="24"/>
              </w:rPr>
              <w:t xml:space="preserve">Seller” </w:t>
            </w:r>
            <w:r>
              <w:rPr>
                <w:sz w:val="24"/>
              </w:rPr>
              <w:t>shall mean a Party hereto, as identified in the Exhibit for a specific Transaction, which Party shall be responsible for selling certain amounts of power to Purchaser.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u w:val="single"/>
              </w:rPr>
              <w:t>Sole Paragraph</w:t>
            </w:r>
            <w:r>
              <w:rPr>
                <w:sz w:val="24"/>
              </w:rPr>
              <w:t>.  All defined terms used in this Agreement and in the Exhibits hereto in the singular shall include the plural, and vice-versa.</w:t>
            </w:r>
          </w:p>
          <w:p>
            <w:pPr>
              <w:pStyle w:val="Normal"/>
              <w:ind w:hanging="720" w:start="720" w:end="0"/>
              <w:rPr>
                <w:sz w:val="24"/>
              </w:rPr>
            </w:pPr>
            <w:r>
              <w:rPr>
                <w:sz w:val="24"/>
              </w:rPr>
            </w:r>
          </w:p>
          <w:p>
            <w:pPr>
              <w:pStyle w:val="Normal"/>
              <w:ind w:hanging="720" w:start="720" w:end="0"/>
              <w:rPr>
                <w:sz w:val="24"/>
              </w:rPr>
            </w:pPr>
            <w:r>
              <w:rPr>
                <w:sz w:val="24"/>
              </w:rPr>
            </w:r>
          </w:p>
          <w:p>
            <w:pPr>
              <w:pStyle w:val="Normal"/>
              <w:ind w:hanging="720" w:start="720" w:end="0"/>
              <w:rPr>
                <w:sz w:val="24"/>
              </w:rPr>
            </w:pPr>
            <w:r>
              <w:rPr>
                <w:sz w:val="24"/>
              </w:rPr>
            </w:r>
          </w:p>
          <w:p>
            <w:pPr>
              <w:pStyle w:val="Heading1"/>
              <w:ind w:hanging="0" w:start="0"/>
              <w:jc w:val="center"/>
              <w:rPr>
                <w:rFonts w:ascii="Times New Roman" w:hAnsi="Times New Roman" w:cs="Times New Roman"/>
                <w:sz w:val="24"/>
                <w:lang w:val="fr-FR"/>
              </w:rPr>
            </w:pPr>
            <w:r>
              <w:rPr>
                <w:rFonts w:cs="Times New Roman" w:ascii="Times New Roman" w:hAnsi="Times New Roman"/>
                <w:sz w:val="24"/>
                <w:lang w:val="fr-FR"/>
              </w:rPr>
              <w:t>ARTICLE II</w:t>
            </w:r>
          </w:p>
          <w:p>
            <w:pPr>
              <w:pStyle w:val="Heading2"/>
              <w:ind w:hanging="0" w:start="0"/>
              <w:jc w:val="center"/>
              <w:rPr>
                <w:rFonts w:ascii="Times New Roman" w:hAnsi="Times New Roman" w:cs="Times New Roman"/>
                <w:b/>
                <w:lang w:val="fr-FR"/>
              </w:rPr>
            </w:pPr>
            <w:r>
              <w:rPr>
                <w:rFonts w:cs="Times New Roman" w:ascii="Times New Roman" w:hAnsi="Times New Roman"/>
                <w:b/>
                <w:lang w:val="fr-FR"/>
              </w:rPr>
              <w:t>Purpose</w:t>
            </w:r>
          </w:p>
          <w:p>
            <w:pPr>
              <w:pStyle w:val="Normal"/>
              <w:rPr>
                <w:rFonts w:ascii="Times New Roman" w:hAnsi="Times New Roman" w:cs="Times New Roman"/>
                <w:b/>
                <w:sz w:val="24"/>
                <w:lang w:val="fr-FR"/>
              </w:rPr>
            </w:pPr>
            <w:r>
              <w:rPr>
                <w:rFonts w:cs="Times New Roman"/>
                <w:b/>
                <w:sz w:val="24"/>
                <w:lang w:val="fr-FR"/>
              </w:rPr>
            </w:r>
          </w:p>
          <w:p>
            <w:pPr>
              <w:pStyle w:val="Normal"/>
              <w:jc w:val="both"/>
              <w:rPr/>
            </w:pPr>
            <w:r>
              <w:rPr>
                <w:sz w:val="24"/>
                <w:u w:val="single"/>
              </w:rPr>
              <w:t>Section 2</w:t>
            </w:r>
            <w:r>
              <w:rPr>
                <w:sz w:val="24"/>
              </w:rPr>
              <w:t>.  The purpose of this Agreement is to set forth the general terms and conditions that shall govern each Transaction for trading of Contact Power between the Parties, through  notional delivery of Contract Power by Seller to Purchaser at the Point of Delivery during the term of each Transaction, as agreed in the relevant Exhibit, against payment of the Price.</w:t>
            </w:r>
          </w:p>
          <w:p>
            <w:pPr>
              <w:pStyle w:val="Normal"/>
              <w:jc w:val="both"/>
              <w:rPr>
                <w:sz w:val="24"/>
              </w:rPr>
            </w:pPr>
            <w:r>
              <w:rPr>
                <w:sz w:val="24"/>
              </w:rPr>
            </w:r>
          </w:p>
          <w:p>
            <w:pPr>
              <w:pStyle w:val="Normal"/>
              <w:jc w:val="both"/>
              <w:rPr>
                <w:sz w:val="24"/>
              </w:rPr>
            </w:pPr>
            <w:r>
              <w:rPr>
                <w:sz w:val="24"/>
              </w:rPr>
            </w:r>
          </w:p>
          <w:p>
            <w:pPr>
              <w:pStyle w:val="Normal"/>
              <w:ind w:start="720" w:end="0"/>
              <w:jc w:val="both"/>
              <w:rPr/>
            </w:pPr>
            <w:r>
              <w:rPr>
                <w:sz w:val="24"/>
                <w:u w:val="single"/>
              </w:rPr>
              <w:t>Paragraph 1</w:t>
            </w:r>
            <w:r>
              <w:rPr>
                <w:sz w:val="24"/>
              </w:rPr>
              <w:t xml:space="preserve"> – For the purposes hereof, Seller shall be deemed to have delivered Contract Power to Purchaser and Purchaser to have received Contract Power from Seller irrespective of the amount of power that Seller or the generating source(s) retained by Seller has(have) generated or been instructed to generate.</w:t>
            </w:r>
          </w:p>
          <w:p>
            <w:pPr>
              <w:pStyle w:val="Normal"/>
              <w:jc w:val="both"/>
              <w:rPr>
                <w:sz w:val="24"/>
              </w:rPr>
            </w:pPr>
            <w:r>
              <w:rPr>
                <w:sz w:val="24"/>
              </w:rPr>
            </w:r>
          </w:p>
          <w:p>
            <w:pPr>
              <w:pStyle w:val="Normal"/>
              <w:jc w:val="both"/>
              <w:rPr>
                <w:sz w:val="24"/>
              </w:rPr>
            </w:pPr>
            <w:r>
              <w:rPr>
                <w:sz w:val="24"/>
              </w:rPr>
            </w:r>
          </w:p>
          <w:p>
            <w:pPr>
              <w:pStyle w:val="Normal"/>
              <w:ind w:start="720" w:end="0"/>
              <w:jc w:val="both"/>
              <w:rPr/>
            </w:pPr>
            <w:r>
              <w:rPr>
                <w:sz w:val="24"/>
                <w:u w:val="single"/>
              </w:rPr>
              <w:t>Paragraph 2</w:t>
            </w:r>
            <w:r>
              <w:rPr>
                <w:sz w:val="24"/>
              </w:rPr>
              <w:t xml:space="preserve"> – For the purposes hereof, the amount of Contract Power made available by Seller to Purchaser shall be deemed to be associated with Seller’s own generating capacity or with generating capacity secured from third parties, and the MWh  traded within MAE shall be deemed to be associated with the capacity required for production thereof, whether fungible or not.</w:t>
            </w:r>
          </w:p>
          <w:p>
            <w:pPr>
              <w:pStyle w:val="Normal"/>
              <w:jc w:val="both"/>
              <w:rPr>
                <w:sz w:val="24"/>
              </w:rPr>
            </w:pPr>
            <w:r>
              <w:rPr>
                <w:sz w:val="24"/>
              </w:rPr>
            </w:r>
          </w:p>
          <w:p>
            <w:pPr>
              <w:pStyle w:val="Normal"/>
              <w:ind w:start="720" w:end="0"/>
              <w:jc w:val="both"/>
              <w:rPr/>
            </w:pPr>
            <w:r>
              <w:rPr>
                <w:sz w:val="24"/>
                <w:u w:val="single"/>
              </w:rPr>
              <w:t>Paragraph 3</w:t>
            </w:r>
            <w:r>
              <w:rPr>
                <w:sz w:val="24"/>
              </w:rPr>
              <w:t xml:space="preserve"> – It is hereby understood and agreed that the rights to Contract Power traded between the Parties pursuant to this Agreement and the Exhibits hereto shall not be altered in the event that MAE changes the manner or frequency of registration of, accounting for or settlement of the contract positions of its agents with respect to contract amounts agreed by the Parties for the Off-Peak Load Level, Shoulder Load Level and Peak Load Level.  Such rights shall not be altered in the event that ANEEL changes the calculation method of the Spot Price, whether any such change is with respect to the timing or frequency of calculation of such price.</w:t>
            </w:r>
          </w:p>
          <w:p>
            <w:pPr>
              <w:pStyle w:val="Normal"/>
              <w:jc w:val="both"/>
              <w:rPr>
                <w:sz w:val="24"/>
              </w:rPr>
            </w:pPr>
            <w:r>
              <w:rPr>
                <w:sz w:val="24"/>
              </w:rPr>
            </w:r>
          </w:p>
          <w:p>
            <w:pPr>
              <w:pStyle w:val="Normal"/>
              <w:jc w:val="both"/>
              <w:rPr>
                <w:sz w:val="24"/>
              </w:rPr>
            </w:pPr>
            <w:r>
              <w:rPr>
                <w:sz w:val="24"/>
              </w:rPr>
            </w:r>
          </w:p>
          <w:p>
            <w:pPr>
              <w:pStyle w:val="Normal"/>
              <w:ind w:start="720" w:end="0"/>
              <w:jc w:val="both"/>
              <w:rPr/>
            </w:pPr>
            <w:r>
              <w:rPr>
                <w:sz w:val="24"/>
                <w:u w:val="single"/>
              </w:rPr>
              <w:t>Paragraph 4</w:t>
            </w:r>
            <w:r>
              <w:rPr>
                <w:sz w:val="24"/>
              </w:rPr>
              <w:t xml:space="preserve"> – Each Transaction shall be formalized by a document substantially in the form of Exhibit hereto, which shall set forth the Supply Period, the amount of Contract Power, the Point of Delivery, the Submarket, the Price, the Method for Price Adjustment, and any other features of the supply of Contract Power.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ARTICLE III</w:t>
            </w:r>
          </w:p>
          <w:p>
            <w:pPr>
              <w:pStyle w:val="Heading2"/>
              <w:ind w:hanging="0" w:start="0"/>
              <w:jc w:val="center"/>
              <w:rPr>
                <w:rFonts w:ascii="Times New Roman" w:hAnsi="Times New Roman" w:cs="Times New Roman"/>
                <w:b/>
              </w:rPr>
            </w:pPr>
            <w:r>
              <w:rPr>
                <w:rFonts w:cs="Times New Roman" w:ascii="Times New Roman" w:hAnsi="Times New Roman"/>
                <w:b/>
              </w:rPr>
              <w:t>Term</w:t>
            </w:r>
          </w:p>
          <w:p>
            <w:pPr>
              <w:pStyle w:val="SingleBlock"/>
              <w:spacing w:before="0" w:after="0"/>
              <w:rPr>
                <w:rFonts w:ascii="Times New Roman" w:hAnsi="Times New Roman" w:cs="Times New Roman"/>
                <w:b/>
              </w:rPr>
            </w:pPr>
            <w:r>
              <w:rPr>
                <w:rFonts w:cs="Times New Roman"/>
                <w:b/>
              </w:rPr>
            </w:r>
          </w:p>
          <w:p>
            <w:pPr>
              <w:pStyle w:val="Normal"/>
              <w:jc w:val="both"/>
              <w:rPr/>
            </w:pPr>
            <w:r>
              <w:rPr>
                <w:sz w:val="24"/>
                <w:u w:val="single"/>
              </w:rPr>
              <w:t>Section 3</w:t>
            </w:r>
            <w:r>
              <w:rPr>
                <w:sz w:val="24"/>
              </w:rPr>
              <w:t>.  The terms and conditions of this Agreement shall remain in full force and effect as of its date of execution for an indeterminate period of time, except if one of the Parties expressly states otherwise, in which event the specific provisions hereof  on early termination and penalties, as the case may be, shall apply.</w:t>
            </w:r>
          </w:p>
          <w:p>
            <w:pPr>
              <w:pStyle w:val="Normal"/>
              <w:jc w:val="both"/>
              <w:rPr>
                <w:sz w:val="24"/>
              </w:rPr>
            </w:pPr>
            <w:r>
              <w:rPr>
                <w:sz w:val="24"/>
              </w:rPr>
            </w:r>
          </w:p>
          <w:p>
            <w:pPr>
              <w:pStyle w:val="Normal"/>
              <w:ind w:start="720" w:end="0"/>
              <w:jc w:val="both"/>
              <w:rPr/>
            </w:pPr>
            <w:r>
              <w:rPr>
                <w:sz w:val="24"/>
                <w:u w:val="single"/>
              </w:rPr>
              <w:t xml:space="preserve">Sole Paragraph </w:t>
            </w:r>
            <w:r>
              <w:rPr>
                <w:sz w:val="24"/>
              </w:rPr>
              <w:t>– It is hereby understood and agreed that each Transaction shall remain in effect for the Supply Period set forth in the relevant Exhibit, which shall be an integral part hereof.</w:t>
            </w:r>
          </w:p>
          <w:p>
            <w:pPr>
              <w:pStyle w:val="Normal"/>
              <w:rPr>
                <w:sz w:val="24"/>
              </w:rPr>
            </w:pPr>
            <w:r>
              <w:rPr>
                <w:sz w:val="24"/>
              </w:rPr>
            </w:r>
          </w:p>
          <w:p>
            <w:pPr>
              <w:pStyle w:val="Normal"/>
              <w:rPr>
                <w:sz w:val="24"/>
              </w:rPr>
            </w:pPr>
            <w:r>
              <w:rPr>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ARTICLE IV</w:t>
            </w:r>
          </w:p>
          <w:p>
            <w:pPr>
              <w:pStyle w:val="Heading2"/>
              <w:ind w:hanging="0" w:start="0"/>
              <w:jc w:val="center"/>
              <w:rPr>
                <w:rFonts w:ascii="Times New Roman" w:hAnsi="Times New Roman" w:cs="Times New Roman"/>
                <w:b/>
              </w:rPr>
            </w:pPr>
            <w:r>
              <w:rPr>
                <w:rFonts w:cs="Times New Roman" w:ascii="Times New Roman" w:hAnsi="Times New Roman"/>
                <w:b/>
              </w:rPr>
              <w:t>Amount and Load Levels</w:t>
            </w:r>
          </w:p>
          <w:p>
            <w:pPr>
              <w:pStyle w:val="Normal"/>
              <w:jc w:val="both"/>
              <w:rPr>
                <w:rFonts w:ascii="Times New Roman" w:hAnsi="Times New Roman" w:cs="Times New Roman"/>
                <w:b/>
                <w:sz w:val="24"/>
              </w:rPr>
            </w:pPr>
            <w:r>
              <w:rPr>
                <w:rFonts w:cs="Times New Roman"/>
                <w:b/>
                <w:sz w:val="24"/>
              </w:rPr>
            </w:r>
          </w:p>
          <w:p>
            <w:pPr>
              <w:pStyle w:val="Normal"/>
              <w:jc w:val="both"/>
              <w:rPr/>
            </w:pPr>
            <w:r>
              <w:rPr>
                <w:sz w:val="24"/>
                <w:u w:val="single"/>
              </w:rPr>
              <w:t>Section 4</w:t>
            </w:r>
            <w:r>
              <w:rPr>
                <w:sz w:val="24"/>
              </w:rPr>
              <w:t>.  The amount of Contract Power and the respective distribution in each Load Levels for each Transaction shall be defined in the relevant Exhibit.</w:t>
            </w:r>
          </w:p>
          <w:p>
            <w:pPr>
              <w:pStyle w:val="Normal"/>
              <w:rPr>
                <w:sz w:val="24"/>
              </w:rPr>
            </w:pPr>
            <w:r>
              <w:rPr>
                <w:sz w:val="24"/>
              </w:rPr>
            </w:r>
          </w:p>
          <w:p>
            <w:pPr>
              <w:pStyle w:val="Normal"/>
              <w:rPr>
                <w:sz w:val="24"/>
              </w:rPr>
            </w:pPr>
            <w:r>
              <w:rPr>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ARTICLE V</w:t>
            </w:r>
          </w:p>
          <w:p>
            <w:pPr>
              <w:pStyle w:val="Heading2"/>
              <w:ind w:hanging="0" w:start="0"/>
              <w:jc w:val="center"/>
              <w:rPr>
                <w:rFonts w:ascii="Times New Roman" w:hAnsi="Times New Roman" w:cs="Times New Roman"/>
              </w:rPr>
            </w:pPr>
            <w:r>
              <w:rPr>
                <w:rFonts w:cs="Times New Roman" w:ascii="Times New Roman" w:hAnsi="Times New Roman"/>
                <w:b/>
              </w:rPr>
              <w:t>Price and Method of Payment</w:t>
            </w:r>
          </w:p>
          <w:p>
            <w:pPr>
              <w:pStyle w:val="Normal"/>
              <w:rPr>
                <w:rFonts w:ascii="Times New Roman" w:hAnsi="Times New Roman" w:cs="Times New Roman"/>
                <w:sz w:val="24"/>
              </w:rPr>
            </w:pPr>
            <w:r>
              <w:rPr>
                <w:rFonts w:cs="Times New Roman"/>
                <w:sz w:val="24"/>
              </w:rPr>
            </w:r>
          </w:p>
          <w:p>
            <w:pPr>
              <w:pStyle w:val="Normal"/>
              <w:jc w:val="both"/>
              <w:rPr/>
            </w:pPr>
            <w:r>
              <w:rPr>
                <w:sz w:val="24"/>
                <w:u w:val="single"/>
              </w:rPr>
              <w:t>Section 5</w:t>
            </w:r>
            <w:r>
              <w:rPr>
                <w:sz w:val="24"/>
              </w:rPr>
              <w:t>.  The Price for each Transaction shall be specified in the relevant Exhibit. It is hereby understood and agreed that any and all costs, charges, taxes, fees and tariffs applicable by Law to supply of Contract Power at the Point of Delivery shall be included in the Price.</w:t>
            </w:r>
          </w:p>
          <w:p>
            <w:pPr>
              <w:pStyle w:val="Normal"/>
              <w:jc w:val="both"/>
              <w:rPr>
                <w:sz w:val="24"/>
              </w:rPr>
            </w:pPr>
            <w:r>
              <w:rPr>
                <w:sz w:val="24"/>
              </w:rPr>
            </w:r>
          </w:p>
          <w:p>
            <w:pPr>
              <w:pStyle w:val="Normal"/>
              <w:jc w:val="both"/>
              <w:rPr>
                <w:sz w:val="24"/>
              </w:rPr>
            </w:pPr>
            <w:r>
              <w:rPr>
                <w:sz w:val="24"/>
              </w:rPr>
            </w:r>
          </w:p>
          <w:p>
            <w:pPr>
              <w:pStyle w:val="Normal"/>
              <w:ind w:start="702" w:end="0"/>
              <w:jc w:val="both"/>
              <w:rPr/>
            </w:pPr>
            <w:r>
              <w:rPr>
                <w:sz w:val="24"/>
                <w:u w:val="single"/>
              </w:rPr>
              <w:t>Paragraph 1.</w:t>
            </w:r>
            <w:r>
              <w:rPr>
                <w:sz w:val="24"/>
              </w:rPr>
              <w:t xml:space="preserve">  The Parties agree that Seller shall be entirely responsible for making Contract Power available at the Point of Delivery and shall bear any risks, liabilities, responsibilities, tariffs, transmission, distribution and connection charges and transmission losses payable and/or incurred up to the Point of Delivery.</w:t>
            </w:r>
          </w:p>
          <w:p>
            <w:pPr>
              <w:pStyle w:val="Normal"/>
              <w:ind w:start="702" w:end="0"/>
              <w:jc w:val="both"/>
              <w:rPr>
                <w:sz w:val="24"/>
                <w:u w:val="single"/>
              </w:rPr>
            </w:pPr>
            <w:r>
              <w:rPr>
                <w:sz w:val="24"/>
                <w:u w:val="single"/>
              </w:rPr>
            </w:r>
          </w:p>
          <w:p>
            <w:pPr>
              <w:pStyle w:val="Normal"/>
              <w:ind w:start="702" w:end="0"/>
              <w:jc w:val="both"/>
              <w:rPr>
                <w:sz w:val="24"/>
                <w:u w:val="single"/>
              </w:rPr>
            </w:pPr>
            <w:r>
              <w:rPr>
                <w:sz w:val="24"/>
                <w:u w:val="single"/>
              </w:rPr>
            </w:r>
          </w:p>
          <w:p>
            <w:pPr>
              <w:pStyle w:val="Normal"/>
              <w:ind w:start="702" w:end="0"/>
              <w:jc w:val="both"/>
              <w:rPr/>
            </w:pPr>
            <w:r>
              <w:rPr>
                <w:sz w:val="24"/>
                <w:u w:val="single"/>
              </w:rPr>
              <w:t>Paragraph 2.</w:t>
            </w:r>
            <w:r>
              <w:rPr>
                <w:sz w:val="24"/>
              </w:rPr>
              <w:t xml:space="preserve">  The Parties furthermore agree that Purchaser shall be entirely responsible for any risks, liabilities, responsibilities, tariffs, transmission, distribution and connection charges and transmission losses occurring and/or incurred after Contract Power is made available at the Point of Delivery. </w:t>
            </w:r>
          </w:p>
          <w:p>
            <w:pPr>
              <w:pStyle w:val="Normal"/>
              <w:rPr>
                <w:sz w:val="24"/>
              </w:rPr>
            </w:pPr>
            <w:r>
              <w:rPr>
                <w:sz w:val="24"/>
              </w:rPr>
            </w:r>
          </w:p>
          <w:p>
            <w:pPr>
              <w:pStyle w:val="Normal"/>
              <w:ind w:start="720" w:end="0"/>
              <w:jc w:val="both"/>
              <w:rPr>
                <w:sz w:val="24"/>
                <w:u w:val="single"/>
              </w:rPr>
            </w:pPr>
            <w:r>
              <w:rPr>
                <w:sz w:val="24"/>
                <w:u w:val="single"/>
              </w:rPr>
            </w:r>
          </w:p>
          <w:p>
            <w:pPr>
              <w:pStyle w:val="Normal"/>
              <w:ind w:start="720" w:end="0"/>
              <w:jc w:val="both"/>
              <w:rPr/>
            </w:pPr>
            <w:r>
              <w:rPr>
                <w:sz w:val="24"/>
                <w:u w:val="single"/>
              </w:rPr>
              <w:t>Paragraph 3.</w:t>
            </w:r>
            <w:r>
              <w:rPr>
                <w:sz w:val="24"/>
              </w:rPr>
              <w:t xml:space="preserve">  It is understood by the Parties that the Price shall correspond to the MWh and to the capacity, whether Seller’s or third parties’, required for production thereof, whether fungible or otherwise.</w:t>
            </w:r>
          </w:p>
          <w:p>
            <w:pPr>
              <w:pStyle w:val="Normal"/>
              <w:ind w:start="720" w:end="0"/>
              <w:jc w:val="both"/>
              <w:rPr>
                <w:sz w:val="24"/>
              </w:rPr>
            </w:pPr>
            <w:r>
              <w:rPr>
                <w:sz w:val="24"/>
              </w:rPr>
            </w:r>
          </w:p>
          <w:p>
            <w:pPr>
              <w:pStyle w:val="Normal"/>
              <w:jc w:val="both"/>
              <w:rPr/>
            </w:pPr>
            <w:r>
              <w:rPr>
                <w:sz w:val="24"/>
                <w:u w:val="single"/>
              </w:rPr>
              <w:t>Section 6</w:t>
            </w:r>
            <w:r>
              <w:rPr>
                <w:sz w:val="24"/>
              </w:rPr>
              <w:t>.  Billing of Contract Power for each Transaction shall be covered by invoices to be issued no later than five (5) Business Days after the end of the relevant Determination Period and sent by Seller to Purchaser. Such invoices shall itemize the following items:</w:t>
            </w:r>
          </w:p>
          <w:p>
            <w:pPr>
              <w:pStyle w:val="Normal"/>
              <w:jc w:val="both"/>
              <w:rPr>
                <w:sz w:val="24"/>
              </w:rPr>
            </w:pPr>
            <w:r>
              <w:rPr>
                <w:sz w:val="24"/>
              </w:rPr>
            </w:r>
          </w:p>
          <w:p>
            <w:pPr>
              <w:pStyle w:val="Normal"/>
              <w:jc w:val="both"/>
              <w:rPr>
                <w:sz w:val="24"/>
              </w:rPr>
            </w:pPr>
            <w:r>
              <w:rPr>
                <w:sz w:val="24"/>
              </w:rPr>
            </w:r>
          </w:p>
          <w:p>
            <w:pPr>
              <w:pStyle w:val="Normal"/>
              <w:numPr>
                <w:ilvl w:val="0"/>
                <w:numId w:val="18"/>
              </w:numPr>
              <w:jc w:val="both"/>
              <w:rPr>
                <w:sz w:val="24"/>
              </w:rPr>
            </w:pPr>
            <w:r>
              <w:rPr>
                <w:sz w:val="24"/>
              </w:rPr>
              <w:t>amount of Contract Power in MWh;</w:t>
            </w:r>
          </w:p>
          <w:p>
            <w:pPr>
              <w:pStyle w:val="Normal"/>
              <w:numPr>
                <w:ilvl w:val="0"/>
                <w:numId w:val="18"/>
              </w:numPr>
              <w:jc w:val="both"/>
              <w:rPr>
                <w:sz w:val="24"/>
              </w:rPr>
            </w:pPr>
            <w:r>
              <w:rPr>
                <w:sz w:val="24"/>
              </w:rPr>
              <w:t>Price in R$/MWh;</w:t>
            </w:r>
          </w:p>
          <w:p>
            <w:pPr>
              <w:pStyle w:val="Normal"/>
              <w:jc w:val="both"/>
              <w:rPr>
                <w:sz w:val="24"/>
              </w:rPr>
            </w:pPr>
            <w:r>
              <w:rPr>
                <w:sz w:val="24"/>
              </w:rPr>
              <w:t>(both as specified in the relevant Exhibit)</w:t>
            </w:r>
          </w:p>
          <w:p>
            <w:pPr>
              <w:pStyle w:val="Normal"/>
              <w:numPr>
                <w:ilvl w:val="0"/>
                <w:numId w:val="24"/>
              </w:numPr>
              <w:jc w:val="both"/>
              <w:rPr>
                <w:sz w:val="24"/>
              </w:rPr>
            </w:pPr>
            <w:r>
              <w:rPr>
                <w:sz w:val="24"/>
              </w:rPr>
              <w:t>total amount payable, obtained by multiplying the amount of Contract Power by the Price.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702" w:end="0"/>
              <w:jc w:val="both"/>
              <w:rPr/>
            </w:pPr>
            <w:r>
              <w:rPr>
                <w:sz w:val="24"/>
                <w:u w:val="single"/>
              </w:rPr>
              <w:t>Sole Paragraph.</w:t>
            </w:r>
            <w:r>
              <w:rPr>
                <w:sz w:val="24"/>
              </w:rPr>
              <w:t xml:space="preserve">  Payment of each Seller invoice will be made within the period agreed upon by the Parties as stated in the respective Exhibit of each Transaction.</w:t>
            </w:r>
          </w:p>
          <w:p>
            <w:pPr>
              <w:pStyle w:val="Normal"/>
              <w:jc w:val="both"/>
              <w:rPr>
                <w:sz w:val="24"/>
              </w:rPr>
            </w:pPr>
            <w:r>
              <w:rPr>
                <w:sz w:val="24"/>
              </w:rPr>
            </w:r>
          </w:p>
          <w:p>
            <w:pPr>
              <w:pStyle w:val="Normal"/>
              <w:jc w:val="both"/>
              <w:rPr/>
            </w:pPr>
            <w:r>
              <w:rPr>
                <w:sz w:val="24"/>
                <w:u w:val="single"/>
              </w:rPr>
              <w:t>Section 7</w:t>
            </w:r>
            <w:r>
              <w:rPr>
                <w:sz w:val="24"/>
              </w:rPr>
              <w:t>. If in connection with any invoice there are undisputed amounts and amounts which Purchaser has disputed, then Purchaser, irrespective of any written objection submitted to Seller, shall pay the undisputed amount on the due date thereof, failing which Purchaser shall be considered in default. Upon settlement of the disputed portion within no more than ten (10) Business Days, Purchaser shall within no more than five (5) Business Days after the date of such settlement between the Parties pay the remaining portion of such invoice, if any, together with interest at the rate of one percent (1%) per month as from the due date of the relevant invoice until the date of actual payment thereof. It is hereby understood and agreed that the interest rate mentioned above shall only apply to the remaining portion under dispute in the event that Purchaser’s objection is proved to be mistaken.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u w:val="single"/>
              </w:rPr>
              <w:t>Section 8</w:t>
            </w:r>
            <w:r>
              <w:rPr>
                <w:sz w:val="24"/>
              </w:rPr>
              <w:t>.  In the event that Purchaser fails for any reason whatsoever to pay an invoice issued by Seller on  the due date thereof, Purchaser shall be required to pay the amount due and owing plus a fine of two percent (2%) and interest at the rate of one percent (1%) per month to accrue as from the due date of such invoice up to the date of actual payment.</w:t>
            </w:r>
          </w:p>
          <w:p>
            <w:pPr>
              <w:pStyle w:val="Normal"/>
              <w:jc w:val="both"/>
              <w:rPr>
                <w:sz w:val="24"/>
              </w:rPr>
            </w:pPr>
            <w:r>
              <w:rPr>
                <w:sz w:val="24"/>
              </w:rPr>
            </w:r>
          </w:p>
          <w:p>
            <w:pPr>
              <w:pStyle w:val="Normal"/>
              <w:jc w:val="both"/>
              <w:rPr/>
            </w:pPr>
            <w:r>
              <w:rPr>
                <w:sz w:val="24"/>
                <w:u w:val="single"/>
              </w:rPr>
              <w:t>Section 9</w:t>
            </w:r>
            <w:r>
              <w:rPr>
                <w:sz w:val="24"/>
              </w:rPr>
              <w:t>.  Either Party shall be entitled to setoff rights against the other Party in connection with any payment made under this Agreement and the Exhibits hereto for the purpose of Section 1,018 of the Brazilian Civil Code.</w:t>
            </w:r>
          </w:p>
          <w:p>
            <w:pPr>
              <w:pStyle w:val="Normal"/>
              <w:jc w:val="both"/>
              <w:rPr>
                <w:sz w:val="24"/>
              </w:rPr>
            </w:pPr>
            <w:r>
              <w:rPr>
                <w:sz w:val="24"/>
              </w:rPr>
            </w:r>
          </w:p>
          <w:p>
            <w:pPr>
              <w:pStyle w:val="Normal"/>
              <w:jc w:val="both"/>
              <w:rPr>
                <w:sz w:val="24"/>
              </w:rPr>
            </w:pPr>
            <w:r>
              <w:rPr>
                <w:sz w:val="24"/>
              </w:rPr>
            </w:r>
          </w:p>
          <w:p>
            <w:pPr>
              <w:pStyle w:val="Heading1"/>
              <w:ind w:hanging="0" w:start="0"/>
              <w:jc w:val="center"/>
              <w:rPr>
                <w:rFonts w:ascii="Times New Roman" w:hAnsi="Times New Roman" w:cs="Times New Roman"/>
                <w:sz w:val="24"/>
                <w:lang w:val="fr-FR"/>
              </w:rPr>
            </w:pPr>
            <w:r>
              <w:rPr>
                <w:rFonts w:cs="Times New Roman" w:ascii="Times New Roman" w:hAnsi="Times New Roman"/>
                <w:sz w:val="24"/>
                <w:lang w:val="fr-FR"/>
              </w:rPr>
              <w:t>ARTICLE VI</w:t>
            </w:r>
          </w:p>
          <w:p>
            <w:pPr>
              <w:pStyle w:val="Heading2"/>
              <w:ind w:hanging="0" w:start="0"/>
              <w:jc w:val="center"/>
              <w:rPr>
                <w:rFonts w:ascii="Times New Roman" w:hAnsi="Times New Roman" w:cs="Times New Roman"/>
              </w:rPr>
            </w:pPr>
            <w:r>
              <w:rPr>
                <w:rFonts w:cs="Times New Roman" w:ascii="Times New Roman" w:hAnsi="Times New Roman"/>
                <w:b/>
              </w:rPr>
              <w:t>Representations and Warranties</w:t>
            </w:r>
          </w:p>
          <w:p>
            <w:pPr>
              <w:pStyle w:val="Normal"/>
              <w:rPr>
                <w:rFonts w:ascii="Times New Roman" w:hAnsi="Times New Roman" w:cs="Times New Roman"/>
                <w:sz w:val="24"/>
              </w:rPr>
            </w:pPr>
            <w:r>
              <w:rPr>
                <w:rFonts w:cs="Times New Roman"/>
                <w:sz w:val="24"/>
              </w:rPr>
            </w:r>
          </w:p>
          <w:p>
            <w:pPr>
              <w:pStyle w:val="Normal"/>
              <w:jc w:val="both"/>
              <w:rPr/>
            </w:pPr>
            <w:r>
              <w:rPr>
                <w:sz w:val="24"/>
                <w:u w:val="single"/>
              </w:rPr>
              <w:t>Section 10</w:t>
            </w:r>
            <w:r>
              <w:rPr>
                <w:sz w:val="24"/>
              </w:rPr>
              <w:t>.  Seller hereby expressly represents and warrants to Purchaser that:</w:t>
            </w:r>
          </w:p>
          <w:p>
            <w:pPr>
              <w:pStyle w:val="Normal"/>
              <w:jc w:val="both"/>
              <w:rPr>
                <w:sz w:val="24"/>
              </w:rPr>
            </w:pPr>
            <w:r>
              <w:rPr>
                <w:sz w:val="24"/>
              </w:rPr>
            </w:r>
          </w:p>
          <w:p>
            <w:pPr>
              <w:pStyle w:val="Normal"/>
              <w:tabs>
                <w:tab w:val="clear" w:pos="720"/>
                <w:tab w:val="left" w:pos="1332" w:leader="none"/>
              </w:tabs>
              <w:ind w:hanging="720" w:start="1332" w:end="0"/>
              <w:jc w:val="both"/>
              <w:rPr/>
            </w:pPr>
            <w:r>
              <w:rPr>
                <w:b/>
                <w:sz w:val="24"/>
              </w:rPr>
              <w:t>(i)</w:t>
            </w:r>
            <w:r>
              <w:rPr>
                <w:sz w:val="24"/>
              </w:rPr>
              <w:tab/>
              <w:t>Seller holds all legal, governmental and regulatory consents required for the execution and implementation of the Transactions hereunder;</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(ii)</w:t>
            </w:r>
            <w:r>
              <w:rPr>
                <w:sz w:val="24"/>
              </w:rPr>
              <w:tab/>
              <w:t>Seller has secured all internal corporate consents required to enter into and perform its obligations hereunder;</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(iii)</w:t>
            </w:r>
            <w:r>
              <w:rPr>
                <w:sz w:val="24"/>
              </w:rPr>
              <w:tab/>
              <w:t>execution hereof shall not violate any agreements, obligations or administrative and court decisions to which Seller is a Party or by which Seller is bound;</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(iv)</w:t>
            </w:r>
            <w:r>
              <w:rPr>
                <w:sz w:val="24"/>
              </w:rPr>
              <w:tab/>
              <w:t>the obligations hereunder are legal, valid and enforceable in accordance with the terms and conditions thereof;</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w:t>
            </w:r>
            <w:r>
              <w:rPr>
                <w:sz w:val="24"/>
              </w:rPr>
              <w:tab/>
              <w:t>Seller holds all legal, governmental and regulatory consents required to carry on its business;</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(vi)</w:t>
            </w:r>
            <w:r>
              <w:rPr>
                <w:sz w:val="24"/>
              </w:rPr>
              <w:tab/>
              <w:t>all information provided by Seller to Purchaser shall be complete and accurate, whether written or contained in any reports, correspondence or instruments, whether written or electronic;</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(vii)</w:t>
            </w:r>
            <w:r>
              <w:rPr>
                <w:sz w:val="24"/>
              </w:rPr>
              <w:tab/>
              <w:t>Contract Power under the conditions agreed by the Parties in the relevant Exhibit is on the date hereof and shall be throughout the entire relevant Supply Period free and clear of any specific allocation or commitment to supply under any agreement, arrangement or negotiation with any third parties;</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(viii)</w:t>
            </w:r>
            <w:r>
              <w:rPr>
                <w:sz w:val="24"/>
              </w:rPr>
              <w:tab/>
              <w:t>on the date hereof there are no actions, investigations or administrative or court proceedings against Seller which affect or may affect the availability and sale of Contract Power to Purchaser; and</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(ix)</w:t>
            </w:r>
            <w:r>
              <w:rPr>
                <w:sz w:val="24"/>
              </w:rPr>
              <w:tab/>
              <w:t>Seller shall ensure that all representations and warranties made in the subsections above shall remain valid during the entire Term.</w:t>
            </w:r>
          </w:p>
          <w:p>
            <w:pPr>
              <w:pStyle w:val="Normal"/>
              <w:jc w:val="both"/>
              <w:rPr>
                <w:sz w:val="24"/>
              </w:rPr>
            </w:pPr>
            <w:r>
              <w:rPr>
                <w:sz w:val="24"/>
              </w:rPr>
            </w:r>
          </w:p>
          <w:p>
            <w:pPr>
              <w:pStyle w:val="Normal"/>
              <w:jc w:val="both"/>
              <w:rPr/>
            </w:pPr>
            <w:r>
              <w:rPr>
                <w:sz w:val="24"/>
                <w:u w:val="single"/>
              </w:rPr>
              <w:t>Section 11</w:t>
            </w:r>
            <w:r>
              <w:rPr>
                <w:sz w:val="24"/>
              </w:rPr>
              <w:t>.  Purchaser hereby  expressly represents and warrants to Seller that:</w:t>
            </w:r>
          </w:p>
          <w:p>
            <w:pPr>
              <w:pStyle w:val="Normal"/>
              <w:jc w:val="both"/>
              <w:rPr>
                <w:sz w:val="24"/>
              </w:rPr>
            </w:pPr>
            <w:r>
              <w:rPr>
                <w:sz w:val="24"/>
              </w:rPr>
            </w:r>
          </w:p>
          <w:p>
            <w:pPr>
              <w:pStyle w:val="Normal"/>
              <w:tabs>
                <w:tab w:val="clear" w:pos="720"/>
                <w:tab w:val="left" w:pos="1332" w:leader="none"/>
              </w:tabs>
              <w:ind w:hanging="720" w:start="1332" w:end="0"/>
              <w:jc w:val="both"/>
              <w:rPr/>
            </w:pPr>
            <w:r>
              <w:rPr>
                <w:b/>
                <w:sz w:val="24"/>
              </w:rPr>
              <w:t>(i)</w:t>
            </w:r>
            <w:r>
              <w:rPr>
                <w:sz w:val="24"/>
              </w:rPr>
              <w:tab/>
              <w:t>Purchaser holds all legal, governmental and regulatory consents required for the execution and implementation of the Transactions hereunder;</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(ii)</w:t>
            </w:r>
            <w:r>
              <w:rPr>
                <w:sz w:val="24"/>
              </w:rPr>
              <w:tab/>
              <w:t>Purchaser has secured all internal corporate consents required to enter into and perform its obligations hereunder;</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(iii)</w:t>
            </w:r>
            <w:r>
              <w:rPr>
                <w:sz w:val="24"/>
              </w:rPr>
              <w:tab/>
              <w:t>execution hereof shall not violate any agreements, obligations, administrative and court resolutions to which Purchaser is a Party or by which Purchaser is bound;</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(iv)</w:t>
            </w:r>
            <w:r>
              <w:rPr>
                <w:sz w:val="24"/>
              </w:rPr>
              <w:tab/>
              <w:t>the obligations hereunder are legal, valid and enforceable in accordance with the terms and conditions thereof;</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w:t>
            </w:r>
            <w:r>
              <w:rPr>
                <w:sz w:val="24"/>
              </w:rPr>
              <w:tab/>
              <w:t>Purchaser holds all legal, governmental and regulatory consents required to carry on its business;</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(vi)</w:t>
            </w:r>
            <w:r>
              <w:rPr>
                <w:sz w:val="24"/>
              </w:rPr>
              <w:tab/>
              <w:t>all information provided by Purchaser to Seller shall be complete and accurate, whether written or contained in reports, correspondence or instruments, whether written or electronic;</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(vii)</w:t>
            </w:r>
            <w:r>
              <w:rPr>
                <w:sz w:val="24"/>
              </w:rPr>
              <w:tab/>
              <w:t>on the date hereof there are no actions, investigations or administrative or court proceedings against Purchaser which affect or may affect Purchaser’s economic and financial ability to purchase Contract Power from Purchaser; and</w:t>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sz w:val="24"/>
              </w:rPr>
            </w:pPr>
            <w:r>
              <w:rPr>
                <w:sz w:val="24"/>
              </w:rPr>
            </w:r>
          </w:p>
          <w:p>
            <w:pPr>
              <w:pStyle w:val="Normal"/>
              <w:tabs>
                <w:tab w:val="clear" w:pos="720"/>
                <w:tab w:val="left" w:pos="1332" w:leader="none"/>
              </w:tabs>
              <w:ind w:hanging="720" w:start="1332" w:end="0"/>
              <w:jc w:val="both"/>
              <w:rPr/>
            </w:pPr>
            <w:r>
              <w:rPr>
                <w:b/>
                <w:sz w:val="24"/>
              </w:rPr>
              <w:t>(viii)</w:t>
            </w:r>
            <w:r>
              <w:rPr>
                <w:sz w:val="24"/>
              </w:rPr>
              <w:tab/>
              <w:t>Purchaser shall ensure that all representations and warranties made in the subsections above shall remain valid during the entire Term.</w:t>
            </w:r>
          </w:p>
          <w:p>
            <w:pPr>
              <w:pStyle w:val="Heading1"/>
              <w:ind w:hanging="0" w:start="0"/>
              <w:jc w:val="center"/>
              <w:rPr>
                <w:rFonts w:ascii="Times New Roman" w:hAnsi="Times New Roman" w:cs="Times New Roman"/>
                <w:sz w:val="24"/>
                <w:lang w:val="fr-FR"/>
              </w:rPr>
            </w:pPr>
            <w:r>
              <w:rPr>
                <w:rFonts w:cs="Times New Roman" w:ascii="Times New Roman" w:hAnsi="Times New Roman"/>
                <w:sz w:val="24"/>
                <w:lang w:val="fr-FR"/>
              </w:rPr>
            </w:r>
          </w:p>
          <w:p>
            <w:pPr>
              <w:pStyle w:val="Normal"/>
              <w:rPr>
                <w:rFonts w:ascii="Times New Roman" w:hAnsi="Times New Roman" w:cs="Times New Roman"/>
                <w:sz w:val="24"/>
                <w:lang w:val="fr-FR"/>
              </w:rPr>
            </w:pPr>
            <w:r>
              <w:rPr>
                <w:rFonts w:cs="Times New Roman"/>
                <w:sz w:val="24"/>
                <w:lang w:val="fr-FR"/>
              </w:rPr>
            </w:r>
          </w:p>
          <w:p>
            <w:pPr>
              <w:pStyle w:val="Heading1"/>
              <w:ind w:hanging="0" w:start="0"/>
              <w:jc w:val="center"/>
              <w:rPr>
                <w:rFonts w:ascii="Times New Roman" w:hAnsi="Times New Roman" w:cs="Times New Roman"/>
                <w:sz w:val="24"/>
                <w:lang w:val="fr-FR"/>
              </w:rPr>
            </w:pPr>
            <w:r>
              <w:rPr>
                <w:rFonts w:cs="Times New Roman" w:ascii="Times New Roman" w:hAnsi="Times New Roman"/>
                <w:sz w:val="24"/>
                <w:lang w:val="fr-FR"/>
              </w:rPr>
              <w:t>ARTICLE VII</w:t>
            </w:r>
          </w:p>
          <w:p>
            <w:pPr>
              <w:pStyle w:val="Heading2"/>
              <w:ind w:hanging="0" w:start="0"/>
              <w:jc w:val="center"/>
              <w:rPr>
                <w:rFonts w:ascii="Times New Roman" w:hAnsi="Times New Roman" w:cs="Times New Roman"/>
              </w:rPr>
            </w:pPr>
            <w:r>
              <w:rPr>
                <w:rFonts w:cs="Times New Roman" w:ascii="Times New Roman" w:hAnsi="Times New Roman"/>
                <w:b/>
              </w:rPr>
              <w:t>Obligations of the Parties</w:t>
            </w:r>
          </w:p>
          <w:p>
            <w:pPr>
              <w:pStyle w:val="Normal"/>
              <w:rPr>
                <w:rFonts w:ascii="Times New Roman" w:hAnsi="Times New Roman" w:cs="Times New Roman"/>
                <w:sz w:val="24"/>
              </w:rPr>
            </w:pPr>
            <w:r>
              <w:rPr>
                <w:rFonts w:cs="Times New Roman"/>
                <w:sz w:val="24"/>
              </w:rPr>
            </w:r>
          </w:p>
          <w:p>
            <w:pPr>
              <w:pStyle w:val="Normal"/>
              <w:jc w:val="both"/>
              <w:rPr/>
            </w:pPr>
            <w:r>
              <w:rPr>
                <w:sz w:val="24"/>
                <w:u w:val="single"/>
              </w:rPr>
              <w:t>Section 12</w:t>
            </w:r>
            <w:r>
              <w:rPr>
                <w:sz w:val="24"/>
              </w:rPr>
              <w:t>.  Without prejudice to any other obligations provided for herein, each Party undertakes:</w:t>
            </w:r>
          </w:p>
          <w:p>
            <w:pPr>
              <w:pStyle w:val="Normal"/>
              <w:jc w:val="both"/>
              <w:rPr>
                <w:sz w:val="24"/>
              </w:rPr>
            </w:pPr>
            <w:r>
              <w:rPr>
                <w:sz w:val="24"/>
              </w:rPr>
            </w:r>
          </w:p>
          <w:p>
            <w:pPr>
              <w:pStyle w:val="Normal"/>
              <w:numPr>
                <w:ilvl w:val="0"/>
                <w:numId w:val="13"/>
              </w:numPr>
              <w:jc w:val="both"/>
              <w:rPr>
                <w:sz w:val="24"/>
              </w:rPr>
            </w:pPr>
            <w:r>
              <w:rPr>
                <w:sz w:val="24"/>
              </w:rPr>
              <w:t>to strictly observe and comply with all Laws applicable to its corporate business and/or its activities to be carried out under this Agreement and each Exhibit hereto, especially those of a mandatory nature, whether general or specific, issued by ANEEL, ONS, MAE or any other regulatory agent or body of the Brazilian power system with jurisdiction over the matter;</w:t>
            </w:r>
          </w:p>
          <w:p>
            <w:pPr>
              <w:pStyle w:val="Normal"/>
              <w:tabs>
                <w:tab w:val="clear" w:pos="720"/>
                <w:tab w:val="left" w:pos="1985" w:leader="none"/>
              </w:tabs>
              <w:ind w:start="720" w:end="0"/>
              <w:jc w:val="both"/>
              <w:rPr>
                <w:sz w:val="24"/>
              </w:rPr>
            </w:pPr>
            <w:r>
              <w:rPr>
                <w:sz w:val="24"/>
              </w:rPr>
            </w:r>
          </w:p>
          <w:p>
            <w:pPr>
              <w:pStyle w:val="Normal"/>
              <w:numPr>
                <w:ilvl w:val="0"/>
                <w:numId w:val="13"/>
              </w:numPr>
              <w:jc w:val="both"/>
              <w:rPr>
                <w:sz w:val="24"/>
              </w:rPr>
            </w:pPr>
            <w:r>
              <w:rPr>
                <w:sz w:val="24"/>
              </w:rPr>
              <w:t>to secure and preserve in full force and effect during the term of this Agreement all licenses and permits related to its corporate business and/or performance of its obligations under this Agreement and the Exhibits hereto;</w:t>
            </w:r>
          </w:p>
          <w:p>
            <w:pPr>
              <w:pStyle w:val="Normal"/>
              <w:jc w:val="both"/>
              <w:rPr>
                <w:sz w:val="24"/>
              </w:rPr>
            </w:pPr>
            <w:r>
              <w:rPr>
                <w:sz w:val="24"/>
              </w:rPr>
            </w:r>
          </w:p>
          <w:p>
            <w:pPr>
              <w:pStyle w:val="Normal"/>
              <w:numPr>
                <w:ilvl w:val="0"/>
                <w:numId w:val="13"/>
              </w:numPr>
              <w:jc w:val="both"/>
              <w:rPr>
                <w:sz w:val="24"/>
              </w:rPr>
            </w:pPr>
            <w:r>
              <w:rPr>
                <w:sz w:val="24"/>
              </w:rPr>
              <w:t>to communicate to the other Party, within no more than forty-eight (48) hours of the date it becomes aware thereof, any events of any nature whatsoever that might jeopardize the full and timely performance of its obligations under this Agreement and the Exhibits hereto;</w:t>
            </w:r>
          </w:p>
          <w:p>
            <w:pPr>
              <w:pStyle w:val="Normal"/>
              <w:jc w:val="both"/>
              <w:rPr>
                <w:sz w:val="24"/>
              </w:rPr>
            </w:pPr>
            <w:r>
              <w:rPr>
                <w:sz w:val="24"/>
              </w:rPr>
            </w:r>
          </w:p>
          <w:p>
            <w:pPr>
              <w:pStyle w:val="Normal"/>
              <w:numPr>
                <w:ilvl w:val="0"/>
                <w:numId w:val="13"/>
              </w:numPr>
              <w:jc w:val="both"/>
              <w:rPr>
                <w:sz w:val="24"/>
              </w:rPr>
            </w:pPr>
            <w:r>
              <w:rPr>
                <w:sz w:val="24"/>
              </w:rPr>
              <w:t>Seller shall be required to register with Sinercom information on each Transaction during the entire Supply Period as set forth in the relevant Exhibit hereto, and Purchaser shall be required to confirm with Sinercom the information provided for each Transaction under the Exhibits hereto, subject to the time limits for filing set forth in the Market Rules and Market Procedures;</w:t>
            </w:r>
          </w:p>
          <w:p>
            <w:pPr>
              <w:pStyle w:val="Normal"/>
              <w:jc w:val="both"/>
              <w:rPr>
                <w:sz w:val="24"/>
              </w:rPr>
            </w:pPr>
            <w:r>
              <w:rPr>
                <w:sz w:val="24"/>
              </w:rPr>
            </w:r>
          </w:p>
          <w:p>
            <w:pPr>
              <w:pStyle w:val="Normal"/>
              <w:numPr>
                <w:ilvl w:val="0"/>
                <w:numId w:val="13"/>
              </w:numPr>
              <w:jc w:val="both"/>
              <w:rPr>
                <w:sz w:val="24"/>
              </w:rPr>
            </w:pPr>
            <w:r>
              <w:rPr>
                <w:sz w:val="24"/>
              </w:rPr>
              <w:t>in the specific case of Seller only, not to enter into any power purchase agreements, nor to amend any existing power purchase agreements, for the purpose of undertaking to supply power in amounts that would prevent availability and sale of Contract Power hereunder;</w:t>
            </w:r>
          </w:p>
          <w:p>
            <w:pPr>
              <w:pStyle w:val="Normal"/>
              <w:jc w:val="both"/>
              <w:rPr>
                <w:sz w:val="24"/>
              </w:rPr>
            </w:pPr>
            <w:r>
              <w:rPr>
                <w:sz w:val="24"/>
              </w:rPr>
            </w:r>
          </w:p>
          <w:p>
            <w:pPr>
              <w:pStyle w:val="Normal"/>
              <w:jc w:val="both"/>
              <w:rPr>
                <w:sz w:val="24"/>
              </w:rPr>
            </w:pPr>
            <w:r>
              <w:rPr>
                <w:sz w:val="24"/>
              </w:rPr>
            </w:r>
          </w:p>
          <w:p>
            <w:pPr>
              <w:pStyle w:val="Normal"/>
              <w:numPr>
                <w:ilvl w:val="0"/>
                <w:numId w:val="13"/>
              </w:numPr>
              <w:jc w:val="both"/>
              <w:rPr>
                <w:sz w:val="24"/>
              </w:rPr>
            </w:pPr>
            <w:r>
              <w:rPr>
                <w:sz w:val="24"/>
              </w:rPr>
              <w:t>[in the specific case of Seller only, Seller shall deliver to Buyer, within a period of [__] Business Days from the date of execution of each Exhibit related to a specific Transaction, an ultimate parent corporate guarantee from its [Brazilian holding company OR foreign holding company], in terms and conditions mutually acceptable to the Parties.  Such guarantee shall be valid and effective through the entire Supply Period of the respective Transaction;]</w:t>
            </w:r>
          </w:p>
          <w:p>
            <w:pPr>
              <w:pStyle w:val="Normal"/>
              <w:jc w:val="both"/>
              <w:rPr>
                <w:sz w:val="24"/>
              </w:rPr>
            </w:pPr>
            <w:r>
              <w:rPr>
                <w:sz w:val="24"/>
              </w:rPr>
            </w:r>
          </w:p>
          <w:p>
            <w:pPr>
              <w:pStyle w:val="Normal"/>
              <w:numPr>
                <w:ilvl w:val="0"/>
                <w:numId w:val="13"/>
              </w:numPr>
              <w:jc w:val="both"/>
              <w:rPr>
                <w:sz w:val="24"/>
              </w:rPr>
            </w:pPr>
            <w:r>
              <w:rPr>
                <w:sz w:val="24"/>
              </w:rPr>
              <w:t>[in the specific case of Buyer only, Buyer shall deliver to Seller, within a period of [__] Business Days from the date of execution of each Exhibit related to a specific Transaction, a stand-by letter of credit or an payment bond issued respectively by a Brazilian first class financial institution or insurance company, in terms and conditions mutually acceptable to the Parties and commonly used in Brazil.  Such guarantee shall be valid and effective through the entire Supply Period of the respective Transaction;]</w:t>
            </w:r>
          </w:p>
          <w:p>
            <w:pPr>
              <w:pStyle w:val="Normal"/>
              <w:jc w:val="both"/>
              <w:rPr>
                <w:sz w:val="24"/>
              </w:rPr>
            </w:pPr>
            <w:r>
              <w:rPr>
                <w:sz w:val="24"/>
              </w:rPr>
            </w:r>
          </w:p>
          <w:p>
            <w:pPr>
              <w:pStyle w:val="Normal"/>
              <w:numPr>
                <w:ilvl w:val="0"/>
                <w:numId w:val="13"/>
              </w:numPr>
              <w:jc w:val="both"/>
              <w:rPr>
                <w:sz w:val="24"/>
              </w:rPr>
            </w:pPr>
            <w:r>
              <w:rPr>
                <w:sz w:val="24"/>
              </w:rPr>
              <w:t>[with respect to Enron, to maintain Enron Corporation’s credit rating at S&amp;P BBB- rating or Moody’s [____] rating; and]</w:t>
            </w:r>
          </w:p>
          <w:p>
            <w:pPr>
              <w:pStyle w:val="Normal"/>
              <w:ind w:start="720" w:end="0"/>
              <w:jc w:val="both"/>
              <w:rPr>
                <w:sz w:val="24"/>
              </w:rPr>
            </w:pPr>
            <w:r>
              <w:rPr>
                <w:sz w:val="24"/>
              </w:rPr>
            </w:r>
          </w:p>
          <w:p>
            <w:pPr>
              <w:pStyle w:val="Normal"/>
              <w:numPr>
                <w:ilvl w:val="0"/>
                <w:numId w:val="13"/>
              </w:numPr>
              <w:jc w:val="both"/>
              <w:rPr>
                <w:sz w:val="24"/>
              </w:rPr>
            </w:pPr>
            <w:r>
              <w:rPr>
                <w:sz w:val="24"/>
              </w:rPr>
              <w:t>[with respect to the PARTY, [to maintain PARTY’s credit rating at S&amp;P [____] rating or at Moody’s [____] rating] [OR in case the PARTY has no credit rating, the PARTY shall, at least, maintain certain financial criteria to be defined by Enron.]</w:t>
            </w:r>
          </w:p>
          <w:p>
            <w:pPr>
              <w:pStyle w:val="Normal"/>
              <w:jc w:val="both"/>
              <w:rPr>
                <w:sz w:val="24"/>
              </w:rPr>
            </w:pPr>
            <w:r>
              <w:rPr>
                <w:sz w:val="24"/>
              </w:rPr>
            </w:r>
          </w:p>
          <w:p>
            <w:pPr>
              <w:pStyle w:val="Normal"/>
              <w:ind w:start="720" w:end="0"/>
              <w:jc w:val="both"/>
              <w:rPr/>
            </w:pPr>
            <w:r>
              <w:rPr>
                <w:sz w:val="24"/>
                <w:u w:val="single"/>
              </w:rPr>
              <w:t>Sole Paragraph</w:t>
            </w:r>
            <w:r>
              <w:rPr>
                <w:sz w:val="24"/>
              </w:rPr>
              <w:t>.  For the purposes of items (viii) and (ix) of this Section 12, the Parties agree that, if, in the reasonable opinion of a Party, the other Party has suffered a Material Adverse Change, and such Material Adverse Change has caused such Party’s credit classification to fall below the ratings stated in the respective item above referred, the Party shall have the right to call collateral from the other Party, at its exclusive discretion, and shall further, in case such Party not be satisfied with the other Party’s collateral, terminate this Agreement.</w:t>
            </w:r>
          </w:p>
          <w:p>
            <w:pPr>
              <w:pStyle w:val="Normal"/>
              <w:ind w:start="720" w:end="0"/>
              <w:jc w:val="both"/>
              <w:rPr>
                <w:sz w:val="24"/>
              </w:rPr>
            </w:pPr>
            <w:r>
              <w:rPr>
                <w:sz w:val="24"/>
              </w:rPr>
            </w:r>
          </w:p>
          <w:p>
            <w:pPr>
              <w:pStyle w:val="Normal"/>
              <w:rPr>
                <w:sz w:val="24"/>
              </w:rPr>
            </w:pPr>
            <w:r>
              <w:rPr>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ARTICLE VIII</w:t>
            </w:r>
          </w:p>
          <w:p>
            <w:pPr>
              <w:pStyle w:val="Heading2"/>
              <w:ind w:hanging="0" w:start="0"/>
              <w:jc w:val="center"/>
              <w:rPr>
                <w:rFonts w:ascii="Times New Roman" w:hAnsi="Times New Roman" w:cs="Times New Roman"/>
              </w:rPr>
            </w:pPr>
            <w:r>
              <w:rPr>
                <w:rFonts w:cs="Times New Roman" w:ascii="Times New Roman" w:hAnsi="Times New Roman"/>
                <w:b/>
              </w:rPr>
              <w:t>Termination</w:t>
            </w:r>
          </w:p>
          <w:p>
            <w:pPr>
              <w:pStyle w:val="Normal"/>
              <w:ind w:start="720" w:end="0"/>
              <w:rPr>
                <w:rFonts w:ascii="Times New Roman" w:hAnsi="Times New Roman" w:cs="Times New Roman"/>
                <w:sz w:val="24"/>
              </w:rPr>
            </w:pPr>
            <w:r>
              <w:rPr>
                <w:rFonts w:cs="Times New Roman"/>
                <w:sz w:val="24"/>
              </w:rPr>
            </w:r>
          </w:p>
          <w:p>
            <w:pPr>
              <w:pStyle w:val="Normal"/>
              <w:jc w:val="both"/>
              <w:rPr>
                <w:sz w:val="24"/>
                <w:u w:val="single"/>
              </w:rPr>
            </w:pPr>
            <w:r>
              <w:rPr>
                <w:sz w:val="24"/>
                <w:u w:val="single"/>
              </w:rPr>
              <w:t>Section 13</w:t>
            </w:r>
            <w:r>
              <w:rPr>
                <w:sz w:val="24"/>
              </w:rPr>
              <w:t>.  Either Party may give notice to the other Party of its intention to terminate this Agreement at any time without cause, such notice to be given in writing no less than thirty (30) days in advance, provided, however, that this Agreement shall remain in effect with respect to all Transactions entered into prior to the date of such notice of termination until the end of the relevant Supply Period, as set forth in the corresponding Exhibit, and until both Parties have fully performed in a satisfactory manner all obligations under each Transaction applicable at the time of termination. Only after performance of all contractual obligations in connection with all Transactions entered into on a date prior to the notice of termination given by a Party hereto shall this Agreement automatically terminate.</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ind w:start="720" w:end="0"/>
              <w:jc w:val="both"/>
              <w:rPr>
                <w:sz w:val="24"/>
                <w:u w:val="single"/>
              </w:rPr>
            </w:pPr>
            <w:r>
              <w:rPr>
                <w:sz w:val="24"/>
                <w:u w:val="single"/>
              </w:rPr>
              <w:t>Paragraph 1</w:t>
            </w:r>
            <w:r>
              <w:rPr>
                <w:sz w:val="24"/>
              </w:rPr>
              <w:t xml:space="preserve">.  The Parties acknowledge and agree that a Transaction may be terminated in the event that filing with Sinercom is cancelled by MAE, in which case this Agreement shall remain valid and effective with respect to the remaining Transactions, if any, provided that the penalties set forth in Section 15 below may apply in relation to the cancelled Transaction, as the case may be. </w:t>
            </w:r>
          </w:p>
          <w:p>
            <w:pPr>
              <w:pStyle w:val="Normal"/>
              <w:jc w:val="both"/>
              <w:rPr>
                <w:sz w:val="24"/>
                <w:u w:val="single"/>
              </w:rPr>
            </w:pPr>
            <w:r>
              <w:rPr>
                <w:sz w:val="24"/>
                <w:u w:val="single"/>
              </w:rPr>
            </w:r>
          </w:p>
          <w:p>
            <w:pPr>
              <w:pStyle w:val="Normal"/>
              <w:ind w:start="720" w:end="0"/>
              <w:jc w:val="both"/>
              <w:rPr>
                <w:sz w:val="24"/>
                <w:u w:val="single"/>
              </w:rPr>
            </w:pPr>
            <w:r>
              <w:rPr>
                <w:sz w:val="24"/>
                <w:u w:val="single"/>
              </w:rPr>
              <w:t>Paragraph 2</w:t>
            </w:r>
            <w:r>
              <w:rPr>
                <w:sz w:val="24"/>
              </w:rPr>
              <w:t>. The non-defaulting Party shall be entitled, but not required, at its sole discretion, to forthwith terminate all other Transactions outstanding at the time of termination of a particular Transaction (object of default by the defaulting Party), in which case the defaulting Party shall be liable for the penalties provided in section 15 hereof with respect to all Transactions.</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pPr>
            <w:r>
              <w:rPr>
                <w:sz w:val="24"/>
                <w:u w:val="single"/>
              </w:rPr>
              <w:t>Section 14</w:t>
            </w:r>
            <w:r>
              <w:rPr>
                <w:sz w:val="24"/>
              </w:rPr>
              <w:t>.  Furthermore, this Agreement or one or more than one Transactions may be forthwith terminated by the non-defaulting Party upon occurrence of a violation of any obligations hereunder including but not limited to any of the following events:</w:t>
            </w:r>
          </w:p>
          <w:p>
            <w:pPr>
              <w:pStyle w:val="Normal"/>
              <w:jc w:val="both"/>
              <w:rPr>
                <w:sz w:val="24"/>
              </w:rPr>
            </w:pPr>
            <w:r>
              <w:rPr>
                <w:sz w:val="24"/>
              </w:rPr>
            </w:r>
          </w:p>
          <w:p>
            <w:pPr>
              <w:pStyle w:val="BodyTextIndent3"/>
              <w:tabs>
                <w:tab w:val="clear" w:pos="702"/>
              </w:tabs>
              <w:ind w:hanging="1152" w:start="1152" w:end="0"/>
              <w:rPr/>
            </w:pPr>
            <w:r>
              <w:rPr>
                <w:b/>
              </w:rPr>
              <w:t>(i)</w:t>
            </w:r>
            <w:r>
              <w:rPr/>
              <w:tab/>
              <w:t>bankruptcy, composition with creditors, dissolution or judicial or extrajudicial liquidation of the other Party, irrespective of any notice;</w:t>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pPr>
            <w:r>
              <w:rPr>
                <w:b/>
                <w:sz w:val="24"/>
              </w:rPr>
              <w:t>(ii)</w:t>
            </w:r>
            <w:r>
              <w:rPr>
                <w:sz w:val="24"/>
              </w:rPr>
              <w:tab/>
              <w:t>if any legal, governmental or regulatory consent required for the other Party to perform its activities and obligations hereunder, including, without limitation, concession of a public service, license or permit, is terminated, is revoked, or have any of its rights as a MAE member suspended;</w:t>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pPr>
            <w:r>
              <w:rPr>
                <w:b/>
                <w:sz w:val="24"/>
              </w:rPr>
              <w:t>(iii)</w:t>
            </w:r>
            <w:r>
              <w:rPr>
                <w:sz w:val="24"/>
              </w:rPr>
              <w:tab/>
              <w:t>if filing of a Transaction with Sinercom is cancelled by MAE or any other relevant authority;</w:t>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pPr>
            <w:r>
              <w:rPr>
                <w:b/>
                <w:sz w:val="24"/>
              </w:rPr>
              <w:t>(iv)</w:t>
            </w:r>
            <w:r>
              <w:rPr>
                <w:sz w:val="24"/>
              </w:rPr>
              <w:tab/>
              <w:t>if MAE refuses to account for and/or settle any of the Transactions hereunder due to an action or omission of the other Party;</w:t>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pPr>
            <w:r>
              <w:rPr>
                <w:b/>
                <w:sz w:val="24"/>
              </w:rPr>
              <w:t>(v)</w:t>
            </w:r>
            <w:r>
              <w:rPr>
                <w:sz w:val="24"/>
              </w:rPr>
              <w:tab/>
              <w:t>if the other Party fails to comply with any Law, Grid Procedure, Market Procedures, Market Agreement or Market Rules applicable to such Party in connection with performance of this Agreement;</w:t>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sz w:val="24"/>
              </w:rPr>
            </w:pPr>
            <w:r>
              <w:rPr>
                <w:sz w:val="24"/>
              </w:rPr>
            </w:r>
          </w:p>
          <w:p>
            <w:pPr>
              <w:pStyle w:val="BodyTextIndent3"/>
              <w:tabs>
                <w:tab w:val="clear" w:pos="702"/>
                <w:tab w:val="left" w:pos="1152" w:leader="none"/>
              </w:tabs>
              <w:ind w:hanging="1152" w:start="1152" w:end="0"/>
              <w:rPr/>
            </w:pPr>
            <w:r>
              <w:rPr>
                <w:b/>
              </w:rPr>
              <w:t>(vi)</w:t>
            </w:r>
            <w:r>
              <w:rPr/>
              <w:tab/>
              <w:t>failure by a Party to make, as and when required, payment of any amount payable to the other Party under this Agreement and the relevant Exhibit;</w:t>
            </w:r>
          </w:p>
          <w:p>
            <w:pPr>
              <w:pStyle w:val="Normal"/>
              <w:tabs>
                <w:tab w:val="clear" w:pos="720"/>
                <w:tab w:val="left" w:pos="1134" w:leader="none"/>
              </w:tabs>
              <w:ind w:hanging="1134" w:start="1134" w:end="0"/>
              <w:jc w:val="both"/>
              <w:rPr>
                <w:sz w:val="24"/>
              </w:rPr>
            </w:pPr>
            <w:r>
              <w:rPr>
                <w:sz w:val="24"/>
              </w:rPr>
            </w:r>
          </w:p>
          <w:p>
            <w:pPr>
              <w:pStyle w:val="Normal"/>
              <w:tabs>
                <w:tab w:val="clear" w:pos="720"/>
                <w:tab w:val="left" w:pos="1134" w:leader="none"/>
              </w:tabs>
              <w:ind w:hanging="1134" w:start="1134" w:end="0"/>
              <w:jc w:val="both"/>
              <w:rPr/>
            </w:pPr>
            <w:r>
              <w:rPr>
                <w:b/>
                <w:sz w:val="24"/>
              </w:rPr>
              <w:t>(vii)</w:t>
              <w:tab/>
            </w:r>
            <w:r>
              <w:rPr>
                <w:sz w:val="24"/>
              </w:rPr>
              <w:t>omission or incorrect performance by either Party with respect to the steps described in item (iv) of Section 12 above; or</w:t>
            </w:r>
          </w:p>
          <w:p>
            <w:pPr>
              <w:pStyle w:val="Normal"/>
              <w:jc w:val="both"/>
              <w:rPr>
                <w:sz w:val="24"/>
              </w:rPr>
            </w:pPr>
            <w:r>
              <w:rPr>
                <w:sz w:val="24"/>
              </w:rPr>
            </w:r>
          </w:p>
          <w:p>
            <w:pPr>
              <w:pStyle w:val="Normal"/>
              <w:ind w:hanging="1134" w:start="1134" w:end="0"/>
              <w:jc w:val="both"/>
              <w:rPr/>
            </w:pPr>
            <w:r>
              <w:rPr>
                <w:b/>
                <w:sz w:val="24"/>
              </w:rPr>
              <w:t>(viii)</w:t>
              <w:tab/>
            </w:r>
            <w:r>
              <w:rPr>
                <w:sz w:val="24"/>
              </w:rPr>
              <w:t>if the other Party has made incorrect, incomplete or untrue representations and warranties in Article VI hereof.</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720" w:end="0"/>
              <w:jc w:val="both"/>
              <w:rPr/>
            </w:pPr>
            <w:r>
              <w:rPr>
                <w:sz w:val="24"/>
                <w:u w:val="single"/>
              </w:rPr>
              <w:t>Paragraph 1</w:t>
            </w:r>
            <w:r>
              <w:rPr>
                <w:sz w:val="24"/>
              </w:rPr>
              <w:t>. Non-compliance, by any of the Parties, of any obligations under this Agreement, not remedied within a maximum of thirty (30) days after receipt of written notice to this effect shall entitle, but not obligate, the non-defaulting Party to consider this Agreement terminated.  In the event of termination of this Agreement or one or more Transactions as provided in this Agreement, the defaulting Party undertakes to hold the non-defaulting Party harmless from any obligations and liabilities, including with respect to MAE and third parties, and the defaulting Party shall be liable for the penalties described in Section 15 below.</w:t>
            </w:r>
          </w:p>
          <w:p>
            <w:pPr>
              <w:pStyle w:val="Normal"/>
              <w:ind w:start="720" w:end="0"/>
              <w:jc w:val="both"/>
              <w:rPr>
                <w:sz w:val="24"/>
                <w:u w:val="single"/>
              </w:rPr>
            </w:pPr>
            <w:r>
              <w:rPr>
                <w:sz w:val="24"/>
                <w:u w:val="single"/>
              </w:rPr>
            </w:r>
          </w:p>
          <w:p>
            <w:pPr>
              <w:pStyle w:val="Normal"/>
              <w:ind w:start="720" w:end="0"/>
              <w:jc w:val="both"/>
              <w:rPr>
                <w:sz w:val="24"/>
                <w:u w:val="single"/>
              </w:rPr>
            </w:pPr>
            <w:r>
              <w:rPr>
                <w:sz w:val="24"/>
                <w:u w:val="single"/>
              </w:rPr>
            </w:r>
          </w:p>
          <w:p>
            <w:pPr>
              <w:pStyle w:val="Normal"/>
              <w:ind w:start="720" w:end="0"/>
              <w:jc w:val="both"/>
              <w:rPr>
                <w:sz w:val="24"/>
                <w:u w:val="single"/>
              </w:rPr>
            </w:pPr>
            <w:r>
              <w:rPr>
                <w:sz w:val="24"/>
                <w:u w:val="single"/>
              </w:rPr>
            </w:r>
          </w:p>
          <w:p>
            <w:pPr>
              <w:pStyle w:val="Normal"/>
              <w:ind w:start="720" w:end="0"/>
              <w:jc w:val="both"/>
              <w:rPr>
                <w:sz w:val="24"/>
                <w:u w:val="single"/>
              </w:rPr>
            </w:pPr>
            <w:r>
              <w:rPr>
                <w:sz w:val="24"/>
                <w:u w:val="single"/>
              </w:rPr>
            </w:r>
          </w:p>
          <w:p>
            <w:pPr>
              <w:pStyle w:val="Normal"/>
              <w:ind w:start="720" w:end="0"/>
              <w:jc w:val="both"/>
              <w:rPr/>
            </w:pPr>
            <w:r>
              <w:rPr>
                <w:sz w:val="24"/>
                <w:u w:val="single"/>
              </w:rPr>
              <w:t>Paragraph 2.</w:t>
            </w:r>
            <w:r>
              <w:rPr>
                <w:sz w:val="24"/>
              </w:rPr>
              <w:t xml:space="preserve"> It is hereby agreed that, during any cure periods as referred in Section 13 and Section 14, Paragraph 1 above, the defaulting Party shall indemnify the non-defaulting Party from any losses suffered as a result of its exposure at the MAE during such period, based on the Spot Price, in the event the registration of any Transaction with the Sinercom be affected.</w:t>
            </w:r>
          </w:p>
          <w:p>
            <w:pPr>
              <w:pStyle w:val="SingleBlock"/>
              <w:spacing w:before="0" w:after="0"/>
              <w:rPr>
                <w:sz w:val="24"/>
              </w:rPr>
            </w:pPr>
            <w:r>
              <w:rPr>
                <w:sz w:val="24"/>
              </w:rPr>
            </w:r>
          </w:p>
          <w:p>
            <w:pPr>
              <w:pStyle w:val="SingleBlock"/>
              <w:spacing w:before="0" w:after="0"/>
              <w:rPr/>
            </w:pPr>
            <w:r>
              <w:rPr/>
            </w:r>
          </w:p>
          <w:p>
            <w:pPr>
              <w:pStyle w:val="Heading1"/>
              <w:ind w:hanging="0" w:start="0"/>
              <w:jc w:val="center"/>
              <w:rPr>
                <w:rFonts w:ascii="Times New Roman" w:hAnsi="Times New Roman" w:cs="Times New Roman"/>
                <w:sz w:val="24"/>
              </w:rPr>
            </w:pPr>
            <w:r>
              <w:rPr>
                <w:rFonts w:cs="Times New Roman" w:ascii="Times New Roman" w:hAnsi="Times New Roman"/>
                <w:sz w:val="24"/>
              </w:rPr>
              <w:t>ARTICLE IX</w:t>
            </w:r>
          </w:p>
          <w:p>
            <w:pPr>
              <w:pStyle w:val="Heading2"/>
              <w:ind w:hanging="0" w:start="0"/>
              <w:jc w:val="center"/>
              <w:rPr>
                <w:rFonts w:ascii="Times New Roman" w:hAnsi="Times New Roman" w:cs="Times New Roman"/>
              </w:rPr>
            </w:pPr>
            <w:r>
              <w:rPr>
                <w:rFonts w:cs="Times New Roman" w:ascii="Times New Roman" w:hAnsi="Times New Roman"/>
                <w:b/>
              </w:rPr>
              <w:t>Liability and Indemnification</w:t>
            </w:r>
          </w:p>
          <w:p>
            <w:pPr>
              <w:pStyle w:val="Normal"/>
              <w:rPr>
                <w:rFonts w:ascii="Times New Roman" w:hAnsi="Times New Roman" w:cs="Times New Roman"/>
                <w:sz w:val="24"/>
              </w:rPr>
            </w:pPr>
            <w:r>
              <w:rPr>
                <w:rFonts w:cs="Times New Roman"/>
                <w:sz w:val="24"/>
              </w:rPr>
            </w:r>
          </w:p>
          <w:p>
            <w:pPr>
              <w:pStyle w:val="Normal"/>
              <w:jc w:val="both"/>
              <w:rPr/>
            </w:pPr>
            <w:r>
              <w:rPr>
                <w:sz w:val="24"/>
                <w:u w:val="single"/>
              </w:rPr>
              <w:t>Section 15</w:t>
            </w:r>
            <w:r>
              <w:rPr>
                <w:sz w:val="24"/>
              </w:rPr>
              <w:t>.  The Party whose action or omission gives rise to termination of this Agreement for violation of any of obligations mentioned hereunder shall be required to pay to the other Party the sum of the penalties described in items (1) and (2) and if such Party provides cause for termination of any outstanding Transaction, such Party shall be required to pay to the other Party the sum of the penalties described in items (1) and (3), as listed below:</w:t>
            </w:r>
          </w:p>
          <w:p>
            <w:pPr>
              <w:pStyle w:val="Normal"/>
              <w:jc w:val="both"/>
              <w:rPr>
                <w:sz w:val="24"/>
              </w:rPr>
            </w:pPr>
            <w:r>
              <w:rPr>
                <w:sz w:val="24"/>
              </w:rPr>
            </w:r>
          </w:p>
          <w:p>
            <w:pPr>
              <w:pStyle w:val="Normal"/>
              <w:ind w:hanging="702" w:start="702" w:end="0"/>
              <w:jc w:val="both"/>
              <w:rPr>
                <w:sz w:val="24"/>
              </w:rPr>
            </w:pPr>
            <w:r>
              <w:rPr>
                <w:sz w:val="24"/>
              </w:rPr>
              <w:t>(1)</w:t>
              <w:tab/>
              <w:t>fine for early termination equal to thirty percent (30%) of the aggregate value of this Agreement or a specific Transaction, as the case may be, calculated in accordance with the following formula:</w:t>
            </w:r>
          </w:p>
          <w:p>
            <w:pPr>
              <w:pStyle w:val="Normal"/>
              <w:jc w:val="both"/>
              <w:rPr>
                <w:b/>
                <w:sz w:val="24"/>
              </w:rPr>
            </w:pPr>
            <w:r>
              <w:rPr>
                <w:b/>
                <w:sz w:val="24"/>
              </w:rPr>
            </w:r>
          </w:p>
          <w:p>
            <w:pPr>
              <w:pStyle w:val="Normal"/>
              <w:jc w:val="both"/>
              <w:rPr>
                <w:b/>
                <w:sz w:val="24"/>
              </w:rPr>
            </w:pPr>
            <w:r>
              <w:rPr>
                <w:b/>
                <w:sz w:val="24"/>
              </w:rPr>
            </w:r>
          </w:p>
          <w:p>
            <w:pPr>
              <w:pStyle w:val="BodyText"/>
              <w:rPr/>
            </w:pPr>
            <w:r>
              <w:rPr>
                <w:rFonts w:cs="Times New Roman" w:ascii="Times New Roman" w:hAnsi="Times New Roman"/>
                <w:b/>
              </w:rPr>
              <w:t xml:space="preserve">Fine = 30% x aggregate value of Agreement </w:t>
            </w:r>
            <w:r>
              <w:rPr>
                <w:rFonts w:cs="Times New Roman" w:ascii="Times New Roman" w:hAnsi="Times New Roman"/>
                <w:b/>
                <w:u w:val="single"/>
              </w:rPr>
              <w:t>OR</w:t>
            </w:r>
            <w:r>
              <w:rPr>
                <w:rFonts w:cs="Times New Roman" w:ascii="Times New Roman" w:hAnsi="Times New Roman"/>
                <w:b/>
              </w:rPr>
              <w:t xml:space="preserve"> aggregate value of the specific Transaction</w:t>
            </w:r>
          </w:p>
          <w:p>
            <w:pPr>
              <w:pStyle w:val="Normal"/>
              <w:jc w:val="both"/>
              <w:rPr>
                <w:rFonts w:ascii="Times New Roman" w:hAnsi="Times New Roman" w:cs="Times New Roman"/>
                <w:b/>
                <w:sz w:val="24"/>
                <w:u w:val="single"/>
              </w:rPr>
            </w:pPr>
            <w:r>
              <w:rPr>
                <w:rFonts w:cs="Times New Roman"/>
                <w:b/>
                <w:sz w:val="24"/>
                <w:u w:val="single"/>
              </w:rPr>
            </w:r>
          </w:p>
          <w:p>
            <w:pPr>
              <w:pStyle w:val="BodyText2"/>
              <w:rPr>
                <w:rFonts w:ascii="Times New Roman" w:hAnsi="Times New Roman" w:cs="Times New Roman"/>
              </w:rPr>
            </w:pPr>
            <w:r>
              <w:rPr>
                <w:rFonts w:cs="Times New Roman" w:ascii="Times New Roman" w:hAnsi="Times New Roman"/>
              </w:rPr>
              <w:t>Where:</w:t>
            </w:r>
          </w:p>
          <w:p>
            <w:pPr>
              <w:pStyle w:val="Normal"/>
              <w:jc w:val="both"/>
              <w:rPr>
                <w:rFonts w:ascii="Times New Roman" w:hAnsi="Times New Roman" w:cs="Times New Roman"/>
                <w:sz w:val="24"/>
              </w:rPr>
            </w:pPr>
            <w:r>
              <w:rPr>
                <w:rFonts w:cs="Times New Roman"/>
                <w:sz w:val="24"/>
              </w:rPr>
            </w:r>
          </w:p>
          <w:p>
            <w:pPr>
              <w:pStyle w:val="Normal"/>
              <w:jc w:val="both"/>
              <w:rPr/>
            </w:pPr>
            <w:r>
              <w:rPr>
                <w:sz w:val="24"/>
              </w:rPr>
              <w:t>“</w:t>
            </w:r>
            <w:r>
              <w:rPr>
                <w:b/>
                <w:sz w:val="24"/>
              </w:rPr>
              <w:t>aggregate value of the Agreement</w:t>
            </w:r>
            <w:r>
              <w:rPr>
                <w:sz w:val="24"/>
              </w:rPr>
              <w:t>” shall mean the sum of the product of the Price of each Transaction in force at termination date and its respective full amount of Contract Power, taking into account the full Supply Period for each Transaction; and</w:t>
            </w:r>
          </w:p>
          <w:p>
            <w:pPr>
              <w:pStyle w:val="Normal"/>
              <w:jc w:val="both"/>
              <w:rPr>
                <w:sz w:val="24"/>
              </w:rPr>
            </w:pPr>
            <w:r>
              <w:rPr>
                <w:sz w:val="24"/>
              </w:rPr>
            </w:r>
          </w:p>
          <w:p>
            <w:pPr>
              <w:pStyle w:val="Normal"/>
              <w:jc w:val="both"/>
              <w:rPr>
                <w:sz w:val="24"/>
              </w:rPr>
            </w:pPr>
            <w:r>
              <w:rPr>
                <w:sz w:val="24"/>
              </w:rPr>
            </w:r>
          </w:p>
          <w:p>
            <w:pPr>
              <w:pStyle w:val="Normal"/>
              <w:jc w:val="both"/>
              <w:rPr/>
            </w:pPr>
            <w:r>
              <w:rPr>
                <w:sz w:val="24"/>
              </w:rPr>
              <w:t>“</w:t>
            </w:r>
            <w:r>
              <w:rPr>
                <w:b/>
                <w:sz w:val="24"/>
              </w:rPr>
              <w:t>aggregate value of the specific Transaction</w:t>
            </w:r>
            <w:r>
              <w:rPr>
                <w:sz w:val="24"/>
              </w:rPr>
              <w:t>” shall mean the product of the Price in force at termination date of a specific Transaction and the full amount of Contract Power, taking into account the full Supply Period for a specific Transaction.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900" w:start="1152" w:end="0"/>
              <w:jc w:val="both"/>
              <w:rPr>
                <w:sz w:val="24"/>
              </w:rPr>
            </w:pPr>
            <w:r>
              <w:rPr>
                <w:sz w:val="24"/>
              </w:rPr>
              <w:t>(2)    liquidated damages for early termination of this Agreement, as follows:</w:t>
            </w:r>
          </w:p>
          <w:p>
            <w:pPr>
              <w:pStyle w:val="Normal"/>
              <w:jc w:val="both"/>
              <w:rPr>
                <w:sz w:val="24"/>
              </w:rPr>
            </w:pPr>
            <w:r>
              <w:rPr>
                <w:sz w:val="24"/>
              </w:rPr>
            </w:r>
          </w:p>
          <w:p>
            <w:pPr>
              <w:pStyle w:val="Normal"/>
              <w:jc w:val="both"/>
              <w:rPr>
                <w:sz w:val="24"/>
              </w:rPr>
            </w:pPr>
            <w:r>
              <w:rPr>
                <w:sz w:val="24"/>
              </w:rPr>
            </w:r>
          </w:p>
          <w:p>
            <w:pPr>
              <w:pStyle w:val="BodyTextIndent2"/>
              <w:tabs>
                <w:tab w:val="clear" w:pos="2160"/>
                <w:tab w:val="left" w:pos="1242" w:leader="none"/>
              </w:tabs>
              <w:ind w:hanging="630" w:start="1242" w:end="0"/>
              <w:rPr/>
            </w:pPr>
            <w:r>
              <w:rPr>
                <w:rFonts w:cs="Times New Roman" w:ascii="Times New Roman" w:hAnsi="Times New Roman"/>
              </w:rPr>
              <w:t>(i)</w:t>
              <w:tab/>
            </w:r>
            <w:r>
              <w:rPr>
                <w:rFonts w:cs="Times New Roman" w:ascii="Times New Roman" w:hAnsi="Times New Roman"/>
                <w:b/>
              </w:rPr>
              <w:t>If Purchaser gives rise to early termination of this Agreement</w:t>
            </w:r>
            <w:r>
              <w:rPr>
                <w:rFonts w:cs="Times New Roman" w:ascii="Times New Roman" w:hAnsi="Times New Roman"/>
              </w:rPr>
              <w:t>:  Purchaser shall pay to Seller the value corresponding to the described below:</w:t>
            </w:r>
          </w:p>
          <w:p>
            <w:pPr>
              <w:pStyle w:val="BodyTextIndent2"/>
              <w:tabs>
                <w:tab w:val="clear" w:pos="2160"/>
                <w:tab w:val="left" w:pos="1242" w:leader="none"/>
              </w:tabs>
              <w:ind w:start="1242" w:end="0"/>
              <w:rPr>
                <w:rFonts w:ascii="Times New Roman" w:hAnsi="Times New Roman" w:cs="Times New Roman"/>
              </w:rPr>
            </w:pPr>
            <w:r>
              <w:rPr>
                <w:rFonts w:cs="Times New Roman" w:ascii="Times New Roman" w:hAnsi="Times New Roman"/>
              </w:rPr>
            </w:r>
          </w:p>
          <w:p>
            <w:pPr>
              <w:pStyle w:val="BodyTextIndent2"/>
              <w:tabs>
                <w:tab w:val="clear" w:pos="2160"/>
                <w:tab w:val="left" w:pos="1242" w:leader="none"/>
              </w:tabs>
              <w:ind w:start="1242" w:end="0"/>
              <w:rPr>
                <w:rFonts w:ascii="Times New Roman" w:hAnsi="Times New Roman" w:cs="Times New Roman"/>
              </w:rPr>
            </w:pPr>
            <w:r>
              <w:rPr>
                <w:rFonts w:cs="Times New Roman" w:ascii="Times New Roman" w:hAnsi="Times New Roman"/>
              </w:rPr>
            </w:r>
          </w:p>
          <w:p>
            <w:pPr>
              <w:pStyle w:val="BodyTextIndent2"/>
              <w:tabs>
                <w:tab w:val="clear" w:pos="2160"/>
                <w:tab w:val="left" w:pos="1242" w:leader="none"/>
              </w:tabs>
              <w:ind w:start="1242" w:end="0"/>
              <w:rPr>
                <w:rFonts w:ascii="Times New Roman" w:hAnsi="Times New Roman" w:cs="Times New Roman"/>
              </w:rPr>
            </w:pPr>
            <w:r>
              <w:rPr>
                <w:rFonts w:cs="Times New Roman" w:ascii="Times New Roman" w:hAnsi="Times New Roman"/>
              </w:rPr>
            </w:r>
          </w:p>
          <w:p>
            <w:pPr>
              <w:pStyle w:val="BodyText2"/>
              <w:jc w:val="center"/>
              <w:rPr>
                <w:rFonts w:ascii="Times New Roman" w:hAnsi="Times New Roman" w:cs="Times New Roman"/>
              </w:rPr>
            </w:pPr>
            <w:r>
              <w:rPr>
                <w:rFonts w:cs="Times New Roman" w:ascii="Times New Roman" w:hAnsi="Times New Roman"/>
              </w:rPr>
              <w:t>Contract LDs = Sum Transaction LDs (n)</w:t>
            </w:r>
          </w:p>
          <w:p>
            <w:pPr>
              <w:pStyle w:val="BodyText2"/>
              <w:jc w:val="center"/>
              <w:rPr>
                <w:rFonts w:ascii="Times New Roman" w:hAnsi="Times New Roman" w:cs="Times New Roman"/>
              </w:rPr>
            </w:pPr>
            <w:r>
              <w:rPr>
                <w:rFonts w:cs="Times New Roman" w:ascii="Times New Roman" w:hAnsi="Times New Roman"/>
              </w:rPr>
            </w:r>
          </w:p>
          <w:p>
            <w:pPr>
              <w:pStyle w:val="BodyText2"/>
              <w:jc w:val="center"/>
              <w:rPr>
                <w:rFonts w:ascii="Times New Roman" w:hAnsi="Times New Roman" w:cs="Times New Roman"/>
              </w:rPr>
            </w:pPr>
            <w:r>
              <w:rPr>
                <w:rFonts w:cs="Times New Roman" w:ascii="Times New Roman" w:hAnsi="Times New Roman"/>
              </w:rPr>
              <w:t>Transaction LDs (n) = Present Value {Contract Power (n) X [Price (n) – Replacement Power Price (n)]}</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Where:</w:t>
            </w:r>
          </w:p>
          <w:p>
            <w:pPr>
              <w:pStyle w:val="BodyText2"/>
              <w:rPr>
                <w:rFonts w:ascii="Times New Roman" w:hAnsi="Times New Roman" w:cs="Times New Roman"/>
                <w:b w:val="false"/>
              </w:rPr>
            </w:pPr>
            <w:r>
              <w:rPr>
                <w:rFonts w:cs="Times New Roman" w:ascii="Times New Roman" w:hAnsi="Times New Roman"/>
                <w:b w:val="false"/>
              </w:rPr>
            </w:r>
          </w:p>
          <w:p>
            <w:pPr>
              <w:pStyle w:val="BodyText2"/>
              <w:rPr/>
            </w:pPr>
            <w:r>
              <w:rPr>
                <w:rFonts w:cs="Times New Roman" w:ascii="Times New Roman" w:hAnsi="Times New Roman"/>
              </w:rPr>
              <w:t xml:space="preserve">Contract LDs </w:t>
            </w:r>
            <w:r>
              <w:rPr>
                <w:rFonts w:cs="Times New Roman" w:ascii="Times New Roman" w:hAnsi="Times New Roman"/>
                <w:b w:val="false"/>
              </w:rPr>
              <w:t>shall mean the sum of the liquidated damages suffered by Seller in each of the Transactions under this Agreement;</w:t>
            </w:r>
          </w:p>
          <w:p>
            <w:pPr>
              <w:pStyle w:val="BodyText2"/>
              <w:rPr/>
            </w:pPr>
            <w:r>
              <w:rPr>
                <w:rFonts w:cs="Times New Roman" w:ascii="Times New Roman" w:hAnsi="Times New Roman"/>
              </w:rPr>
              <w:t xml:space="preserve">Transaction LDs (n) </w:t>
            </w:r>
            <w:r>
              <w:rPr>
                <w:rFonts w:cs="Times New Roman" w:ascii="Times New Roman" w:hAnsi="Times New Roman"/>
                <w:b w:val="false"/>
              </w:rPr>
              <w:t>shall mean the liquidated damages of each Transaction in force at the early termination of this Agreement, which shall be discounted with respect to the remaining Term of each Transaction in accordance with its respective Discount Rate;</w:t>
            </w:r>
          </w:p>
          <w:p>
            <w:pPr>
              <w:pStyle w:val="BodyText2"/>
              <w:rPr/>
            </w:pPr>
            <w:r>
              <w:rPr>
                <w:rFonts w:cs="Times New Roman" w:ascii="Times New Roman" w:hAnsi="Times New Roman"/>
              </w:rPr>
              <w:t xml:space="preserve">Contract Power (n) </w:t>
            </w:r>
            <w:r>
              <w:rPr>
                <w:rFonts w:cs="Times New Roman" w:ascii="Times New Roman" w:hAnsi="Times New Roman"/>
                <w:b w:val="false"/>
              </w:rPr>
              <w:t>shall mean each amount of Contract Power remaining with respect to each Transaction between such date of termination and the date of expiration of the Supply Period of each Transaction under this Agreement.</w:t>
            </w:r>
          </w:p>
          <w:p>
            <w:pPr>
              <w:pStyle w:val="BodyText2"/>
              <w:rPr/>
            </w:pPr>
            <w:r>
              <w:rPr>
                <w:rFonts w:cs="Times New Roman" w:ascii="Times New Roman" w:hAnsi="Times New Roman"/>
              </w:rPr>
              <w:t xml:space="preserve">Price (n) </w:t>
            </w:r>
            <w:r>
              <w:rPr>
                <w:rFonts w:cs="Times New Roman" w:ascii="Times New Roman" w:hAnsi="Times New Roman"/>
                <w:b w:val="false"/>
              </w:rPr>
              <w:t>shall mean the Price of each Transaction, as adjusted up to the date of termination of the Agreement; and</w:t>
            </w:r>
          </w:p>
          <w:p>
            <w:pPr>
              <w:pStyle w:val="BodyText2"/>
              <w:rPr/>
            </w:pPr>
            <w:r>
              <w:rPr>
                <w:rFonts w:cs="Times New Roman" w:ascii="Times New Roman" w:hAnsi="Times New Roman"/>
              </w:rPr>
              <w:t xml:space="preserve">Replacement Power Price (n) </w:t>
            </w:r>
            <w:r>
              <w:rPr>
                <w:rFonts w:cs="Times New Roman" w:ascii="Times New Roman" w:hAnsi="Times New Roman"/>
                <w:b w:val="false"/>
              </w:rPr>
              <w:t>shall mean the price of the replacement power of the replacement power purchase agreement for each Transaction with conditions similar to those in this Agreement.</w:t>
            </w:r>
          </w:p>
          <w:p>
            <w:pPr>
              <w:pStyle w:val="BodyText2"/>
              <w:rPr>
                <w:rFonts w:ascii="Times New Roman" w:hAnsi="Times New Roman" w:cs="Times New Roman"/>
                <w:b w:val="false"/>
              </w:rPr>
            </w:pPr>
            <w:r>
              <w:rPr>
                <w:rFonts w:cs="Times New Roman" w:ascii="Times New Roman" w:hAnsi="Times New Roman"/>
                <w:b w:val="false"/>
              </w:rPr>
            </w:r>
          </w:p>
          <w:p>
            <w:pPr>
              <w:pStyle w:val="BodyText2"/>
              <w:jc w:val="center"/>
              <w:rPr>
                <w:rFonts w:ascii="Times New Roman" w:hAnsi="Times New Roman" w:cs="Times New Roman"/>
              </w:rPr>
            </w:pPr>
            <w:r>
              <w:rPr>
                <w:rFonts w:cs="Times New Roman" w:ascii="Times New Roman" w:hAnsi="Times New Roman"/>
              </w:rPr>
              <w:t>OR</w:t>
            </w:r>
          </w:p>
          <w:p>
            <w:pPr>
              <w:pStyle w:val="BodyText2"/>
              <w:rPr>
                <w:rFonts w:ascii="Times New Roman" w:hAnsi="Times New Roman" w:cs="Times New Roman"/>
                <w:b w:val="false"/>
              </w:rPr>
            </w:pPr>
            <w:r>
              <w:rPr>
                <w:rFonts w:cs="Times New Roman" w:ascii="Times New Roman" w:hAnsi="Times New Roman"/>
                <w:b w:val="false"/>
              </w:rPr>
            </w:r>
          </w:p>
          <w:p>
            <w:pPr>
              <w:pStyle w:val="BodyTextIndent2"/>
              <w:numPr>
                <w:ilvl w:val="0"/>
                <w:numId w:val="10"/>
              </w:numPr>
              <w:tabs>
                <w:tab w:val="clear" w:pos="2160"/>
                <w:tab w:val="left" w:pos="1242" w:leader="none"/>
              </w:tabs>
              <w:rPr>
                <w:rFonts w:ascii="Times New Roman" w:hAnsi="Times New Roman" w:cs="Times New Roman"/>
              </w:rPr>
            </w:pPr>
            <w:r>
              <w:rPr>
                <w:rFonts w:cs="Times New Roman" w:ascii="Times New Roman" w:hAnsi="Times New Roman"/>
                <w:b/>
              </w:rPr>
              <w:t>If Seller gives rise to early termination of this Agreement</w:t>
            </w:r>
            <w:r>
              <w:rPr>
                <w:rFonts w:cs="Times New Roman" w:ascii="Times New Roman" w:hAnsi="Times New Roman"/>
              </w:rPr>
              <w:t>:  Seller shall pay to Purchaser liquidated damages corresponding to the described below:</w:t>
            </w:r>
          </w:p>
          <w:p>
            <w:pPr>
              <w:pStyle w:val="BodyTextIndent2"/>
              <w:tabs>
                <w:tab w:val="clear" w:pos="2160"/>
                <w:tab w:val="left" w:pos="1242" w:leader="none"/>
              </w:tabs>
              <w:ind w:start="0" w:end="0"/>
              <w:rPr>
                <w:rFonts w:ascii="Times New Roman" w:hAnsi="Times New Roman" w:cs="Times New Roman"/>
              </w:rPr>
            </w:pPr>
            <w:r>
              <w:rPr>
                <w:rFonts w:cs="Times New Roman" w:ascii="Times New Roman" w:hAnsi="Times New Roman"/>
              </w:rPr>
            </w:r>
          </w:p>
          <w:p>
            <w:pPr>
              <w:pStyle w:val="BodyText2"/>
              <w:jc w:val="center"/>
              <w:rPr>
                <w:rFonts w:ascii="Times New Roman" w:hAnsi="Times New Roman" w:cs="Times New Roman"/>
              </w:rPr>
            </w:pPr>
            <w:r>
              <w:rPr>
                <w:rFonts w:cs="Times New Roman" w:ascii="Times New Roman" w:hAnsi="Times New Roman"/>
              </w:rPr>
              <w:t>Contract LDs = Sum Transaction LDs (n)</w:t>
            </w:r>
          </w:p>
          <w:p>
            <w:pPr>
              <w:pStyle w:val="BodyText2"/>
              <w:jc w:val="center"/>
              <w:rPr>
                <w:rFonts w:ascii="Times New Roman" w:hAnsi="Times New Roman" w:cs="Times New Roman"/>
              </w:rPr>
            </w:pPr>
            <w:r>
              <w:rPr>
                <w:rFonts w:cs="Times New Roman" w:ascii="Times New Roman" w:hAnsi="Times New Roman"/>
              </w:rPr>
            </w:r>
          </w:p>
          <w:p>
            <w:pPr>
              <w:pStyle w:val="BodyText2"/>
              <w:jc w:val="center"/>
              <w:rPr>
                <w:rFonts w:ascii="Times New Roman" w:hAnsi="Times New Roman" w:cs="Times New Roman"/>
              </w:rPr>
            </w:pPr>
            <w:r>
              <w:rPr>
                <w:rFonts w:cs="Times New Roman" w:ascii="Times New Roman" w:hAnsi="Times New Roman"/>
              </w:rPr>
              <w:t>Transaction LDs (n) = Present Value {Contract Power (n) X [Replacement Power Price (n) – Price (n)]}</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Where:</w:t>
            </w:r>
          </w:p>
          <w:p>
            <w:pPr>
              <w:pStyle w:val="BodyText2"/>
              <w:rPr>
                <w:rFonts w:ascii="Times New Roman" w:hAnsi="Times New Roman" w:cs="Times New Roman"/>
                <w:b w:val="false"/>
              </w:rPr>
            </w:pPr>
            <w:r>
              <w:rPr>
                <w:rFonts w:cs="Times New Roman" w:ascii="Times New Roman" w:hAnsi="Times New Roman"/>
                <w:b w:val="false"/>
              </w:rPr>
            </w:r>
          </w:p>
          <w:p>
            <w:pPr>
              <w:pStyle w:val="BodyText2"/>
              <w:rPr/>
            </w:pPr>
            <w:r>
              <w:rPr>
                <w:rFonts w:cs="Times New Roman" w:ascii="Times New Roman" w:hAnsi="Times New Roman"/>
              </w:rPr>
              <w:t xml:space="preserve">Contract LDs </w:t>
            </w:r>
            <w:r>
              <w:rPr>
                <w:rFonts w:cs="Times New Roman" w:ascii="Times New Roman" w:hAnsi="Times New Roman"/>
                <w:b w:val="false"/>
              </w:rPr>
              <w:t>shall mean the sum of the liquidated damages suffered by Buyer in each of the Transactions under this Agreement;</w:t>
            </w:r>
          </w:p>
          <w:p>
            <w:pPr>
              <w:pStyle w:val="BodyText2"/>
              <w:rPr/>
            </w:pPr>
            <w:r>
              <w:rPr>
                <w:rFonts w:cs="Times New Roman" w:ascii="Times New Roman" w:hAnsi="Times New Roman"/>
              </w:rPr>
              <w:t xml:space="preserve">Transaction LDs (n) </w:t>
            </w:r>
            <w:r>
              <w:rPr>
                <w:rFonts w:cs="Times New Roman" w:ascii="Times New Roman" w:hAnsi="Times New Roman"/>
                <w:b w:val="false"/>
              </w:rPr>
              <w:t>shall mean the liquidated damages of each Transaction in force at the early termination of this Agreement, which shall be discounted with respect to the remaining Term of each Transaction in accordance with its respective Discount Rate;</w:t>
            </w:r>
          </w:p>
          <w:p>
            <w:pPr>
              <w:pStyle w:val="BodyText2"/>
              <w:rPr/>
            </w:pPr>
            <w:r>
              <w:rPr>
                <w:rFonts w:cs="Times New Roman" w:ascii="Times New Roman" w:hAnsi="Times New Roman"/>
              </w:rPr>
              <w:t xml:space="preserve">Contract Power (n) </w:t>
            </w:r>
            <w:r>
              <w:rPr>
                <w:rFonts w:cs="Times New Roman" w:ascii="Times New Roman" w:hAnsi="Times New Roman"/>
                <w:b w:val="false"/>
              </w:rPr>
              <w:t>shall mean each amount of Contract Power remaining with respect to each Transaction between such date of termination and the date of expiration of the Supply Period of each Transaction under this Agreement.</w:t>
            </w:r>
          </w:p>
          <w:p>
            <w:pPr>
              <w:pStyle w:val="BodyText2"/>
              <w:rPr/>
            </w:pPr>
            <w:r>
              <w:rPr>
                <w:rFonts w:cs="Times New Roman" w:ascii="Times New Roman" w:hAnsi="Times New Roman"/>
              </w:rPr>
              <w:t xml:space="preserve">Replacement Power Price (n) </w:t>
            </w:r>
            <w:r>
              <w:rPr>
                <w:rFonts w:cs="Times New Roman" w:ascii="Times New Roman" w:hAnsi="Times New Roman"/>
                <w:b w:val="false"/>
              </w:rPr>
              <w:t>shall mean the price of the replacement power of a replacement power purchase agreement for each Transaction with conditions similar to those in this Agreement.</w:t>
            </w:r>
          </w:p>
          <w:p>
            <w:pPr>
              <w:pStyle w:val="BodyText2"/>
              <w:rPr/>
            </w:pPr>
            <w:r>
              <w:rPr>
                <w:rFonts w:cs="Times New Roman" w:ascii="Times New Roman" w:hAnsi="Times New Roman"/>
              </w:rPr>
              <w:t xml:space="preserve">Price (n) </w:t>
            </w:r>
            <w:r>
              <w:rPr>
                <w:rFonts w:cs="Times New Roman" w:ascii="Times New Roman" w:hAnsi="Times New Roman"/>
                <w:b w:val="false"/>
              </w:rPr>
              <w:t>shall mean the Price of each Transaction, as adjusted up to the date of termination of the Agreement; and</w:t>
            </w:r>
          </w:p>
          <w:p>
            <w:pPr>
              <w:pStyle w:val="Normal"/>
              <w:jc w:val="both"/>
              <w:rPr>
                <w:rFonts w:ascii="Times New Roman" w:hAnsi="Times New Roman" w:cs="Times New Roman"/>
                <w:b/>
                <w:sz w:val="24"/>
              </w:rPr>
            </w:pPr>
            <w:r>
              <w:rPr>
                <w:rFonts w:cs="Times New Roman"/>
                <w:b/>
                <w:sz w:val="24"/>
              </w:rPr>
            </w:r>
          </w:p>
          <w:p>
            <w:pPr>
              <w:pStyle w:val="BodyText2"/>
              <w:ind w:hanging="792" w:start="1422" w:end="0"/>
              <w:rPr>
                <w:rFonts w:ascii="Times New Roman" w:hAnsi="Times New Roman" w:cs="Times New Roman"/>
                <w:b w:val="false"/>
              </w:rPr>
            </w:pPr>
            <w:r>
              <w:rPr>
                <w:rFonts w:cs="Times New Roman" w:ascii="Times New Roman" w:hAnsi="Times New Roman"/>
                <w:b w:val="false"/>
              </w:rPr>
              <w:t>(3) liquidated damages for early termination of a specific Transacion, as follows:</w:t>
            </w:r>
          </w:p>
          <w:p>
            <w:pPr>
              <w:pStyle w:val="BodyText2"/>
              <w:rPr>
                <w:rFonts w:ascii="Times New Roman" w:hAnsi="Times New Roman" w:cs="Times New Roman"/>
                <w:b w:val="false"/>
              </w:rPr>
            </w:pPr>
            <w:r>
              <w:rPr>
                <w:rFonts w:cs="Times New Roman" w:ascii="Times New Roman" w:hAnsi="Times New Roman"/>
                <w:b w:val="false"/>
              </w:rPr>
            </w:r>
          </w:p>
          <w:p>
            <w:pPr>
              <w:pStyle w:val="Normal"/>
              <w:jc w:val="both"/>
              <w:rPr>
                <w:rFonts w:ascii="Times New Roman" w:hAnsi="Times New Roman" w:cs="Times New Roman"/>
                <w:b/>
                <w:sz w:val="24"/>
              </w:rPr>
            </w:pPr>
            <w:r>
              <w:rPr>
                <w:rFonts w:cs="Times New Roman"/>
                <w:b/>
                <w:sz w:val="24"/>
              </w:rPr>
            </w:r>
          </w:p>
          <w:p>
            <w:pPr>
              <w:pStyle w:val="BodyTextIndent2"/>
              <w:tabs>
                <w:tab w:val="clear" w:pos="2160"/>
                <w:tab w:val="left" w:pos="1242" w:leader="none"/>
              </w:tabs>
              <w:ind w:hanging="630" w:start="1242" w:end="0"/>
              <w:rPr/>
            </w:pPr>
            <w:r>
              <w:rPr>
                <w:rFonts w:cs="Times New Roman" w:ascii="Times New Roman" w:hAnsi="Times New Roman"/>
              </w:rPr>
              <w:t>(i)</w:t>
              <w:tab/>
            </w:r>
            <w:r>
              <w:rPr>
                <w:rFonts w:cs="Times New Roman" w:ascii="Times New Roman" w:hAnsi="Times New Roman"/>
                <w:b/>
              </w:rPr>
              <w:t>If Purchaser gives rise to early termination of a specific Transaction</w:t>
            </w:r>
            <w:r>
              <w:rPr>
                <w:rFonts w:cs="Times New Roman" w:ascii="Times New Roman" w:hAnsi="Times New Roman"/>
              </w:rPr>
              <w:t>:  Purchaser shall pay to Seller the value corresponding to the described below:</w:t>
            </w:r>
          </w:p>
          <w:p>
            <w:pPr>
              <w:pStyle w:val="BodyTextIndent2"/>
              <w:tabs>
                <w:tab w:val="clear" w:pos="2160"/>
                <w:tab w:val="left" w:pos="1242" w:leader="none"/>
              </w:tabs>
              <w:ind w:start="1242" w:end="0"/>
              <w:rPr>
                <w:rFonts w:ascii="Times New Roman" w:hAnsi="Times New Roman" w:cs="Times New Roman"/>
              </w:rPr>
            </w:pPr>
            <w:r>
              <w:rPr>
                <w:rFonts w:cs="Times New Roman" w:ascii="Times New Roman" w:hAnsi="Times New Roman"/>
              </w:rPr>
            </w:r>
          </w:p>
          <w:p>
            <w:pPr>
              <w:pStyle w:val="BodyTextIndent2"/>
              <w:tabs>
                <w:tab w:val="clear" w:pos="2160"/>
                <w:tab w:val="left" w:pos="1242" w:leader="none"/>
              </w:tabs>
              <w:ind w:start="1242" w:end="0"/>
              <w:rPr>
                <w:rFonts w:ascii="Times New Roman" w:hAnsi="Times New Roman" w:cs="Times New Roman"/>
              </w:rPr>
            </w:pPr>
            <w:r>
              <w:rPr>
                <w:rFonts w:cs="Times New Roman" w:ascii="Times New Roman" w:hAnsi="Times New Roman"/>
              </w:rPr>
            </w:r>
          </w:p>
          <w:p>
            <w:pPr>
              <w:pStyle w:val="BodyText2"/>
              <w:jc w:val="center"/>
              <w:rPr>
                <w:rFonts w:ascii="Times New Roman" w:hAnsi="Times New Roman" w:cs="Times New Roman"/>
              </w:rPr>
            </w:pPr>
            <w:r>
              <w:rPr>
                <w:rFonts w:cs="Times New Roman" w:ascii="Times New Roman" w:hAnsi="Times New Roman"/>
              </w:rPr>
              <w:t>Transaction LDs = Present Value [Amount of Contract Power X (Price – Replacement Power Price)]</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Where:</w:t>
            </w:r>
          </w:p>
          <w:p>
            <w:pPr>
              <w:pStyle w:val="BodyText2"/>
              <w:rPr>
                <w:rFonts w:ascii="Times New Roman" w:hAnsi="Times New Roman" w:cs="Times New Roman"/>
                <w:b w:val="false"/>
              </w:rPr>
            </w:pPr>
            <w:r>
              <w:rPr>
                <w:rFonts w:cs="Times New Roman" w:ascii="Times New Roman" w:hAnsi="Times New Roman"/>
                <w:b w:val="false"/>
              </w:rPr>
            </w:r>
          </w:p>
          <w:p>
            <w:pPr>
              <w:pStyle w:val="BodyText2"/>
              <w:rPr/>
            </w:pPr>
            <w:r>
              <w:rPr>
                <w:rFonts w:cs="Times New Roman" w:ascii="Times New Roman" w:hAnsi="Times New Roman"/>
              </w:rPr>
              <w:t xml:space="preserve">Transaction LDs </w:t>
            </w:r>
            <w:r>
              <w:rPr>
                <w:rFonts w:cs="Times New Roman" w:ascii="Times New Roman" w:hAnsi="Times New Roman"/>
                <w:b w:val="false"/>
              </w:rPr>
              <w:t>shall mean the liquidated damages suffered by Seller in the specific Transaction which shall be discounted with respect to the remaining Term of the specific Transaction in accordance with the respective Discount Rate;</w:t>
            </w:r>
          </w:p>
          <w:p>
            <w:pPr>
              <w:pStyle w:val="BodyText2"/>
              <w:rPr/>
            </w:pPr>
            <w:r>
              <w:rPr>
                <w:rFonts w:cs="Times New Roman" w:ascii="Times New Roman" w:hAnsi="Times New Roman"/>
              </w:rPr>
              <w:t xml:space="preserve">Amount of Contract Power </w:t>
            </w:r>
            <w:r>
              <w:rPr>
                <w:rFonts w:cs="Times New Roman" w:ascii="Times New Roman" w:hAnsi="Times New Roman"/>
                <w:b w:val="false"/>
              </w:rPr>
              <w:t>shall mean the amount of Contract Power remaining with respect to the specific Transaction between such date of termination and the date of expiration of the Supply Period of the specific Transaction.</w:t>
            </w:r>
          </w:p>
          <w:p>
            <w:pPr>
              <w:pStyle w:val="BodyText2"/>
              <w:rPr/>
            </w:pPr>
            <w:r>
              <w:rPr>
                <w:rFonts w:cs="Times New Roman" w:ascii="Times New Roman" w:hAnsi="Times New Roman"/>
              </w:rPr>
              <w:t xml:space="preserve">Price </w:t>
            </w:r>
            <w:r>
              <w:rPr>
                <w:rFonts w:cs="Times New Roman" w:ascii="Times New Roman" w:hAnsi="Times New Roman"/>
                <w:b w:val="false"/>
              </w:rPr>
              <w:t>shall mean the Price of the specific Transaction, as adjusted up to the date of termination of the specific Transaction; and</w:t>
            </w:r>
          </w:p>
          <w:p>
            <w:pPr>
              <w:pStyle w:val="BodyText2"/>
              <w:rPr/>
            </w:pPr>
            <w:r>
              <w:rPr>
                <w:rFonts w:cs="Times New Roman" w:ascii="Times New Roman" w:hAnsi="Times New Roman"/>
              </w:rPr>
              <w:t xml:space="preserve">Replacement Power Price </w:t>
            </w:r>
            <w:r>
              <w:rPr>
                <w:rFonts w:cs="Times New Roman" w:ascii="Times New Roman" w:hAnsi="Times New Roman"/>
                <w:b w:val="false"/>
              </w:rPr>
              <w:t>shall mean the price of the replacement power of a power replacement contract for the specific Transaction with conditions similar to those in the specific Transaction.</w:t>
            </w:r>
          </w:p>
          <w:p>
            <w:pPr>
              <w:pStyle w:val="BodyText2"/>
              <w:rPr>
                <w:rFonts w:ascii="Times New Roman" w:hAnsi="Times New Roman" w:cs="Times New Roman"/>
                <w:b w:val="false"/>
              </w:rPr>
            </w:pPr>
            <w:r>
              <w:rPr>
                <w:rFonts w:cs="Times New Roman" w:ascii="Times New Roman" w:hAnsi="Times New Roman"/>
                <w:b w:val="false"/>
              </w:rPr>
            </w:r>
          </w:p>
          <w:p>
            <w:pPr>
              <w:pStyle w:val="BodyText2"/>
              <w:rPr>
                <w:rFonts w:ascii="Times New Roman" w:hAnsi="Times New Roman" w:cs="Times New Roman"/>
                <w:b w:val="false"/>
              </w:rPr>
            </w:pPr>
            <w:r>
              <w:rPr>
                <w:rFonts w:cs="Times New Roman" w:ascii="Times New Roman" w:hAnsi="Times New Roman"/>
                <w:b w:val="false"/>
              </w:rPr>
            </w:r>
          </w:p>
          <w:p>
            <w:pPr>
              <w:pStyle w:val="BodyText2"/>
              <w:jc w:val="center"/>
              <w:rPr>
                <w:rFonts w:ascii="Times New Roman" w:hAnsi="Times New Roman" w:cs="Times New Roman"/>
              </w:rPr>
            </w:pPr>
            <w:r>
              <w:rPr>
                <w:rFonts w:cs="Times New Roman" w:ascii="Times New Roman" w:hAnsi="Times New Roman"/>
              </w:rPr>
              <w:t>OR</w:t>
            </w:r>
          </w:p>
          <w:p>
            <w:pPr>
              <w:pStyle w:val="Normal"/>
              <w:jc w:val="both"/>
              <w:rPr>
                <w:rFonts w:ascii="Times New Roman" w:hAnsi="Times New Roman" w:cs="Times New Roman"/>
                <w:sz w:val="24"/>
              </w:rPr>
            </w:pPr>
            <w:r>
              <w:rPr>
                <w:rFonts w:cs="Times New Roman"/>
                <w:sz w:val="24"/>
              </w:rPr>
            </w:r>
          </w:p>
          <w:p>
            <w:pPr>
              <w:pStyle w:val="BodyTextIndent2"/>
              <w:tabs>
                <w:tab w:val="clear" w:pos="2160"/>
                <w:tab w:val="left" w:pos="1242" w:leader="none"/>
              </w:tabs>
              <w:ind w:hanging="630" w:start="1242" w:end="0"/>
              <w:rPr/>
            </w:pPr>
            <w:r>
              <w:rPr>
                <w:rFonts w:cs="Times New Roman" w:ascii="Times New Roman" w:hAnsi="Times New Roman"/>
              </w:rPr>
              <w:t>(ii)</w:t>
              <w:tab/>
            </w:r>
            <w:r>
              <w:rPr>
                <w:rFonts w:cs="Times New Roman" w:ascii="Times New Roman" w:hAnsi="Times New Roman"/>
                <w:b/>
              </w:rPr>
              <w:t>If Seller gives rise to early termination of a specific Transaction</w:t>
            </w:r>
            <w:r>
              <w:rPr>
                <w:rFonts w:cs="Times New Roman" w:ascii="Times New Roman" w:hAnsi="Times New Roman"/>
              </w:rPr>
              <w:t>:  Seller shall pay to Purchaser liquidated damages corresponding to the described below:</w:t>
            </w:r>
          </w:p>
          <w:p>
            <w:pPr>
              <w:pStyle w:val="BodyTextIndent2"/>
              <w:tabs>
                <w:tab w:val="clear" w:pos="2160"/>
                <w:tab w:val="left" w:pos="1242" w:leader="none"/>
              </w:tabs>
              <w:ind w:start="1242" w:end="0"/>
              <w:rPr>
                <w:rFonts w:ascii="Times New Roman" w:hAnsi="Times New Roman" w:cs="Times New Roman"/>
              </w:rPr>
            </w:pPr>
            <w:r>
              <w:rPr>
                <w:rFonts w:cs="Times New Roman" w:ascii="Times New Roman" w:hAnsi="Times New Roman"/>
              </w:rPr>
            </w:r>
          </w:p>
          <w:p>
            <w:pPr>
              <w:pStyle w:val="BodyTextIndent2"/>
              <w:tabs>
                <w:tab w:val="clear" w:pos="2160"/>
                <w:tab w:val="left" w:pos="1242" w:leader="none"/>
              </w:tabs>
              <w:ind w:start="1242" w:end="0"/>
              <w:rPr>
                <w:rFonts w:ascii="Times New Roman" w:hAnsi="Times New Roman" w:cs="Times New Roman"/>
              </w:rPr>
            </w:pPr>
            <w:r>
              <w:rPr>
                <w:rFonts w:cs="Times New Roman" w:ascii="Times New Roman" w:hAnsi="Times New Roman"/>
              </w:rPr>
            </w:r>
          </w:p>
          <w:p>
            <w:pPr>
              <w:pStyle w:val="BodyText2"/>
              <w:jc w:val="center"/>
              <w:rPr>
                <w:rFonts w:ascii="Times New Roman" w:hAnsi="Times New Roman" w:cs="Times New Roman"/>
              </w:rPr>
            </w:pPr>
            <w:r>
              <w:rPr>
                <w:rFonts w:cs="Times New Roman" w:ascii="Times New Roman" w:hAnsi="Times New Roman"/>
              </w:rPr>
              <w:t>Transaction LDs = Present Value [Amount of Contract Power X (Replacement Power Price – Price)]</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Where:</w:t>
            </w:r>
          </w:p>
          <w:p>
            <w:pPr>
              <w:pStyle w:val="BodyText2"/>
              <w:rPr>
                <w:rFonts w:ascii="Times New Roman" w:hAnsi="Times New Roman" w:cs="Times New Roman"/>
                <w:b w:val="false"/>
              </w:rPr>
            </w:pPr>
            <w:r>
              <w:rPr>
                <w:rFonts w:cs="Times New Roman" w:ascii="Times New Roman" w:hAnsi="Times New Roman"/>
                <w:b w:val="false"/>
              </w:rPr>
            </w:r>
          </w:p>
          <w:p>
            <w:pPr>
              <w:pStyle w:val="BodyText2"/>
              <w:rPr/>
            </w:pPr>
            <w:r>
              <w:rPr>
                <w:rFonts w:cs="Times New Roman" w:ascii="Times New Roman" w:hAnsi="Times New Roman"/>
              </w:rPr>
              <w:t xml:space="preserve">Transaction LDs </w:t>
            </w:r>
            <w:r>
              <w:rPr>
                <w:rFonts w:cs="Times New Roman" w:ascii="Times New Roman" w:hAnsi="Times New Roman"/>
                <w:b w:val="false"/>
              </w:rPr>
              <w:t>shall mean the liquidated damages suffered by Buyer in the specific Transaction which shall be discounted with respect to the remaining Term of the specific Transaction in accordance with the respective Discount Rate;</w:t>
            </w:r>
          </w:p>
          <w:p>
            <w:pPr>
              <w:pStyle w:val="BodyText2"/>
              <w:rPr/>
            </w:pPr>
            <w:r>
              <w:rPr>
                <w:rFonts w:cs="Times New Roman" w:ascii="Times New Roman" w:hAnsi="Times New Roman"/>
              </w:rPr>
              <w:t xml:space="preserve">Amount of Contract Power </w:t>
            </w:r>
            <w:r>
              <w:rPr>
                <w:rFonts w:cs="Times New Roman" w:ascii="Times New Roman" w:hAnsi="Times New Roman"/>
                <w:b w:val="false"/>
              </w:rPr>
              <w:t>shall mean the amount of Contract Power remaining with respect to the specific Transaction between such date of termination and the date of expiration of the Supply Period of the specific Transaction.</w:t>
            </w:r>
          </w:p>
          <w:p>
            <w:pPr>
              <w:pStyle w:val="BodyText2"/>
              <w:rPr/>
            </w:pPr>
            <w:r>
              <w:rPr>
                <w:rFonts w:cs="Times New Roman" w:ascii="Times New Roman" w:hAnsi="Times New Roman"/>
              </w:rPr>
              <w:t xml:space="preserve">Replacement Power Price </w:t>
            </w:r>
            <w:r>
              <w:rPr>
                <w:rFonts w:cs="Times New Roman" w:ascii="Times New Roman" w:hAnsi="Times New Roman"/>
                <w:b w:val="false"/>
              </w:rPr>
              <w:t>shall mean the price of the replacement power of a power replacement contract for the specific Transaction with conditions similar to those in the specific Transaction.</w:t>
            </w:r>
          </w:p>
          <w:p>
            <w:pPr>
              <w:pStyle w:val="BodyText2"/>
              <w:rPr/>
            </w:pPr>
            <w:r>
              <w:rPr>
                <w:rFonts w:cs="Times New Roman" w:ascii="Times New Roman" w:hAnsi="Times New Roman"/>
              </w:rPr>
              <w:t xml:space="preserve">Price </w:t>
            </w:r>
            <w:r>
              <w:rPr>
                <w:rFonts w:cs="Times New Roman" w:ascii="Times New Roman" w:hAnsi="Times New Roman"/>
                <w:b w:val="false"/>
              </w:rPr>
              <w:t>shall mean the Price of the specific Transaction, as adjusted up to the date of termination of the specific Transaction; and</w:t>
            </w:r>
          </w:p>
          <w:p>
            <w:pPr>
              <w:pStyle w:val="BodyText2"/>
              <w:rPr>
                <w:rFonts w:ascii="Times New Roman" w:hAnsi="Times New Roman" w:cs="Times New Roman"/>
                <w:b w:val="false"/>
              </w:rPr>
            </w:pPr>
            <w:r>
              <w:rPr>
                <w:rFonts w:cs="Times New Roman" w:ascii="Times New Roman" w:hAnsi="Times New Roman"/>
                <w:b w:val="false"/>
              </w:rPr>
            </w:r>
          </w:p>
          <w:p>
            <w:pPr>
              <w:pStyle w:val="BodyText2"/>
              <w:rPr>
                <w:rFonts w:ascii="Times New Roman" w:hAnsi="Times New Roman" w:cs="Times New Roman"/>
                <w:b w:val="false"/>
              </w:rPr>
            </w:pPr>
            <w:r>
              <w:rPr>
                <w:rFonts w:cs="Times New Roman" w:ascii="Times New Roman" w:hAnsi="Times New Roman"/>
                <w:b w:val="false"/>
              </w:rPr>
            </w:r>
          </w:p>
          <w:p>
            <w:pPr>
              <w:pStyle w:val="Normal"/>
              <w:ind w:start="612" w:end="0"/>
              <w:jc w:val="both"/>
              <w:rPr/>
            </w:pPr>
            <w:r>
              <w:rPr>
                <w:sz w:val="24"/>
                <w:u w:val="single"/>
              </w:rPr>
              <w:t>Paragraph 1.</w:t>
            </w:r>
            <w:r>
              <w:rPr>
                <w:sz w:val="24"/>
              </w:rPr>
              <w:t xml:space="preserve"> It is hereby agreed that, in case the difference between the value of the Price and the Replacement Power Price, or vice-versa, referred to in items (2) and (3) above, be negative, the defaulting Party shall pay to the non-defaulting Party the fine for early termination referred to in item (1) above, plus any penalties of Transactions which difference shall be positive in case of item (2) above.</w:t>
            </w:r>
          </w:p>
          <w:p>
            <w:pPr>
              <w:pStyle w:val="Normal"/>
              <w:ind w:start="612" w:end="0"/>
              <w:jc w:val="both"/>
              <w:rPr>
                <w:sz w:val="24"/>
                <w:u w:val="single"/>
              </w:rPr>
            </w:pPr>
            <w:r>
              <w:rPr>
                <w:sz w:val="24"/>
                <w:u w:val="single"/>
              </w:rPr>
            </w:r>
          </w:p>
          <w:p>
            <w:pPr>
              <w:pStyle w:val="Normal"/>
              <w:ind w:start="612" w:end="0"/>
              <w:jc w:val="both"/>
              <w:rPr/>
            </w:pPr>
            <w:r>
              <w:rPr>
                <w:sz w:val="24"/>
                <w:u w:val="single"/>
              </w:rPr>
              <w:t>Paragraph 2.</w:t>
            </w:r>
            <w:r>
              <w:rPr>
                <w:sz w:val="24"/>
              </w:rPr>
              <w:t xml:space="preserve"> It is hereby expressly agreed that the non-defaulting Party shall not be required to enter into a replacement power agreement as mentioned in items (2) and (3) above to determine any liquidated damages  arising from early termination of the Agreement or a specific Transaction. If a Party enters into a replacement power agreement within no more than three (3) months, it is hereby agreed that direct damages for early termination of this Agreement or a specific Transaction shall be calculated based on such replacement power agreement. However, if such Party fails to enter into a replacement power agreement, then such Party shall take into account the greater of:</w:t>
            </w:r>
          </w:p>
          <w:p>
            <w:pPr>
              <w:pStyle w:val="Normal"/>
              <w:ind w:start="612" w:end="0"/>
              <w:jc w:val="both"/>
              <w:rPr>
                <w:sz w:val="24"/>
                <w:u w:val="single"/>
              </w:rPr>
            </w:pPr>
            <w:r>
              <w:rPr>
                <w:sz w:val="24"/>
                <w:u w:val="single"/>
              </w:rPr>
            </w:r>
          </w:p>
          <w:p>
            <w:pPr>
              <w:pStyle w:val="Normal"/>
              <w:numPr>
                <w:ilvl w:val="0"/>
                <w:numId w:val="23"/>
              </w:numPr>
              <w:jc w:val="both"/>
              <w:rPr>
                <w:sz w:val="24"/>
              </w:rPr>
            </w:pPr>
            <w:r>
              <w:rPr>
                <w:sz w:val="24"/>
              </w:rPr>
              <w:t>Firm Offers from Third Parties;</w:t>
            </w:r>
          </w:p>
          <w:p>
            <w:pPr>
              <w:pStyle w:val="Normal"/>
              <w:ind w:start="612" w:end="0"/>
              <w:jc w:val="both"/>
              <w:rPr>
                <w:sz w:val="24"/>
              </w:rPr>
            </w:pPr>
            <w:r>
              <w:rPr>
                <w:sz w:val="24"/>
              </w:rPr>
            </w:r>
          </w:p>
          <w:p>
            <w:pPr>
              <w:pStyle w:val="Normal"/>
              <w:numPr>
                <w:ilvl w:val="0"/>
                <w:numId w:val="23"/>
              </w:numPr>
              <w:jc w:val="both"/>
              <w:rPr>
                <w:sz w:val="24"/>
              </w:rPr>
            </w:pPr>
            <w:r>
              <w:rPr>
                <w:sz w:val="24"/>
              </w:rPr>
              <w:t>Spot Price at the date of early termination of this Agreement or a specific Transaction;</w:t>
            </w:r>
          </w:p>
          <w:p>
            <w:pPr>
              <w:pStyle w:val="Normal"/>
              <w:jc w:val="both"/>
              <w:rPr>
                <w:sz w:val="24"/>
              </w:rPr>
            </w:pPr>
            <w:r>
              <w:rPr>
                <w:sz w:val="24"/>
              </w:rPr>
            </w:r>
          </w:p>
          <w:p>
            <w:pPr>
              <w:pStyle w:val="Normal"/>
              <w:numPr>
                <w:ilvl w:val="0"/>
                <w:numId w:val="23"/>
              </w:numPr>
              <w:jc w:val="both"/>
              <w:rPr>
                <w:sz w:val="24"/>
              </w:rPr>
            </w:pPr>
            <w:r>
              <w:rPr>
                <w:sz w:val="24"/>
              </w:rPr>
              <w:t>the Spot Price average within a period of no more than twelve (12) months before the date of early termination of this Agreement or a specific Transaction.</w:t>
            </w:r>
          </w:p>
          <w:p>
            <w:pPr>
              <w:pStyle w:val="Normal"/>
              <w:jc w:val="both"/>
              <w:rPr>
                <w:sz w:val="24"/>
              </w:rPr>
            </w:pPr>
            <w:r>
              <w:rPr>
                <w:sz w:val="24"/>
              </w:rPr>
            </w:r>
          </w:p>
          <w:p>
            <w:pPr>
              <w:pStyle w:val="Normal"/>
              <w:jc w:val="both"/>
              <w:rPr>
                <w:sz w:val="24"/>
              </w:rPr>
            </w:pPr>
            <w:r>
              <w:rPr>
                <w:sz w:val="24"/>
              </w:rPr>
            </w:r>
          </w:p>
          <w:p>
            <w:pPr>
              <w:pStyle w:val="Normal"/>
              <w:jc w:val="both"/>
              <w:rPr/>
            </w:pPr>
            <w:r>
              <w:rPr>
                <w:sz w:val="24"/>
                <w:u w:val="single"/>
              </w:rPr>
              <w:t>Section 16</w:t>
            </w:r>
            <w:r>
              <w:rPr>
                <w:sz w:val="24"/>
              </w:rPr>
              <w:t>. The liability of either Party under this Agreement shall in any case be limited to the amount set forth in Section 15 above, provided that neither Party shall be liable for any incidental damages, including lost profits, loss of reputation or any other similar redress.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u w:val="single"/>
              </w:rPr>
              <w:t>Section 17</w:t>
            </w:r>
            <w:r>
              <w:rPr>
                <w:sz w:val="24"/>
              </w:rPr>
              <w:t>.  Without prejudice to the provisions in Section 16 above, in the event that in any Transaction Seller makes available an amount of Contract Power below the amount set forth in the relevant Exhibit and registered with Sinercom, Seller shall be fully liable for any financial settlements defined by MAE which may become necessary as a result of Seller’s default. Seller shall hold Purchaser harmless and free from any obligation or liability to MAE or third parties.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1"/>
              <w:ind w:hanging="0" w:start="0"/>
              <w:jc w:val="center"/>
              <w:rPr>
                <w:rFonts w:ascii="Times New Roman" w:hAnsi="Times New Roman" w:cs="Times New Roman"/>
                <w:sz w:val="24"/>
                <w:lang w:val="fr-FR"/>
              </w:rPr>
            </w:pPr>
            <w:r>
              <w:rPr>
                <w:rFonts w:cs="Times New Roman" w:ascii="Times New Roman" w:hAnsi="Times New Roman"/>
                <w:sz w:val="24"/>
                <w:lang w:val="fr-FR"/>
              </w:rPr>
              <w:t>ARTICLE X</w:t>
            </w:r>
          </w:p>
          <w:p>
            <w:pPr>
              <w:pStyle w:val="Heading2"/>
              <w:ind w:hanging="0" w:start="0"/>
              <w:jc w:val="center"/>
              <w:rPr>
                <w:rFonts w:ascii="Times New Roman" w:hAnsi="Times New Roman" w:cs="Times New Roman"/>
                <w:lang w:val="fr-FR"/>
              </w:rPr>
            </w:pPr>
            <w:r>
              <w:rPr>
                <w:rFonts w:cs="Times New Roman" w:ascii="Times New Roman" w:hAnsi="Times New Roman"/>
                <w:b/>
                <w:lang w:val="fr-FR"/>
              </w:rPr>
              <w:t>Acts of God and Force Majeure</w:t>
            </w:r>
          </w:p>
          <w:p>
            <w:pPr>
              <w:pStyle w:val="Normal"/>
              <w:rPr>
                <w:rFonts w:ascii="Times New Roman" w:hAnsi="Times New Roman" w:cs="Times New Roman"/>
                <w:sz w:val="24"/>
                <w:lang w:val="fr-FR"/>
              </w:rPr>
            </w:pPr>
            <w:r>
              <w:rPr>
                <w:rFonts w:cs="Times New Roman"/>
                <w:sz w:val="24"/>
                <w:lang w:val="fr-FR"/>
              </w:rPr>
            </w:r>
          </w:p>
          <w:p>
            <w:pPr>
              <w:pStyle w:val="Normal"/>
              <w:jc w:val="both"/>
              <w:rPr/>
            </w:pPr>
            <w:r>
              <w:rPr>
                <w:sz w:val="24"/>
                <w:u w:val="single"/>
              </w:rPr>
              <w:t>Section 18</w:t>
            </w:r>
            <w:r>
              <w:rPr>
                <w:sz w:val="24"/>
              </w:rPr>
              <w:t>.  If either Party becomes unable to perform any of its obligations of financial nature as a result of an event of Force Majeure, this Agreement shall remain in full force and effect, but such obligation shall be suspended during the continuance of such event, in proportion to its effects. For the purposes of this Agreement, it is agreed by the Parties that obligations of physical nature with respect to generation and connection/transmission/distribution of Contract Power in the interconnected power system shall not be deemed events of Force Majeure.</w:t>
            </w:r>
          </w:p>
          <w:p>
            <w:pPr>
              <w:pStyle w:val="Normal"/>
              <w:jc w:val="both"/>
              <w:rPr>
                <w:sz w:val="24"/>
              </w:rPr>
            </w:pPr>
            <w:r>
              <w:rPr>
                <w:sz w:val="24"/>
              </w:rPr>
            </w:r>
          </w:p>
          <w:p>
            <w:pPr>
              <w:pStyle w:val="Normal"/>
              <w:ind w:start="720" w:end="0"/>
              <w:jc w:val="both"/>
              <w:rPr/>
            </w:pPr>
            <w:r>
              <w:rPr>
                <w:sz w:val="24"/>
                <w:u w:val="single"/>
              </w:rPr>
              <w:t>Paragraph 1</w:t>
            </w:r>
            <w:r>
              <w:rPr>
                <w:sz w:val="24"/>
              </w:rPr>
              <w:t>.  A Party affected by an event of Force Majeure shall communicate its occurrence to the other Party within no more than forty-eight (48) hours by giving written notice to this effect, with a detailed description of the event of Force Majeure, indication of the portion of the obligation of financial nature which will be affected by the event of Force Majeure and an estimate of the duration of the alleged impediment.  Suspension of obligations as a result of an event of Force Majeure shall not excuse the Party affected thereby from its obligation to pay any amounts due and owing with respect to a period prior to occurrence of the event of Force Majeure.</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pPr>
            <w:r>
              <w:rPr>
                <w:sz w:val="24"/>
                <w:u w:val="single"/>
              </w:rPr>
              <w:t>Paragraph 2</w:t>
            </w:r>
            <w:r>
              <w:rPr>
                <w:sz w:val="24"/>
              </w:rPr>
              <w:t>.  The Party affected by the event of Force Majeure shall take and use and demonstrate that it has taken and used all commercially reasonable action and efforts to eliminate the effects of such event of Force Majeure which prevent performance of its obligations of financial nature or to mitigate the extent of such effects.</w:t>
            </w:r>
          </w:p>
          <w:p>
            <w:pPr>
              <w:pStyle w:val="Normal"/>
              <w:ind w:start="720" w:end="0"/>
              <w:jc w:val="both"/>
              <w:rPr>
                <w:sz w:val="24"/>
              </w:rPr>
            </w:pPr>
            <w:r>
              <w:rPr>
                <w:sz w:val="24"/>
              </w:rPr>
            </w:r>
          </w:p>
          <w:p>
            <w:pPr>
              <w:pStyle w:val="Normal"/>
              <w:ind w:start="720" w:end="0"/>
              <w:jc w:val="both"/>
              <w:rPr/>
            </w:pPr>
            <w:r>
              <w:rPr>
                <w:sz w:val="24"/>
                <w:u w:val="single"/>
              </w:rPr>
              <w:t>Paragraph 3</w:t>
            </w:r>
            <w:r>
              <w:rPr>
                <w:sz w:val="24"/>
              </w:rPr>
              <w:t>.  Once the event of Force Majeure has ceased, the Party which claimed such event shall promptly give written notice of such fact to the other Party, whereupon the Party theretofore prevented from performing its obligations shall be required to immediately resume performance as provided herein.</w:t>
            </w:r>
          </w:p>
          <w:p>
            <w:pPr>
              <w:pStyle w:val="Normal"/>
              <w:ind w:start="720" w:end="0"/>
              <w:jc w:val="both"/>
              <w:rPr>
                <w:sz w:val="24"/>
              </w:rPr>
            </w:pPr>
            <w:r>
              <w:rPr>
                <w:sz w:val="24"/>
              </w:rPr>
            </w:r>
          </w:p>
          <w:p>
            <w:pPr>
              <w:pStyle w:val="Normal"/>
              <w:ind w:start="720" w:end="0"/>
              <w:jc w:val="both"/>
              <w:rPr/>
            </w:pPr>
            <w:r>
              <w:rPr>
                <w:sz w:val="24"/>
                <w:u w:val="single"/>
              </w:rPr>
              <w:t>Paragraph 4</w:t>
            </w:r>
            <w:r>
              <w:rPr>
                <w:sz w:val="24"/>
              </w:rPr>
              <w:t>. Without limiting the generality of the provisions of Section 1,058, Sole Paragraph, of the Brazilian Civil Code, an event of Force Majeure shall mean any occurrence that the Parties could not foresee on the execution date of this Agreement and which is beyond the control of the affected Party.  Furthermore, an event of Force Majeure shall occur whenever a diligent action, as duly substantiated and demonstrated by the affected Party, is not sufficient to remove such event, or whenever such action does not provide a commercially reasonable substitute solution, such as:</w:t>
            </w:r>
          </w:p>
          <w:p>
            <w:pPr>
              <w:pStyle w:val="Normal"/>
              <w:tabs>
                <w:tab w:val="clear" w:pos="720"/>
                <w:tab w:val="left" w:pos="1843" w:leader="none"/>
              </w:tabs>
              <w:ind w:hanging="1123" w:start="1843" w:end="0"/>
              <w:jc w:val="both"/>
              <w:rPr>
                <w:b/>
                <w:sz w:val="24"/>
              </w:rPr>
            </w:pPr>
            <w:r>
              <w:rPr>
                <w:b/>
                <w:sz w:val="24"/>
              </w:rPr>
            </w:r>
          </w:p>
          <w:p>
            <w:pPr>
              <w:pStyle w:val="Normal"/>
              <w:tabs>
                <w:tab w:val="clear" w:pos="720"/>
                <w:tab w:val="left" w:pos="1843" w:leader="none"/>
              </w:tabs>
              <w:ind w:hanging="1123" w:start="1843" w:end="0"/>
              <w:jc w:val="both"/>
              <w:rPr/>
            </w:pPr>
            <w:r>
              <w:rPr>
                <w:b/>
                <w:sz w:val="24"/>
              </w:rPr>
              <w:t>(i)</w:t>
            </w:r>
            <w:r>
              <w:rPr>
                <w:sz w:val="24"/>
              </w:rPr>
              <w:tab/>
              <w:t>any acts of nature such as storms, floods, landslides, Off-Peakening, earthquakes and other seismic activities; or</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pPr>
            <w:r>
              <w:rPr>
                <w:b/>
                <w:sz w:val="24"/>
              </w:rPr>
              <w:t>(ii)</w:t>
            </w:r>
            <w:r>
              <w:rPr>
                <w:sz w:val="24"/>
              </w:rPr>
              <w:tab/>
              <w:t>unexpected events caused by man and beyond the control of the Parties, which affect performance of this Agreement, such as wars, sabotage, military blockades, riots, insurrections, embargoes, civil commotions, restraints, or other acts of public enemies, lockouts or other industry or labor disturbance on a national or regional level.</w:t>
            </w:r>
          </w:p>
          <w:p>
            <w:pPr>
              <w:pStyle w:val="Normal"/>
              <w:tabs>
                <w:tab w:val="clear" w:pos="720"/>
                <w:tab w:val="left" w:pos="1843" w:leader="none"/>
              </w:tabs>
              <w:ind w:hanging="1123" w:start="1843" w:end="0"/>
              <w:jc w:val="both"/>
              <w:rPr>
                <w:sz w:val="24"/>
              </w:rPr>
            </w:pPr>
            <w:r>
              <w:rPr>
                <w:sz w:val="24"/>
              </w:rPr>
            </w:r>
          </w:p>
          <w:p>
            <w:pPr>
              <w:pStyle w:val="Normal"/>
              <w:ind w:start="720" w:end="0"/>
              <w:jc w:val="both"/>
              <w:rPr/>
            </w:pPr>
            <w:r>
              <w:rPr>
                <w:sz w:val="24"/>
                <w:u w:val="single"/>
              </w:rPr>
              <w:t>Paragraph 5</w:t>
            </w:r>
            <w:r>
              <w:rPr>
                <w:sz w:val="24"/>
              </w:rPr>
              <w:t>.  For the purposes hereof, under no circumstances shall an event of Force Majeure arise as a result of any of the items listed below which may affect an obligation of physical or financial nature of either Party:</w:t>
            </w:r>
          </w:p>
          <w:p>
            <w:pPr>
              <w:pStyle w:val="Normal"/>
              <w:ind w:start="720" w:end="0"/>
              <w:jc w:val="both"/>
              <w:rPr>
                <w:sz w:val="24"/>
              </w:rPr>
            </w:pPr>
            <w:r>
              <w:rPr>
                <w:sz w:val="24"/>
              </w:rPr>
            </w:r>
          </w:p>
          <w:p>
            <w:pPr>
              <w:pStyle w:val="Normal"/>
              <w:tabs>
                <w:tab w:val="clear" w:pos="720"/>
                <w:tab w:val="left" w:pos="1843" w:leader="none"/>
              </w:tabs>
              <w:ind w:hanging="1152" w:start="1872" w:end="0"/>
              <w:jc w:val="both"/>
              <w:rPr/>
            </w:pPr>
            <w:r>
              <w:rPr>
                <w:b/>
                <w:sz w:val="24"/>
              </w:rPr>
              <w:t>(i)</w:t>
            </w:r>
            <w:r>
              <w:rPr>
                <w:sz w:val="24"/>
              </w:rPr>
              <w:tab/>
              <w:t>financial distress or hardship of either Party;</w:t>
            </w:r>
          </w:p>
          <w:p>
            <w:pPr>
              <w:pStyle w:val="Normal"/>
              <w:tabs>
                <w:tab w:val="clear" w:pos="720"/>
                <w:tab w:val="left" w:pos="1843" w:leader="none"/>
              </w:tabs>
              <w:ind w:start="720" w:end="0"/>
              <w:jc w:val="both"/>
              <w:rPr>
                <w:sz w:val="24"/>
              </w:rPr>
            </w:pPr>
            <w:r>
              <w:rPr>
                <w:sz w:val="24"/>
              </w:rPr>
            </w:r>
          </w:p>
          <w:p>
            <w:pPr>
              <w:pStyle w:val="Normal"/>
              <w:tabs>
                <w:tab w:val="clear" w:pos="720"/>
                <w:tab w:val="left" w:pos="1843" w:leader="none"/>
              </w:tabs>
              <w:ind w:start="720" w:end="0"/>
              <w:jc w:val="both"/>
              <w:rPr>
                <w:sz w:val="24"/>
              </w:rPr>
            </w:pPr>
            <w:r>
              <w:rPr>
                <w:sz w:val="24"/>
              </w:rPr>
            </w:r>
          </w:p>
          <w:p>
            <w:pPr>
              <w:pStyle w:val="Normal"/>
              <w:tabs>
                <w:tab w:val="clear" w:pos="720"/>
                <w:tab w:val="left" w:pos="1843" w:leader="none"/>
              </w:tabs>
              <w:ind w:hanging="1123" w:start="1843" w:end="0"/>
              <w:jc w:val="both"/>
              <w:rPr/>
            </w:pPr>
            <w:r>
              <w:rPr>
                <w:b/>
                <w:sz w:val="24"/>
              </w:rPr>
              <w:t>(ii)</w:t>
            </w:r>
            <w:r>
              <w:rPr>
                <w:sz w:val="24"/>
              </w:rPr>
              <w:tab/>
              <w:t>any action by a governmental authority that either Party could have avoided had it complied with the Law, including, without limitation, a resolution to revoke either Party’s public service concession, license or permit;</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pPr>
            <w:r>
              <w:rPr>
                <w:b/>
                <w:sz w:val="24"/>
              </w:rPr>
              <w:t>(iii)</w:t>
            </w:r>
            <w:r>
              <w:rPr>
                <w:sz w:val="24"/>
              </w:rPr>
              <w:tab/>
              <w:t>insolvency, liquidation, bankruptcy, reorganization, winding up, discontinuance or similar event affecting a Party or third parties;</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pPr>
            <w:r>
              <w:rPr>
                <w:b/>
                <w:sz w:val="24"/>
              </w:rPr>
              <w:t>(iv)</w:t>
            </w:r>
            <w:r>
              <w:rPr>
                <w:sz w:val="24"/>
              </w:rPr>
              <w:tab/>
              <w:t>Seller’s loss of market or inability to use or re-sell Contract Power economically;</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jc w:val="both"/>
              <w:rPr>
                <w:sz w:val="24"/>
              </w:rPr>
            </w:pPr>
            <w:r>
              <w:rPr>
                <w:sz w:val="24"/>
              </w:rPr>
            </w:r>
          </w:p>
          <w:p>
            <w:pPr>
              <w:pStyle w:val="Normal"/>
              <w:tabs>
                <w:tab w:val="clear" w:pos="720"/>
                <w:tab w:val="left" w:pos="1843" w:leader="none"/>
              </w:tabs>
              <w:jc w:val="both"/>
              <w:rPr>
                <w:sz w:val="24"/>
              </w:rPr>
            </w:pPr>
            <w:r>
              <w:rPr>
                <w:sz w:val="24"/>
              </w:rPr>
            </w:r>
          </w:p>
          <w:p>
            <w:pPr>
              <w:pStyle w:val="Normal"/>
              <w:tabs>
                <w:tab w:val="clear" w:pos="720"/>
                <w:tab w:val="left" w:pos="1843" w:leader="none"/>
              </w:tabs>
              <w:ind w:hanging="1123" w:start="1843" w:end="0"/>
              <w:jc w:val="both"/>
              <w:rPr/>
            </w:pPr>
            <w:r>
              <w:rPr>
                <w:b/>
                <w:sz w:val="24"/>
              </w:rPr>
              <w:t>(v)</w:t>
            </w:r>
            <w:r>
              <w:rPr>
                <w:sz w:val="24"/>
              </w:rPr>
              <w:tab/>
              <w:t>any situation wherein Seller has the opportunity to sell in the market Contract Power committed to any Transaction at prices more favorable than the prices set forth in the relevant Exhibits;</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pPr>
            <w:r>
              <w:rPr>
                <w:b/>
                <w:sz w:val="24"/>
              </w:rPr>
              <w:t>(vi)</w:t>
            </w:r>
            <w:r>
              <w:rPr>
                <w:sz w:val="24"/>
              </w:rPr>
              <w:tab/>
              <w:t>strike and/or work stoppages or any action having a similar effect by the employees or contractors of either Party and/or their subcontractors;</w:t>
            </w:r>
          </w:p>
          <w:p>
            <w:pPr>
              <w:pStyle w:val="Normal"/>
              <w:tabs>
                <w:tab w:val="clear" w:pos="720"/>
                <w:tab w:val="left" w:pos="1843" w:leader="none"/>
              </w:tabs>
              <w:ind w:hanging="1123" w:start="1843" w:end="0"/>
              <w:jc w:val="both"/>
              <w:rPr>
                <w:b/>
                <w:sz w:val="24"/>
              </w:rPr>
            </w:pPr>
            <w:r>
              <w:rPr>
                <w:b/>
                <w:sz w:val="24"/>
              </w:rPr>
            </w:r>
          </w:p>
          <w:p>
            <w:pPr>
              <w:pStyle w:val="Normal"/>
              <w:tabs>
                <w:tab w:val="clear" w:pos="720"/>
                <w:tab w:val="left" w:pos="1843" w:leader="none"/>
              </w:tabs>
              <w:ind w:hanging="1123" w:start="1843" w:end="0"/>
              <w:jc w:val="both"/>
              <w:rPr/>
            </w:pPr>
            <w:r>
              <w:rPr>
                <w:b/>
                <w:sz w:val="24"/>
              </w:rPr>
              <w:t>(vii)</w:t>
            </w:r>
            <w:r>
              <w:rPr>
                <w:sz w:val="24"/>
              </w:rPr>
              <w:tab/>
              <w:t>adverse weather conditions which, taking into account the local weather history of the location of Seller’s or its contractors’ generation assets could reasonably be expected;</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pPr>
            <w:r>
              <w:rPr>
                <w:b/>
                <w:sz w:val="24"/>
              </w:rPr>
              <w:t>(viii)</w:t>
            </w:r>
            <w:r>
              <w:rPr>
                <w:sz w:val="24"/>
              </w:rPr>
              <w:tab/>
              <w:t>MAE’s refusal to account for and/or settle any of the Transactions hereunder;</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b/>
                <w:sz w:val="24"/>
              </w:rPr>
            </w:pPr>
            <w:r>
              <w:rPr>
                <w:b/>
                <w:sz w:val="24"/>
              </w:rPr>
            </w:r>
          </w:p>
          <w:p>
            <w:pPr>
              <w:pStyle w:val="Normal"/>
              <w:tabs>
                <w:tab w:val="clear" w:pos="720"/>
                <w:tab w:val="left" w:pos="1843" w:leader="none"/>
              </w:tabs>
              <w:ind w:hanging="1123" w:start="1843" w:end="0"/>
              <w:jc w:val="both"/>
              <w:rPr/>
            </w:pPr>
            <w:r>
              <w:rPr>
                <w:b/>
                <w:sz w:val="24"/>
              </w:rPr>
              <w:t>(ix)</w:t>
            </w:r>
            <w:r>
              <w:rPr>
                <w:sz w:val="24"/>
              </w:rPr>
              <w:tab/>
              <w:t>enactment, extinction or amendment of any Law, regulation, resolution or similar directive issued by ANEEL, MAE and/or any other appropriate governmental authority, or revocation, expiration or failure to secure any required consent from a governmental authority;</w:t>
            </w:r>
          </w:p>
          <w:p>
            <w:pPr>
              <w:pStyle w:val="Normal"/>
              <w:tabs>
                <w:tab w:val="clear" w:pos="720"/>
                <w:tab w:val="left" w:pos="1843" w:leader="none"/>
              </w:tabs>
              <w:ind w:start="720" w:end="0"/>
              <w:jc w:val="both"/>
              <w:rPr>
                <w:sz w:val="24"/>
              </w:rPr>
            </w:pPr>
            <w:r>
              <w:rPr>
                <w:sz w:val="24"/>
              </w:rPr>
            </w:r>
          </w:p>
          <w:p>
            <w:pPr>
              <w:pStyle w:val="Normal"/>
              <w:tabs>
                <w:tab w:val="clear" w:pos="720"/>
                <w:tab w:val="left" w:pos="1843" w:leader="none"/>
              </w:tabs>
              <w:ind w:hanging="1123" w:start="1843" w:end="0"/>
              <w:jc w:val="both"/>
              <w:rPr/>
            </w:pPr>
            <w:r>
              <w:rPr>
                <w:b/>
                <w:sz w:val="24"/>
              </w:rPr>
              <w:t>(x)</w:t>
            </w:r>
            <w:r>
              <w:rPr>
                <w:sz w:val="24"/>
              </w:rPr>
              <w:tab/>
              <w:t>any failure in the connection facilities, transmission lines, distribution lines, transformers and other related facilities of the power transmission system required to make Contract Power available; and/or</w:t>
            </w:r>
          </w:p>
          <w:p>
            <w:pPr>
              <w:pStyle w:val="Normal"/>
              <w:tabs>
                <w:tab w:val="clear" w:pos="720"/>
                <w:tab w:val="left" w:pos="1843" w:leader="none"/>
              </w:tabs>
              <w:ind w:hanging="1123" w:start="1843" w:end="0"/>
              <w:jc w:val="both"/>
              <w:rPr>
                <w:sz w:val="24"/>
              </w:rPr>
            </w:pPr>
            <w:r>
              <w:rPr>
                <w:sz w:val="24"/>
              </w:rPr>
            </w:r>
          </w:p>
          <w:p>
            <w:pPr>
              <w:pStyle w:val="Normal"/>
              <w:tabs>
                <w:tab w:val="clear" w:pos="720"/>
                <w:tab w:val="left" w:pos="1843" w:leader="none"/>
              </w:tabs>
              <w:ind w:hanging="1123" w:start="1843" w:end="0"/>
              <w:jc w:val="both"/>
              <w:rPr>
                <w:sz w:val="24"/>
              </w:rPr>
            </w:pPr>
            <w:r>
              <w:rPr>
                <w:sz w:val="24"/>
              </w:rPr>
            </w:r>
          </w:p>
          <w:p>
            <w:pPr>
              <w:pStyle w:val="Normal"/>
              <w:numPr>
                <w:ilvl w:val="0"/>
                <w:numId w:val="15"/>
              </w:numPr>
              <w:tabs>
                <w:tab w:val="clear" w:pos="720"/>
                <w:tab w:val="left" w:pos="1872" w:leader="none"/>
              </w:tabs>
              <w:ind w:hanging="1152" w:start="1872" w:end="0"/>
              <w:jc w:val="both"/>
              <w:rPr>
                <w:sz w:val="24"/>
              </w:rPr>
            </w:pPr>
            <w:r>
              <w:rPr>
                <w:sz w:val="24"/>
              </w:rPr>
              <w:t>any failure in Seller’s or its contractors’ generation facilities, as well as default under or early termination of any existing power purchase agreements.</w:t>
            </w:r>
          </w:p>
          <w:p>
            <w:pPr>
              <w:pStyle w:val="Normal"/>
              <w:ind w:hanging="720" w:start="1843" w:end="0"/>
              <w:jc w:val="both"/>
              <w:rPr>
                <w:sz w:val="24"/>
              </w:rPr>
            </w:pPr>
            <w:r>
              <w:rPr>
                <w:sz w:val="24"/>
              </w:rPr>
              <w:t xml:space="preserve"> </w:t>
            </w:r>
          </w:p>
          <w:p>
            <w:pPr>
              <w:pStyle w:val="Normal"/>
              <w:jc w:val="both"/>
              <w:rPr>
                <w:sz w:val="24"/>
              </w:rPr>
            </w:pPr>
            <w:r>
              <w:rPr>
                <w:sz w:val="24"/>
              </w:rPr>
            </w:r>
          </w:p>
          <w:p>
            <w:pPr>
              <w:pStyle w:val="Normal"/>
              <w:ind w:start="720" w:end="0"/>
              <w:jc w:val="both"/>
              <w:rPr/>
            </w:pPr>
            <w:r>
              <w:rPr>
                <w:sz w:val="24"/>
                <w:u w:val="single"/>
              </w:rPr>
              <w:t>Paragraph 6</w:t>
            </w:r>
            <w:r>
              <w:rPr>
                <w:sz w:val="24"/>
              </w:rPr>
              <w:t>.  The Parties acknowledge and agree that allegation by either Party of occurrence of any of the events mentioned in the subsections of Paragraph 5 above for the purpose of excusing performance of any obligation of financial nature shall entitle but not require the non-defaulting Party to early terminate this Agreement or a particular Transaction, provided that the Party that gives rise to any such termination shall be subject to the penalties described in Section 15 hereof.</w:t>
            </w:r>
          </w:p>
          <w:p>
            <w:pPr>
              <w:pStyle w:val="Normal"/>
              <w:ind w:start="720" w:end="0"/>
              <w:jc w:val="both"/>
              <w:rPr>
                <w:sz w:val="24"/>
              </w:rPr>
            </w:pPr>
            <w:r>
              <w:rPr>
                <w:sz w:val="24"/>
              </w:rPr>
            </w:r>
          </w:p>
          <w:p>
            <w:pPr>
              <w:pStyle w:val="Normal"/>
              <w:ind w:start="720" w:end="0"/>
              <w:jc w:val="both"/>
              <w:rPr/>
            </w:pPr>
            <w:r>
              <w:rPr>
                <w:sz w:val="24"/>
                <w:u w:val="single"/>
              </w:rPr>
              <w:t>Paragraph 7</w:t>
            </w:r>
            <w:r>
              <w:rPr>
                <w:sz w:val="24"/>
              </w:rPr>
              <w:t>. It is hereby understood and agreed by the Parties that this Agreement may be terminated by previous written notice sent by one Party to the other Party in case any of the Parties do not fulfill its obligations of financial nature hereunder for a period greater than 90 (ninety) consecutive days due to an event of Force Majeure.</w:t>
            </w:r>
          </w:p>
          <w:p>
            <w:pPr>
              <w:pStyle w:val="Normal"/>
              <w:jc w:val="center"/>
              <w:rPr>
                <w:b/>
                <w:sz w:val="22"/>
              </w:rPr>
            </w:pPr>
            <w:r>
              <w:rPr>
                <w:b/>
                <w:sz w:val="22"/>
              </w:rPr>
            </w:r>
          </w:p>
          <w:p>
            <w:pPr>
              <w:pStyle w:val="Normal"/>
              <w:jc w:val="center"/>
              <w:rPr>
                <w:b/>
                <w:sz w:val="22"/>
              </w:rPr>
            </w:pPr>
            <w:r>
              <w:rPr>
                <w:b/>
                <w:sz w:val="22"/>
              </w:rPr>
            </w:r>
          </w:p>
          <w:p>
            <w:pPr>
              <w:pStyle w:val="Heading1"/>
              <w:ind w:hanging="0" w:start="0"/>
              <w:jc w:val="center"/>
              <w:rPr>
                <w:rFonts w:ascii="Times New Roman" w:hAnsi="Times New Roman" w:cs="Times New Roman"/>
                <w:sz w:val="24"/>
                <w:lang w:val="fr-FR"/>
              </w:rPr>
            </w:pPr>
            <w:r>
              <w:rPr>
                <w:rFonts w:cs="Times New Roman" w:ascii="Times New Roman" w:hAnsi="Times New Roman"/>
                <w:sz w:val="24"/>
                <w:lang w:val="fr-FR"/>
              </w:rPr>
              <w:t>ARTICLE X</w:t>
            </w:r>
          </w:p>
          <w:p>
            <w:pPr>
              <w:pStyle w:val="Heading2"/>
              <w:ind w:hanging="0" w:start="0"/>
              <w:jc w:val="center"/>
              <w:rPr>
                <w:rFonts w:ascii="Times New Roman" w:hAnsi="Times New Roman" w:cs="Times New Roman"/>
                <w:b/>
                <w:lang w:val="fr-FR"/>
              </w:rPr>
            </w:pPr>
            <w:r>
              <w:rPr>
                <w:rFonts w:cs="Times New Roman" w:ascii="Times New Roman" w:hAnsi="Times New Roman"/>
                <w:b/>
                <w:lang w:val="fr-FR"/>
              </w:rPr>
              <w:t>Taxes and Changes in Law</w:t>
            </w:r>
          </w:p>
          <w:p>
            <w:pPr>
              <w:pStyle w:val="Normal"/>
              <w:rPr>
                <w:rFonts w:ascii="Times New Roman" w:hAnsi="Times New Roman" w:cs="Times New Roman"/>
                <w:b/>
                <w:sz w:val="24"/>
                <w:lang w:val="fr-FR"/>
              </w:rPr>
            </w:pPr>
            <w:r>
              <w:rPr>
                <w:rFonts w:cs="Times New Roman"/>
                <w:b/>
                <w:sz w:val="24"/>
                <w:lang w:val="fr-FR"/>
              </w:rPr>
            </w:r>
          </w:p>
          <w:p>
            <w:pPr>
              <w:pStyle w:val="Normal"/>
              <w:jc w:val="both"/>
              <w:rPr/>
            </w:pPr>
            <w:r>
              <w:rPr>
                <w:sz w:val="24"/>
                <w:u w:val="single"/>
              </w:rPr>
              <w:t>Section 19</w:t>
            </w:r>
            <w:r>
              <w:rPr>
                <w:sz w:val="24"/>
              </w:rPr>
              <w:t>.  Except as otherwise expressly agreed by the Parties hereto, each Party shall be liable for payment of any taxes, charges, fees and assessments applicable to its own activities, in the manner specified by Law, provided that the Party so liable shall hold the other Party free and harmless from any liability, claims and actions of any nature whatsoever with respect to such taxes, charges, fees and assessments.</w:t>
            </w:r>
          </w:p>
          <w:p>
            <w:pPr>
              <w:pStyle w:val="Normal"/>
              <w:rPr>
                <w:sz w:val="24"/>
              </w:rPr>
            </w:pPr>
            <w:r>
              <w:rPr>
                <w:sz w:val="24"/>
              </w:rPr>
            </w:r>
          </w:p>
          <w:p>
            <w:pPr>
              <w:pStyle w:val="Normal"/>
              <w:rPr>
                <w:sz w:val="24"/>
              </w:rPr>
            </w:pPr>
            <w:r>
              <w:rPr>
                <w:sz w:val="24"/>
              </w:rPr>
            </w:r>
          </w:p>
          <w:p>
            <w:pPr>
              <w:pStyle w:val="Normal"/>
              <w:jc w:val="both"/>
              <w:rPr/>
            </w:pPr>
            <w:r>
              <w:rPr>
                <w:sz w:val="24"/>
                <w:u w:val="single"/>
              </w:rPr>
              <w:t>Section 20</w:t>
            </w:r>
            <w:r>
              <w:rPr>
                <w:sz w:val="24"/>
              </w:rPr>
              <w:t>.  In the event of any change in the Laws of the Federative Republic of Brazil, other than Laws in connection with corporate income tax and social contribution on net profits, that are the direct, actual and sole cause of a substantial modification of the terms and conditions of the Price originally agreed to herein, the Parties shall, but will be under no obligation, to evaluate, within a period of thirty (30) days, the impact of such change on this Agreement and the Exhibits hereto. Any Party which considers itself affected shall give written notice to the other Party of a change in Law, providing a detailed report to include the following information:</w:t>
            </w:r>
          </w:p>
          <w:p>
            <w:pPr>
              <w:pStyle w:val="Normal"/>
              <w:jc w:val="both"/>
              <w:rPr>
                <w:sz w:val="24"/>
              </w:rPr>
            </w:pPr>
            <w:r>
              <w:rPr>
                <w:sz w:val="24"/>
              </w:rPr>
            </w:r>
          </w:p>
          <w:p>
            <w:pPr>
              <w:pStyle w:val="Normal"/>
              <w:numPr>
                <w:ilvl w:val="0"/>
                <w:numId w:val="20"/>
              </w:numPr>
              <w:jc w:val="both"/>
              <w:rPr>
                <w:sz w:val="24"/>
              </w:rPr>
            </w:pPr>
            <w:r>
              <w:rPr>
                <w:sz w:val="24"/>
              </w:rPr>
              <w:t>a demonstration that the change in Law meets the criteria specified in Section 20 above;</w:t>
            </w:r>
          </w:p>
          <w:p>
            <w:pPr>
              <w:pStyle w:val="Normal"/>
              <w:jc w:val="both"/>
              <w:rPr>
                <w:sz w:val="24"/>
              </w:rPr>
            </w:pPr>
            <w:r>
              <w:rPr>
                <w:sz w:val="24"/>
              </w:rPr>
            </w:r>
          </w:p>
          <w:p>
            <w:pPr>
              <w:pStyle w:val="Normal"/>
              <w:ind w:hanging="1080" w:start="1440" w:end="0"/>
              <w:jc w:val="both"/>
              <w:rPr>
                <w:sz w:val="24"/>
              </w:rPr>
            </w:pPr>
            <w:r>
              <w:rPr>
                <w:sz w:val="24"/>
              </w:rPr>
              <w:t>(ii)</w:t>
              <w:tab/>
              <w:t>an indication of the scope of the change in Law and the effects thereof on this Agreement;</w:t>
            </w:r>
          </w:p>
          <w:p>
            <w:pPr>
              <w:pStyle w:val="Normal"/>
              <w:jc w:val="both"/>
              <w:rPr>
                <w:sz w:val="24"/>
              </w:rPr>
            </w:pPr>
            <w:r>
              <w:rPr>
                <w:sz w:val="24"/>
              </w:rPr>
            </w:r>
          </w:p>
          <w:p>
            <w:pPr>
              <w:pStyle w:val="Normal"/>
              <w:ind w:hanging="1080" w:start="1440" w:end="0"/>
              <w:jc w:val="both"/>
              <w:rPr>
                <w:sz w:val="24"/>
              </w:rPr>
            </w:pPr>
            <w:r>
              <w:rPr>
                <w:sz w:val="24"/>
              </w:rPr>
              <w:t>(iii)</w:t>
              <w:tab/>
              <w:t>an indication of any alternative solutions to avoid revision of the Price; and</w:t>
            </w:r>
          </w:p>
          <w:p>
            <w:pPr>
              <w:pStyle w:val="Normal"/>
              <w:ind w:hanging="1080" w:start="1422" w:end="0"/>
              <w:jc w:val="both"/>
              <w:rPr>
                <w:sz w:val="24"/>
              </w:rPr>
            </w:pPr>
            <w:r>
              <w:rPr>
                <w:sz w:val="24"/>
              </w:rPr>
            </w:r>
          </w:p>
          <w:p>
            <w:pPr>
              <w:pStyle w:val="Normal"/>
              <w:ind w:hanging="1080" w:start="1422" w:end="0"/>
              <w:jc w:val="both"/>
              <w:rPr>
                <w:sz w:val="24"/>
              </w:rPr>
            </w:pPr>
            <w:r>
              <w:rPr>
                <w:sz w:val="24"/>
              </w:rPr>
              <w:t>(iv)</w:t>
              <w:tab/>
              <w:t>conclusive evidence of the additional costs actually incurred or, as the case may be, the costs actually saved by the Party affected by such change in Law, such evidence to include all supporting documentation.</w:t>
            </w:r>
          </w:p>
          <w:p>
            <w:pPr>
              <w:pStyle w:val="Normal"/>
              <w:ind w:start="720" w:end="0"/>
              <w:jc w:val="both"/>
              <w:rPr>
                <w:sz w:val="22"/>
              </w:rPr>
            </w:pPr>
            <w:r>
              <w:rPr>
                <w:sz w:val="22"/>
              </w:rPr>
            </w:r>
          </w:p>
          <w:p>
            <w:pPr>
              <w:pStyle w:val="Normal"/>
              <w:ind w:start="720" w:end="0"/>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jc w:val="center"/>
              <w:rPr>
                <w:rFonts w:ascii="Times New Roman" w:hAnsi="Times New Roman" w:cs="Times New Roman"/>
                <w:sz w:val="24"/>
              </w:rPr>
            </w:pPr>
            <w:r>
              <w:rPr>
                <w:rFonts w:cs="Times New Roman" w:ascii="Times New Roman" w:hAnsi="Times New Roman"/>
                <w:sz w:val="24"/>
              </w:rPr>
              <w:t>ARTICLE XII</w:t>
            </w:r>
          </w:p>
          <w:p>
            <w:pPr>
              <w:pStyle w:val="Heading2"/>
              <w:ind w:hanging="0" w:start="0"/>
              <w:jc w:val="center"/>
              <w:rPr>
                <w:rFonts w:ascii="Times New Roman" w:hAnsi="Times New Roman" w:cs="Times New Roman"/>
              </w:rPr>
            </w:pPr>
            <w:r>
              <w:rPr>
                <w:rFonts w:cs="Times New Roman" w:ascii="Times New Roman" w:hAnsi="Times New Roman"/>
                <w:b/>
              </w:rPr>
              <w:t>Dispute Resolution</w:t>
            </w:r>
          </w:p>
          <w:p>
            <w:pPr>
              <w:pStyle w:val="SingleBlock"/>
              <w:spacing w:before="0" w:after="0"/>
              <w:rPr>
                <w:rFonts w:ascii="Times New Roman" w:hAnsi="Times New Roman" w:cs="Times New Roman"/>
              </w:rPr>
            </w:pPr>
            <w:r>
              <w:rPr>
                <w:rFonts w:cs="Times New Roman"/>
              </w:rPr>
            </w:r>
          </w:p>
          <w:p>
            <w:pPr>
              <w:pStyle w:val="Normal"/>
              <w:jc w:val="both"/>
              <w:rPr/>
            </w:pPr>
            <w:r>
              <w:rPr>
                <w:sz w:val="24"/>
                <w:u w:val="single"/>
              </w:rPr>
              <w:t>Section 21</w:t>
            </w:r>
            <w:r>
              <w:rPr>
                <w:sz w:val="24"/>
              </w:rPr>
              <w:t>.  In the event the designated representatives of the Parties fail to reach an agreement within no more than thirty (30) days as from notice of any dispute given by one Party to the other, then either Party may refer the dispute to arbitration under this Agreement.  Where such failure occurs, the Parties hereby irrevocably and unconditionally agree to resolve any dispute by arbitration under the conditions set forth below and in accordance with the terms of Federal Law No. 9,307 of September 23, 1996, as amended.  Where a dispute has arisen, either Party may give notice to the other Party for commencement of arbitration proceedings, selection of arbitrators and execution of the relevant arbitration agreement, which shall be formalized by the Parties no later than fifteen (15) days from receipt of the notice for commencement of arbitration proceedings.  The Parties shall rely on the arbitration rules of ICC Court of Arbitration.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720" w:end="0"/>
              <w:jc w:val="both"/>
              <w:rPr/>
            </w:pPr>
            <w:r>
              <w:rPr>
                <w:sz w:val="24"/>
                <w:u w:val="single"/>
              </w:rPr>
              <w:t>Paragraph 1</w:t>
            </w:r>
            <w:r>
              <w:rPr>
                <w:sz w:val="24"/>
              </w:rPr>
              <w:t>.  Without prejudice to mandatory enforcement as contemplated in Section 7 of Federal Law No. 9,307/96, a Party that refuses to execute the arbitration agreement as and when described above shall become subject to a non-compensatory fine equivalent to five thousand Reais (R$ 5,000.00) per day of delay in executing the arbitration agreement.</w:t>
            </w:r>
          </w:p>
          <w:p>
            <w:pPr>
              <w:pStyle w:val="Normal"/>
              <w:ind w:start="720" w:end="0"/>
              <w:jc w:val="both"/>
              <w:rPr>
                <w:sz w:val="24"/>
              </w:rPr>
            </w:pPr>
            <w:r>
              <w:rPr>
                <w:sz w:val="24"/>
              </w:rPr>
            </w:r>
          </w:p>
          <w:p>
            <w:pPr>
              <w:pStyle w:val="Normal"/>
              <w:ind w:start="720" w:end="0"/>
              <w:jc w:val="both"/>
              <w:rPr/>
            </w:pPr>
            <w:r>
              <w:rPr>
                <w:sz w:val="24"/>
                <w:u w:val="single"/>
              </w:rPr>
              <w:t>Paragraph 2</w:t>
            </w:r>
            <w:r>
              <w:rPr>
                <w:sz w:val="24"/>
              </w:rPr>
              <w:t>.  In order to avoid arbitration, the Parties may not invoke any material or procedural defense, particularly the defense that arbitration shall prevent the Parties to have access to the Judiciary, except as otherwise provided in Federal Law No. 9,307/96.</w:t>
            </w:r>
          </w:p>
          <w:p>
            <w:pPr>
              <w:pStyle w:val="Normal"/>
              <w:ind w:start="720" w:end="0"/>
              <w:jc w:val="both"/>
              <w:rPr>
                <w:sz w:val="24"/>
              </w:rPr>
            </w:pPr>
            <w:r>
              <w:rPr>
                <w:sz w:val="24"/>
              </w:rPr>
            </w:r>
          </w:p>
          <w:p>
            <w:pPr>
              <w:pStyle w:val="Normal"/>
              <w:ind w:start="720" w:end="0"/>
              <w:jc w:val="both"/>
              <w:rPr/>
            </w:pPr>
            <w:r>
              <w:rPr>
                <w:sz w:val="24"/>
                <w:u w:val="single"/>
              </w:rPr>
              <w:t>Paragraph 3</w:t>
            </w:r>
            <w:r>
              <w:rPr>
                <w:sz w:val="24"/>
              </w:rPr>
              <w:t>.  Should either Party decide to bring before the Judiciary any dispute arising hereunder other than a dispute described in Section 7 of Federal Law No. 9,307/96, then the other Party may plead that the court declare itself deprived of competent jurisdiction to hear the dispute, no matter how relevant the motion submitted to the court may be, by virtue of this arbitration agreement which is hereby accepted by the Parties.</w:t>
            </w:r>
          </w:p>
          <w:p>
            <w:pPr>
              <w:pStyle w:val="Normal"/>
              <w:ind w:start="720" w:end="0"/>
              <w:jc w:val="both"/>
              <w:rPr>
                <w:sz w:val="24"/>
              </w:rPr>
            </w:pPr>
            <w:r>
              <w:rPr>
                <w:sz w:val="24"/>
              </w:rPr>
            </w:r>
          </w:p>
          <w:p>
            <w:pPr>
              <w:pStyle w:val="Normal"/>
              <w:ind w:start="720" w:end="0"/>
              <w:jc w:val="both"/>
              <w:rPr/>
            </w:pPr>
            <w:r>
              <w:rPr>
                <w:sz w:val="24"/>
                <w:u w:val="single"/>
              </w:rPr>
              <w:t>Paragraph 4</w:t>
            </w:r>
            <w:r>
              <w:rPr>
                <w:sz w:val="24"/>
              </w:rPr>
              <w:t>.  Irrespective of referral of any dispute to arbitration, access to the Judiciary shall be permitted in the cases specifically described in Federal Law No. 9,307/96.</w:t>
            </w:r>
          </w:p>
          <w:p>
            <w:pPr>
              <w:pStyle w:val="Normal"/>
              <w:ind w:start="720" w:end="0"/>
              <w:jc w:val="both"/>
              <w:rPr>
                <w:sz w:val="24"/>
              </w:rPr>
            </w:pPr>
            <w:r>
              <w:rPr>
                <w:sz w:val="24"/>
              </w:rPr>
            </w:r>
          </w:p>
          <w:p>
            <w:pPr>
              <w:pStyle w:val="Normal"/>
              <w:ind w:start="720" w:end="0"/>
              <w:jc w:val="both"/>
              <w:rPr/>
            </w:pPr>
            <w:r>
              <w:rPr>
                <w:sz w:val="24"/>
                <w:u w:val="single"/>
              </w:rPr>
              <w:t>Paragraph 5.</w:t>
            </w:r>
            <w:r>
              <w:rPr>
                <w:sz w:val="24"/>
              </w:rPr>
              <w:t xml:space="preserve">  The arbitration agreement shall necessarily contain the provisions set forth in this arbitration clause and other provisions which the Parties may deem fit.</w:t>
            </w:r>
          </w:p>
          <w:p>
            <w:pPr>
              <w:pStyle w:val="Normal"/>
              <w:ind w:start="720" w:end="0"/>
              <w:jc w:val="both"/>
              <w:rPr>
                <w:sz w:val="24"/>
              </w:rPr>
            </w:pPr>
            <w:r>
              <w:rPr>
                <w:sz w:val="24"/>
              </w:rPr>
            </w:r>
          </w:p>
          <w:p>
            <w:pPr>
              <w:pStyle w:val="Normal"/>
              <w:ind w:start="720" w:end="0"/>
              <w:jc w:val="both"/>
              <w:rPr/>
            </w:pPr>
            <w:r>
              <w:rPr>
                <w:sz w:val="24"/>
                <w:u w:val="single"/>
              </w:rPr>
              <w:t>Paragraph 6</w:t>
            </w:r>
            <w:r>
              <w:rPr>
                <w:sz w:val="24"/>
              </w:rPr>
              <w:t>.  The arbitration tribunal shall be comprised of three (3) arbitrators.  Each Party shall designate one arbitrator, and the arbitrators so designated shall appoint a third arbitrator, who shall serve as Chairman of the arbitration tribunal.  Resolutions shall be passed by a majority of the arbitrators in the arbitration tribunal.  In the event the Party-designated arbitrators fail to reach an agreement as to the third arbitrator within ten (10) days from designation of the second arbitrator, then the third arbitrator shall be appointed by the Chairman of ICC Court of Arbitration, at the request of either Party.  The arbitrators may not have had in the two (2) year period preceding their designation any business or professional relationship or ties with either Party, so as to ensure their impartiality, pursuant to Section 14 of Federal Law No. 9,307/96.  The fees of the arbitrators shall be fixed by them, and the Parties shall share such costs equally.  The official language of the arbitration shall be [English][Portuguese].  The seat of the arbitration shall be the City of São Paulo, State of São Paulo, at which location the award shall be rendered.  The arbitration shall be administered by the ICC Court of Arbitration.  Should either Party fail to appear, the arbitration proceedings shall continue in its normal course.</w:t>
            </w:r>
          </w:p>
          <w:p>
            <w:pPr>
              <w:pStyle w:val="Normal"/>
              <w:ind w:start="720" w:end="0"/>
              <w:jc w:val="both"/>
              <w:rPr>
                <w:sz w:val="24"/>
              </w:rPr>
            </w:pPr>
            <w:r>
              <w:rPr>
                <w:sz w:val="24"/>
              </w:rPr>
            </w:r>
          </w:p>
          <w:p>
            <w:pPr>
              <w:pStyle w:val="Normal"/>
              <w:ind w:start="720" w:end="0"/>
              <w:jc w:val="both"/>
              <w:rPr/>
            </w:pPr>
            <w:r>
              <w:rPr>
                <w:sz w:val="24"/>
                <w:u w:val="single"/>
              </w:rPr>
              <w:t>Paragraph 7</w:t>
            </w:r>
            <w:r>
              <w:rPr>
                <w:sz w:val="24"/>
              </w:rPr>
              <w:t>.  The designated arbitrators shall have authority to decide all issues submitted to them by the Parties with respect to the dispute giving rise to arbitration, and shall furthermore have authority to grant injunctive and other provisional relief with respect to the matter in dispute.  The Parties expressly agree to abide by any precautionary and provisional decisions issued by the arbitration tribunal, and the Parties further agree not to resort to the Judiciary in order to resist any such precautionary and provisional decisions.  In the case of disputes involving technical matters, the arbitrators may request expert opinions from individuals or entities of recognized standing with respect to the topic of the dispute.  Such individuals or entities may not have had in the two (2) year period preceding their appointment any business or professional relationship or ties with either Party, so as to ensure their impartiality.</w:t>
            </w:r>
          </w:p>
          <w:p>
            <w:pPr>
              <w:pStyle w:val="Normal"/>
              <w:ind w:start="720" w:end="0"/>
              <w:jc w:val="both"/>
              <w:rPr>
                <w:sz w:val="24"/>
              </w:rPr>
            </w:pPr>
            <w:r>
              <w:rPr>
                <w:sz w:val="24"/>
              </w:rPr>
            </w:r>
          </w:p>
          <w:p>
            <w:pPr>
              <w:pStyle w:val="Normal"/>
              <w:ind w:start="720" w:end="0"/>
              <w:jc w:val="both"/>
              <w:rPr/>
            </w:pPr>
            <w:r>
              <w:rPr>
                <w:sz w:val="24"/>
                <w:u w:val="single"/>
              </w:rPr>
              <w:t>Paragraph 8</w:t>
            </w:r>
            <w:r>
              <w:rPr>
                <w:sz w:val="24"/>
              </w:rPr>
              <w:t>.  Each Party shall bear its own arbitration costs, including attorneys’ and experts’ fees.</w:t>
            </w:r>
          </w:p>
          <w:p>
            <w:pPr>
              <w:pStyle w:val="Normal"/>
              <w:ind w:start="720" w:end="0"/>
              <w:jc w:val="both"/>
              <w:rPr>
                <w:sz w:val="24"/>
              </w:rPr>
            </w:pPr>
            <w:r>
              <w:rPr>
                <w:sz w:val="24"/>
              </w:rPr>
            </w:r>
          </w:p>
          <w:p>
            <w:pPr>
              <w:pStyle w:val="Normal"/>
              <w:ind w:start="720" w:end="0"/>
              <w:jc w:val="both"/>
              <w:rPr/>
            </w:pPr>
            <w:r>
              <w:rPr>
                <w:sz w:val="24"/>
                <w:u w:val="single"/>
              </w:rPr>
              <w:t>Paragraph 9</w:t>
            </w:r>
            <w:r>
              <w:rPr>
                <w:sz w:val="24"/>
              </w:rPr>
              <w:t>.  The arbitrators shall not be permitted to try the disputes submitted to them on the basis of equity, but shall be required to adhere to the applicable provisions of law or contract.  No recourse shall be available against the award, unless the award is proven to be null and void under Section 32 of Federal Law No. 9,307/96 or at variance with the terms of this Agreement.  The arbitration award shall be final and binding on the Parties. The Parties elect the central courts of the Judicial District of São Paulo, SP, with the exclusion of any other courts, however privileged they may be, to hear, if necessary, and solely for such purpose, any actions which may ensure full performance of the arbitration proceedings in the manner provided in this Section, as well as to enforce the final arbitration award.</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pPr>
            <w:r>
              <w:rPr>
                <w:sz w:val="24"/>
                <w:u w:val="single"/>
              </w:rPr>
              <w:t>Paragraph 10</w:t>
            </w:r>
            <w:r>
              <w:rPr>
                <w:sz w:val="24"/>
              </w:rPr>
              <w:t>.  The parties hereby irrevocably and unconditionally agree to abide by all terms of the arbitration award, failing which they shall become liable for a non-compensatory fine of five thousand Reais (R$ 5,000.00) per day of delay in complying with the provisions thereof, without prejudice to the determinations and penalties contained in the arbitration award.</w:t>
            </w:r>
          </w:p>
          <w:p>
            <w:pPr>
              <w:pStyle w:val="Normal"/>
              <w:ind w:start="720" w:end="0"/>
              <w:jc w:val="both"/>
              <w:rPr>
                <w:sz w:val="24"/>
              </w:rPr>
            </w:pPr>
            <w:r>
              <w:rPr>
                <w:sz w:val="24"/>
              </w:rPr>
            </w:r>
          </w:p>
          <w:p>
            <w:pPr>
              <w:pStyle w:val="Normal"/>
              <w:ind w:start="720" w:end="0"/>
              <w:jc w:val="both"/>
              <w:rPr/>
            </w:pPr>
            <w:r>
              <w:rPr>
                <w:sz w:val="24"/>
                <w:u w:val="single"/>
              </w:rPr>
              <w:t>Paragraph 11</w:t>
            </w:r>
            <w:r>
              <w:rPr>
                <w:sz w:val="24"/>
              </w:rPr>
              <w:t>.  In the event of any omission or conflict between provisions in connection with this Section, the following shall prevail:</w:t>
            </w:r>
          </w:p>
          <w:p>
            <w:pPr>
              <w:pStyle w:val="Normal"/>
              <w:ind w:start="720" w:end="0"/>
              <w:jc w:val="both"/>
              <w:rPr>
                <w:sz w:val="24"/>
              </w:rPr>
            </w:pPr>
            <w:r>
              <w:rPr>
                <w:sz w:val="24"/>
              </w:rPr>
            </w:r>
          </w:p>
          <w:p>
            <w:pPr>
              <w:pStyle w:val="Normal"/>
              <w:ind w:hanging="720" w:start="1440" w:end="0"/>
              <w:jc w:val="both"/>
              <w:rPr>
                <w:sz w:val="24"/>
              </w:rPr>
            </w:pPr>
            <w:r>
              <w:rPr>
                <w:sz w:val="24"/>
              </w:rPr>
              <w:t>a)</w:t>
              <w:tab/>
              <w:t>first, the provisions of Federal Law No. 9,307/96, as amended;</w:t>
            </w:r>
          </w:p>
          <w:p>
            <w:pPr>
              <w:pStyle w:val="Normal"/>
              <w:ind w:hanging="720" w:start="1440" w:end="0"/>
              <w:jc w:val="both"/>
              <w:rPr>
                <w:sz w:val="24"/>
              </w:rPr>
            </w:pPr>
            <w:r>
              <w:rPr>
                <w:sz w:val="24"/>
              </w:rPr>
            </w:r>
          </w:p>
          <w:p>
            <w:pPr>
              <w:pStyle w:val="Normal"/>
              <w:ind w:hanging="720" w:start="1440" w:end="0"/>
              <w:jc w:val="both"/>
              <w:rPr>
                <w:sz w:val="24"/>
              </w:rPr>
            </w:pPr>
            <w:r>
              <w:rPr>
                <w:sz w:val="24"/>
              </w:rPr>
            </w:r>
          </w:p>
          <w:p>
            <w:pPr>
              <w:pStyle w:val="Normal"/>
              <w:ind w:hanging="720" w:start="1440" w:end="0"/>
              <w:jc w:val="both"/>
              <w:rPr>
                <w:sz w:val="24"/>
              </w:rPr>
            </w:pPr>
            <w:r>
              <w:rPr>
                <w:sz w:val="24"/>
              </w:rPr>
              <w:t>b)</w:t>
              <w:tab/>
              <w:t>second, the provisions of this arbitration clause; and</w:t>
            </w:r>
          </w:p>
          <w:p>
            <w:pPr>
              <w:pStyle w:val="Normal"/>
              <w:ind w:hanging="720" w:start="1440" w:end="0"/>
              <w:jc w:val="both"/>
              <w:rPr>
                <w:sz w:val="24"/>
              </w:rPr>
            </w:pPr>
            <w:r>
              <w:rPr>
                <w:sz w:val="24"/>
              </w:rPr>
            </w:r>
          </w:p>
          <w:p>
            <w:pPr>
              <w:pStyle w:val="Normal"/>
              <w:ind w:hanging="720" w:start="1440" w:end="0"/>
              <w:jc w:val="both"/>
              <w:rPr>
                <w:sz w:val="24"/>
              </w:rPr>
            </w:pPr>
            <w:r>
              <w:rPr>
                <w:sz w:val="24"/>
              </w:rPr>
            </w:r>
          </w:p>
          <w:p>
            <w:pPr>
              <w:pStyle w:val="Normal"/>
              <w:ind w:hanging="720" w:start="1440" w:end="0"/>
              <w:jc w:val="both"/>
              <w:rPr>
                <w:sz w:val="24"/>
              </w:rPr>
            </w:pPr>
            <w:r>
              <w:rPr>
                <w:sz w:val="24"/>
              </w:rPr>
              <w:t>c)</w:t>
              <w:tab/>
              <w:t>third, the provisions of the arbitration rules of ICC Court of Arbitration;</w:t>
            </w:r>
          </w:p>
          <w:p>
            <w:pPr>
              <w:pStyle w:val="Normal"/>
              <w:jc w:val="both"/>
              <w:rPr>
                <w:sz w:val="24"/>
              </w:rPr>
            </w:pPr>
            <w:r>
              <w:rPr>
                <w:sz w:val="24"/>
              </w:rPr>
            </w:r>
          </w:p>
          <w:p>
            <w:pPr>
              <w:pStyle w:val="Normal"/>
              <w:jc w:val="both"/>
              <w:rPr>
                <w:sz w:val="24"/>
              </w:rPr>
            </w:pPr>
            <w:r>
              <w:rPr>
                <w:sz w:val="24"/>
              </w:rPr>
            </w:r>
          </w:p>
          <w:p>
            <w:pPr>
              <w:pStyle w:val="Normal"/>
              <w:ind w:start="720" w:end="0"/>
              <w:jc w:val="both"/>
              <w:rPr/>
            </w:pPr>
            <w:r>
              <w:rPr>
                <w:sz w:val="24"/>
                <w:u w:val="single"/>
              </w:rPr>
              <w:t>Paragraph 12</w:t>
            </w:r>
            <w:r>
              <w:rPr>
                <w:sz w:val="24"/>
              </w:rPr>
              <w:t>.  This arbitration clause is severable from this Agreement, and in the event of invalidity of all or any of the provisions of this Agreement this clause shall not be rendered invalid thereby.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XIII</w:t>
            </w:r>
          </w:p>
          <w:p>
            <w:pPr>
              <w:pStyle w:val="Heading5"/>
              <w:ind w:hanging="0" w:start="0"/>
              <w:jc w:val="center"/>
              <w:rPr>
                <w:rFonts w:ascii="Times New Roman" w:hAnsi="Times New Roman" w:cs="Times New Roman"/>
                <w:u w:val="none"/>
              </w:rPr>
            </w:pPr>
            <w:r>
              <w:rPr>
                <w:rFonts w:cs="Times New Roman" w:ascii="Times New Roman" w:hAnsi="Times New Roman"/>
                <w:b/>
                <w:u w:val="none"/>
              </w:rPr>
              <w:t>Miscellaneous</w:t>
            </w:r>
          </w:p>
          <w:p>
            <w:pPr>
              <w:pStyle w:val="Normal"/>
              <w:jc w:val="both"/>
              <w:rPr>
                <w:rFonts w:ascii="Times New Roman" w:hAnsi="Times New Roman" w:cs="Times New Roman"/>
                <w:sz w:val="24"/>
                <w:u w:val="none"/>
              </w:rPr>
            </w:pPr>
            <w:r>
              <w:rPr>
                <w:rFonts w:cs="Times New Roman"/>
                <w:sz w:val="24"/>
                <w:u w:val="none"/>
              </w:rPr>
            </w:r>
          </w:p>
          <w:p>
            <w:pPr>
              <w:pStyle w:val="Normal"/>
              <w:jc w:val="both"/>
              <w:rPr/>
            </w:pPr>
            <w:r>
              <w:rPr>
                <w:sz w:val="24"/>
                <w:u w:val="single"/>
              </w:rPr>
              <w:t>Section 22</w:t>
            </w:r>
            <w:r>
              <w:rPr>
                <w:sz w:val="24"/>
              </w:rPr>
              <w:t>.  Neither Party may assign or transfer all or a portion of this Agreement or any of the obligations herein contained without the prior written consent of the other Party, which consent shall not be unreasonably withheld.</w:t>
            </w:r>
          </w:p>
          <w:p>
            <w:pPr>
              <w:pStyle w:val="Normal"/>
              <w:jc w:val="both"/>
              <w:rPr>
                <w:sz w:val="24"/>
              </w:rPr>
            </w:pPr>
            <w:r>
              <w:rPr>
                <w:sz w:val="24"/>
              </w:rPr>
            </w:r>
          </w:p>
          <w:p>
            <w:pPr>
              <w:pStyle w:val="Normal"/>
              <w:ind w:start="720" w:end="0"/>
              <w:jc w:val="both"/>
              <w:rPr/>
            </w:pPr>
            <w:r>
              <w:rPr>
                <w:sz w:val="24"/>
                <w:u w:val="single"/>
              </w:rPr>
              <w:t>Paragraph 1</w:t>
            </w:r>
            <w:r>
              <w:rPr>
                <w:sz w:val="24"/>
              </w:rPr>
              <w:t>.  In the event that a party wishes to assign this Agreement or any obligations hereunder to an Affiliate or to third parties, the other Party undertakes to execute the relevant instrument of consent to assignment in favor of the assignee(s), provided that the provisions of Paragraph 2 and one of the conditions listed below are complied with:</w:t>
            </w:r>
          </w:p>
          <w:p>
            <w:pPr>
              <w:pStyle w:val="Normal"/>
              <w:jc w:val="both"/>
              <w:rPr>
                <w:sz w:val="24"/>
              </w:rPr>
            </w:pPr>
            <w:r>
              <w:rPr>
                <w:sz w:val="24"/>
              </w:rPr>
            </w:r>
          </w:p>
          <w:p>
            <w:pPr>
              <w:pStyle w:val="Normal"/>
              <w:jc w:val="both"/>
              <w:rPr>
                <w:sz w:val="24"/>
              </w:rPr>
            </w:pPr>
            <w:r>
              <w:rPr>
                <w:sz w:val="24"/>
              </w:rPr>
            </w:r>
          </w:p>
          <w:p>
            <w:pPr>
              <w:pStyle w:val="Normal"/>
              <w:ind w:hanging="720" w:start="720" w:end="0"/>
              <w:jc w:val="both"/>
              <w:rPr>
                <w:sz w:val="24"/>
              </w:rPr>
            </w:pPr>
            <w:r>
              <w:rPr>
                <w:sz w:val="24"/>
              </w:rPr>
              <w:t>(i)</w:t>
              <w:tab/>
              <w:t>the third party assignee (whether an Affiliate or third party) shall have a credit rating equal to or better than the credit rating of the Party, to be determined by appraisal, at the sole cost of such party, made by Moody’s Latin America or, in the absence, extinction or inability thereof, by SR Rating or, in the absence, extinction or inability of the latter, by Atlantic rating; as a last resort, in the absence, extinction or inability of all such companies, by a similar first class Brazilian institution performing the same activity, to be chosen by mutual agreement between the Parties; or</w:t>
            </w:r>
          </w:p>
          <w:p>
            <w:pPr>
              <w:pStyle w:val="Normal"/>
              <w:jc w:val="both"/>
              <w:rPr>
                <w:sz w:val="24"/>
              </w:rPr>
            </w:pPr>
            <w:r>
              <w:rPr>
                <w:sz w:val="24"/>
              </w:rPr>
            </w:r>
          </w:p>
          <w:p>
            <w:pPr>
              <w:pStyle w:val="Normal"/>
              <w:jc w:val="both"/>
              <w:rPr>
                <w:sz w:val="24"/>
              </w:rPr>
            </w:pPr>
            <w:r>
              <w:rPr>
                <w:sz w:val="24"/>
              </w:rPr>
            </w:r>
          </w:p>
          <w:p>
            <w:pPr>
              <w:pStyle w:val="Normal"/>
              <w:ind w:hanging="720" w:start="720" w:end="0"/>
              <w:jc w:val="both"/>
              <w:rPr>
                <w:sz w:val="24"/>
              </w:rPr>
            </w:pPr>
            <w:r>
              <w:rPr>
                <w:sz w:val="24"/>
              </w:rPr>
              <w:t>(ii)</w:t>
              <w:tab/>
              <w:t>assignor shall provide a third party guarantor with  accredit rating equal to or better than the credit rating of assignor;</w:t>
            </w:r>
          </w:p>
          <w:p>
            <w:pPr>
              <w:pStyle w:val="Normal"/>
              <w:jc w:val="both"/>
              <w:rPr>
                <w:sz w:val="24"/>
              </w:rPr>
            </w:pPr>
            <w:r>
              <w:rPr>
                <w:sz w:val="24"/>
              </w:rPr>
            </w:r>
          </w:p>
          <w:p>
            <w:pPr>
              <w:pStyle w:val="Normal"/>
              <w:jc w:val="both"/>
              <w:rPr>
                <w:sz w:val="24"/>
              </w:rPr>
            </w:pPr>
            <w:r>
              <w:rPr>
                <w:sz w:val="24"/>
              </w:rPr>
            </w:r>
          </w:p>
          <w:p>
            <w:pPr>
              <w:pStyle w:val="Normal"/>
              <w:ind w:hanging="720" w:start="720" w:end="0"/>
              <w:jc w:val="both"/>
              <w:rPr>
                <w:sz w:val="24"/>
              </w:rPr>
            </w:pPr>
            <w:r>
              <w:rPr>
                <w:sz w:val="24"/>
              </w:rPr>
              <w:t>(iii)</w:t>
              <w:tab/>
              <w:t>assignor: (1) shall secondarily guarantee payment of the Price, as provided in this Agreement and the Exhibits hereto, and (2) shall become fully liable for any liquidated damages sustained by the other Party under the terms hereof and (3) shall become secondarily liable for any liquidated damages caused by its Affiliate or third party assignee to the other Party hereto.</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720" w:end="0"/>
              <w:jc w:val="both"/>
              <w:rPr/>
            </w:pPr>
            <w:r>
              <w:rPr>
                <w:sz w:val="24"/>
                <w:u w:val="single"/>
              </w:rPr>
              <w:t>Paragraph 2</w:t>
            </w:r>
            <w:r>
              <w:rPr>
                <w:sz w:val="24"/>
              </w:rPr>
              <w:t>. In case of assignment of this Agreement, the third party assignee shall be obligated to present a new collateral to the other Party in the same meaning and form to the assignor’s collateral.  It is hereby agreed that the assignor’s collateral shall only be released after the Party’s acceptance of the new collateral.</w:t>
            </w:r>
          </w:p>
          <w:p>
            <w:pPr>
              <w:pStyle w:val="Normal"/>
              <w:ind w:start="720" w:end="0"/>
              <w:jc w:val="both"/>
              <w:rPr>
                <w:sz w:val="24"/>
                <w:u w:val="single"/>
              </w:rPr>
            </w:pPr>
            <w:r>
              <w:rPr>
                <w:sz w:val="24"/>
                <w:u w:val="single"/>
              </w:rPr>
            </w:r>
          </w:p>
          <w:p>
            <w:pPr>
              <w:pStyle w:val="Normal"/>
              <w:ind w:start="720" w:end="0"/>
              <w:jc w:val="both"/>
              <w:rPr/>
            </w:pPr>
            <w:r>
              <w:rPr>
                <w:sz w:val="24"/>
                <w:u w:val="single"/>
              </w:rPr>
              <w:t>Paragraph 3.</w:t>
            </w:r>
            <w:r>
              <w:rPr>
                <w:sz w:val="24"/>
              </w:rPr>
              <w:t xml:space="preserve">  In the event that a Party wishes to assign this Agreement or any obligations hereunder to any Brazilian or foreign financing entity, the other Party hereby agrees to enter into the relevant instrument of consent to assignment in favor of assignee, provided, however, that such instrument shall not affect the rights and obligations of the other Party under the terms of this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u w:val="single"/>
              </w:rPr>
              <w:t>Section 23</w:t>
            </w:r>
            <w:r>
              <w:rPr>
                <w:sz w:val="24"/>
              </w:rPr>
              <w:t>.  This Agreement is binding on the Parties and their successors and assigns on any account.</w:t>
            </w:r>
          </w:p>
          <w:p>
            <w:pPr>
              <w:pStyle w:val="Normal"/>
              <w:jc w:val="both"/>
              <w:rPr>
                <w:sz w:val="24"/>
              </w:rPr>
            </w:pPr>
            <w:r>
              <w:rPr>
                <w:sz w:val="24"/>
              </w:rPr>
            </w:r>
          </w:p>
          <w:p>
            <w:pPr>
              <w:pStyle w:val="Normal"/>
              <w:jc w:val="both"/>
              <w:rPr/>
            </w:pPr>
            <w:r>
              <w:rPr>
                <w:sz w:val="24"/>
                <w:u w:val="single"/>
              </w:rPr>
              <w:t>Section 24</w:t>
            </w:r>
            <w:r>
              <w:rPr>
                <w:sz w:val="24"/>
              </w:rPr>
              <w:t>.  Neither Party may disclose, cause or permit disclosure of any information pertaining to this Agreement without the prior written consent of the other Party, except in order to carry out its obligations as provided herein.</w:t>
            </w:r>
          </w:p>
          <w:p>
            <w:pPr>
              <w:pStyle w:val="Normal"/>
              <w:jc w:val="both"/>
              <w:rPr>
                <w:sz w:val="24"/>
              </w:rPr>
            </w:pPr>
            <w:r>
              <w:rPr>
                <w:sz w:val="24"/>
              </w:rPr>
            </w:r>
          </w:p>
          <w:p>
            <w:pPr>
              <w:pStyle w:val="Normal"/>
              <w:jc w:val="both"/>
              <w:rPr>
                <w:sz w:val="24"/>
              </w:rPr>
            </w:pPr>
            <w:r>
              <w:rPr>
                <w:sz w:val="24"/>
              </w:rPr>
            </w:r>
          </w:p>
          <w:p>
            <w:pPr>
              <w:pStyle w:val="Normal"/>
              <w:jc w:val="both"/>
              <w:rPr/>
            </w:pPr>
            <w:r>
              <w:rPr>
                <w:sz w:val="24"/>
                <w:u w:val="single"/>
              </w:rPr>
              <w:t>Section 25</w:t>
            </w:r>
            <w:r>
              <w:rPr>
                <w:sz w:val="24"/>
              </w:rPr>
              <w:t>.  Waiver by a Party of default under this Agreement shall not be deemed to constitute novation, waiver or relinquishment of any right, but shall be construed as a mere indulgence, which shall not prevent the waiving Party from requiring the other Party to strictly perform this Agreement at any time.</w:t>
            </w:r>
          </w:p>
          <w:p>
            <w:pPr>
              <w:pStyle w:val="Normal"/>
              <w:jc w:val="both"/>
              <w:rPr>
                <w:sz w:val="24"/>
              </w:rPr>
            </w:pPr>
            <w:r>
              <w:rPr>
                <w:sz w:val="24"/>
              </w:rPr>
            </w:r>
          </w:p>
          <w:p>
            <w:pPr>
              <w:pStyle w:val="Normal"/>
              <w:jc w:val="both"/>
              <w:rPr/>
            </w:pPr>
            <w:r>
              <w:rPr>
                <w:sz w:val="24"/>
                <w:u w:val="single"/>
              </w:rPr>
              <w:t>Section 26</w:t>
            </w:r>
            <w:r>
              <w:rPr>
                <w:sz w:val="24"/>
              </w:rPr>
              <w:t>.  Any notice or other communication from one Party to the other in connection with this Agreement shall be given or made in writing and may be delivered personally or sent by mail, telecopy or electronic means, in all cases with acknowledgement of receipt, and shall be addressed as follows:</w:t>
            </w:r>
          </w:p>
          <w:p>
            <w:pPr>
              <w:pStyle w:val="Normal"/>
              <w:jc w:val="both"/>
              <w:rPr>
                <w:sz w:val="24"/>
              </w:rPr>
            </w:pPr>
            <w:r>
              <w:rPr>
                <w:sz w:val="24"/>
              </w:rPr>
            </w:r>
          </w:p>
          <w:p>
            <w:pPr>
              <w:pStyle w:val="BodyTextIndent2"/>
              <w:ind w:start="0" w:end="0"/>
              <w:rPr>
                <w:rFonts w:ascii="Times New Roman" w:hAnsi="Times New Roman" w:cs="Times New Roman"/>
              </w:rPr>
            </w:pPr>
            <w:r>
              <w:rPr>
                <w:rFonts w:cs="Times New Roman" w:ascii="Times New Roman" w:hAnsi="Times New Roman"/>
              </w:rPr>
              <w:t>(a) if to Enron, at the address set forth in the preamble of this Agreement:</w:t>
            </w:r>
          </w:p>
          <w:p>
            <w:pPr>
              <w:pStyle w:val="Normal"/>
              <w:ind w:hanging="720" w:start="1440" w:end="0"/>
              <w:jc w:val="both"/>
              <w:rPr>
                <w:rFonts w:ascii="Times New Roman" w:hAnsi="Times New Roman" w:cs="Times New Roman"/>
                <w:sz w:val="24"/>
              </w:rPr>
            </w:pPr>
            <w:r>
              <w:rPr>
                <w:rFonts w:cs="Times New Roman"/>
                <w:sz w:val="24"/>
              </w:rPr>
            </w:r>
          </w:p>
          <w:p>
            <w:pPr>
              <w:pStyle w:val="Heading3"/>
              <w:ind w:hanging="0" w:start="0"/>
              <w:jc w:val="both"/>
              <w:rPr>
                <w:rFonts w:ascii="Times New Roman" w:hAnsi="Times New Roman" w:cs="Times New Roman"/>
                <w:lang w:val="pt-BR"/>
              </w:rPr>
            </w:pPr>
            <w:r>
              <w:rPr>
                <w:rFonts w:cs="Times New Roman" w:ascii="Times New Roman" w:hAnsi="Times New Roman"/>
                <w:lang w:val="pt-BR"/>
              </w:rPr>
              <w:t>C/O Gerência de Comercialização – Energia Elétrica</w:t>
            </w:r>
          </w:p>
          <w:p>
            <w:pPr>
              <w:pStyle w:val="Normal"/>
              <w:ind w:start="1440" w:end="0"/>
              <w:jc w:val="both"/>
              <w:rPr>
                <w:sz w:val="24"/>
              </w:rPr>
            </w:pPr>
            <w:r>
              <w:rPr>
                <w:sz w:val="24"/>
              </w:rPr>
              <w:t>Telephone:     (11) 5503-1399</w:t>
            </w:r>
          </w:p>
          <w:p>
            <w:pPr>
              <w:pStyle w:val="Normal"/>
              <w:ind w:start="1440" w:end="0"/>
              <w:jc w:val="both"/>
              <w:rPr>
                <w:sz w:val="24"/>
              </w:rPr>
            </w:pPr>
            <w:r>
              <w:rPr>
                <w:sz w:val="24"/>
              </w:rPr>
              <w:t>Telecopy:      (11) 5503-1170</w:t>
            </w:r>
          </w:p>
          <w:p>
            <w:pPr>
              <w:pStyle w:val="Normal"/>
              <w:ind w:start="1440" w:end="0"/>
              <w:jc w:val="both"/>
              <w:rPr>
                <w:sz w:val="24"/>
              </w:rPr>
            </w:pPr>
            <w:r>
              <w:rPr>
                <w:sz w:val="24"/>
              </w:rPr>
            </w:r>
          </w:p>
          <w:p>
            <w:pPr>
              <w:pStyle w:val="Normal"/>
              <w:ind w:start="1440" w:end="0"/>
              <w:jc w:val="both"/>
              <w:rPr>
                <w:sz w:val="24"/>
              </w:rPr>
            </w:pPr>
            <w:r>
              <w:rPr>
                <w:b/>
                <w:sz w:val="24"/>
              </w:rPr>
              <w:t>with a copy to Enron América do Sul Ltda.:</w:t>
            </w:r>
          </w:p>
          <w:p>
            <w:pPr>
              <w:pStyle w:val="Normal"/>
              <w:ind w:start="1440" w:end="0"/>
              <w:jc w:val="both"/>
              <w:rPr>
                <w:sz w:val="24"/>
              </w:rPr>
            </w:pPr>
            <w:r>
              <w:rPr>
                <w:sz w:val="24"/>
              </w:rPr>
            </w:r>
          </w:p>
          <w:p>
            <w:pPr>
              <w:pStyle w:val="Normal"/>
              <w:ind w:start="1440" w:end="0"/>
              <w:jc w:val="both"/>
              <w:rPr>
                <w:sz w:val="24"/>
              </w:rPr>
            </w:pPr>
            <w:r>
              <w:rPr>
                <w:sz w:val="24"/>
              </w:rPr>
              <w:t>C/O:  Legal Department</w:t>
            </w:r>
          </w:p>
          <w:p>
            <w:pPr>
              <w:pStyle w:val="Normal"/>
              <w:ind w:start="1440" w:end="0"/>
              <w:jc w:val="both"/>
              <w:rPr>
                <w:sz w:val="24"/>
              </w:rPr>
            </w:pPr>
            <w:r>
              <w:rPr>
                <w:sz w:val="24"/>
              </w:rPr>
              <w:t>Telephone:     (11) 5503-1399</w:t>
            </w:r>
          </w:p>
          <w:p>
            <w:pPr>
              <w:pStyle w:val="Normal"/>
              <w:ind w:start="1440" w:end="0"/>
              <w:jc w:val="both"/>
              <w:rPr>
                <w:sz w:val="24"/>
              </w:rPr>
            </w:pPr>
            <w:r>
              <w:rPr>
                <w:sz w:val="24"/>
              </w:rPr>
              <w:t>Telecopy:      (11) 5507-3626</w:t>
            </w:r>
          </w:p>
          <w:p>
            <w:pPr>
              <w:pStyle w:val="Normal"/>
              <w:ind w:start="1440" w:end="0"/>
              <w:jc w:val="both"/>
              <w:rPr>
                <w:sz w:val="24"/>
              </w:rPr>
            </w:pPr>
            <w:r>
              <w:rPr>
                <w:sz w:val="24"/>
              </w:rPr>
            </w:r>
          </w:p>
          <w:p>
            <w:pPr>
              <w:pStyle w:val="BodyTextIndent2"/>
              <w:ind w:start="0" w:end="0"/>
              <w:rPr>
                <w:rFonts w:ascii="Times New Roman" w:hAnsi="Times New Roman" w:cs="Times New Roman"/>
              </w:rPr>
            </w:pPr>
            <w:r>
              <w:rPr>
                <w:rFonts w:cs="Times New Roman" w:ascii="Times New Roman" w:hAnsi="Times New Roman"/>
              </w:rPr>
              <w:t>(b) if to PARTY, at the address set forth in the preamble of this Agreement:</w:t>
            </w:r>
          </w:p>
          <w:p>
            <w:pPr>
              <w:pStyle w:val="BodyTextIndent2"/>
              <w:rPr>
                <w:rFonts w:ascii="Times New Roman" w:hAnsi="Times New Roman" w:cs="Times New Roman"/>
              </w:rPr>
            </w:pPr>
            <w:r>
              <w:rPr>
                <w:rFonts w:cs="Times New Roman" w:ascii="Times New Roman" w:hAnsi="Times New Roman"/>
              </w:rPr>
            </w:r>
          </w:p>
          <w:p>
            <w:pPr>
              <w:pStyle w:val="Heading3"/>
              <w:ind w:hanging="0" w:start="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C/O [___________________]</w:t>
            </w:r>
          </w:p>
          <w:p>
            <w:pPr>
              <w:pStyle w:val="Normal"/>
              <w:ind w:start="1440" w:end="0"/>
              <w:jc w:val="both"/>
              <w:rPr>
                <w:sz w:val="24"/>
              </w:rPr>
            </w:pPr>
            <w:r>
              <w:rPr>
                <w:sz w:val="24"/>
              </w:rPr>
              <w:t>Telephone:     [____________]</w:t>
            </w:r>
          </w:p>
          <w:p>
            <w:pPr>
              <w:pStyle w:val="Normal"/>
              <w:ind w:start="1440" w:end="0"/>
              <w:jc w:val="both"/>
              <w:rPr>
                <w:sz w:val="24"/>
              </w:rPr>
            </w:pPr>
            <w:r>
              <w:rPr>
                <w:sz w:val="24"/>
              </w:rPr>
              <w:t>Telecopy:  [____________]</w:t>
            </w:r>
          </w:p>
          <w:p>
            <w:pPr>
              <w:pStyle w:val="BodyTextIndent2"/>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sz w:val="24"/>
              </w:rPr>
            </w:r>
          </w:p>
          <w:p>
            <w:pPr>
              <w:pStyle w:val="Normal"/>
              <w:jc w:val="both"/>
              <w:rPr/>
            </w:pPr>
            <w:r>
              <w:rPr>
                <w:sz w:val="24"/>
                <w:u w:val="single"/>
              </w:rPr>
              <w:t>Section 27</w:t>
            </w:r>
            <w:r>
              <w:rPr>
                <w:sz w:val="24"/>
              </w:rPr>
              <w:t>.  Trading of Contract Power under this Agreement shall be subject to prevailing legislation and the Market Agreement, Market Rules and Grid Procedures, which shall prevail where this Agreement is silent or in the case of any conflict.  Any supervening changes in applicable legislation or the Market Agreement, Market Rules and/or Grid Procedures having a bearing on the arrangements herein contained shall be automatically and immediately applicable.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u w:val="single"/>
              </w:rPr>
              <w:t>Section 28</w:t>
            </w:r>
            <w:r>
              <w:rPr>
                <w:sz w:val="24"/>
              </w:rPr>
              <w:t>.  In the event that any provision hereof is held to be unlawful, invalid or unenforceable, the remaining provisions shall not be affected, and shall remain in full force and effect. Upon occurrence of such event, the Parties hereby undertake to seek a replacement provision that fulfills the purpose of the provision which was held to be unlawful, invalid or unenforceable.</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pPr>
            <w:r>
              <w:rPr>
                <w:sz w:val="24"/>
                <w:u w:val="single"/>
              </w:rPr>
              <w:t>Section 29</w:t>
            </w:r>
            <w:r>
              <w:rPr>
                <w:sz w:val="24"/>
              </w:rPr>
              <w:t>.  When carrying out the activities contemplated herein, the Parties agree to fully comply with all applicable Laws of any jurisdiction in which activities are carried out, and to conduct themselves in accordance with the highest ethical standards. Furthermore, the Parties agree not to pay or promise to pay or give or promise to give anything of value, directly or indirectly, to any representative of the government of Brazil or any Brazilian State or municipality or any other government for the purpose of influencing any action or decision of same in his or her capacity as representative of the government of Brazil, any Brazilian State or municipality or any other government, and to induce such representative to use his or her influence with any government so as to aid either Party to secure or retain any business or offer any business to any person or as a political contribution of any nature whatsoever.</w:t>
            </w:r>
          </w:p>
          <w:p>
            <w:pPr>
              <w:pStyle w:val="Normal"/>
              <w:jc w:val="both"/>
              <w:rPr>
                <w:sz w:val="24"/>
              </w:rPr>
            </w:pPr>
            <w:r>
              <w:rPr>
                <w:sz w:val="24"/>
              </w:rPr>
            </w:r>
          </w:p>
          <w:p>
            <w:pPr>
              <w:pStyle w:val="Normal"/>
              <w:jc w:val="both"/>
              <w:rPr/>
            </w:pPr>
            <w:r>
              <w:rPr>
                <w:sz w:val="24"/>
                <w:u w:val="single"/>
              </w:rPr>
              <w:t>Section 30</w:t>
            </w:r>
            <w:r>
              <w:rPr>
                <w:sz w:val="24"/>
              </w:rPr>
              <w:t>.  This Agreement shall be governed by and construed in accordance with the laws of the Federative Republic of Brazil.</w:t>
            </w:r>
          </w:p>
          <w:p>
            <w:pPr>
              <w:pStyle w:val="Normal"/>
              <w:jc w:val="both"/>
              <w:rPr>
                <w:sz w:val="24"/>
              </w:rPr>
            </w:pPr>
            <w:r>
              <w:rPr>
                <w:sz w:val="24"/>
              </w:rPr>
            </w:r>
          </w:p>
          <w:p>
            <w:pPr>
              <w:pStyle w:val="Normal"/>
              <w:jc w:val="both"/>
              <w:rPr/>
            </w:pPr>
            <w:r>
              <w:rPr>
                <w:b/>
                <w:sz w:val="24"/>
              </w:rPr>
              <w:t>IN WITNESS WHEREOF</w:t>
            </w:r>
            <w:r>
              <w:rPr>
                <w:sz w:val="24"/>
              </w:rPr>
              <w:t>, the Parties have executed this instrument in three (3) counterparts of like content, in the presence of the two undersigned witnesses.</w:t>
            </w:r>
          </w:p>
          <w:p>
            <w:pPr>
              <w:pStyle w:val="Normal"/>
              <w:rPr>
                <w:sz w:val="24"/>
              </w:rPr>
            </w:pPr>
            <w:r>
              <w:rPr>
                <w:sz w:val="24"/>
              </w:rPr>
            </w:r>
          </w:p>
          <w:p>
            <w:pPr>
              <w:pStyle w:val="Normal"/>
              <w:ind w:start="3600" w:end="0"/>
              <w:rPr>
                <w:sz w:val="24"/>
              </w:rPr>
            </w:pPr>
            <w:r>
              <w:rPr>
                <w:sz w:val="24"/>
              </w:rPr>
            </w:r>
          </w:p>
          <w:p>
            <w:pPr>
              <w:pStyle w:val="Normal"/>
              <w:rPr>
                <w:sz w:val="24"/>
              </w:rPr>
            </w:pPr>
            <w:r>
              <w:rPr>
                <w:sz w:val="24"/>
              </w:rPr>
              <w:t>São Paulo, [____________, ____]</w:t>
            </w:r>
          </w:p>
          <w:p>
            <w:pPr>
              <w:pStyle w:val="Normal"/>
              <w:ind w:start="2880" w:end="0"/>
              <w:rPr>
                <w:sz w:val="24"/>
              </w:rPr>
            </w:pPr>
            <w:r>
              <w:rPr>
                <w:sz w:val="24"/>
              </w:rPr>
            </w:r>
          </w:p>
          <w:p>
            <w:pPr>
              <w:pStyle w:val="Normal"/>
              <w:ind w:start="2880" w:end="0"/>
              <w:rPr>
                <w:sz w:val="24"/>
              </w:rPr>
            </w:pPr>
            <w:r>
              <w:rPr>
                <w:sz w:val="24"/>
              </w:rPr>
            </w:r>
          </w:p>
          <w:p>
            <w:pPr>
              <w:pStyle w:val="Normal"/>
              <w:ind w:start="2880" w:end="0"/>
              <w:rPr>
                <w:sz w:val="24"/>
              </w:rPr>
            </w:pPr>
            <w:r>
              <w:rPr>
                <w:sz w:val="24"/>
              </w:rPr>
            </w:r>
          </w:p>
          <w:p>
            <w:pPr>
              <w:pStyle w:val="BodyText2"/>
              <w:rPr>
                <w:rFonts w:ascii="Times New Roman" w:hAnsi="Times New Roman" w:cs="Times New Roman"/>
                <w:lang w:val="pt-BR"/>
              </w:rPr>
            </w:pPr>
            <w:r>
              <w:rPr>
                <w:rFonts w:cs="Times New Roman" w:ascii="Times New Roman" w:hAnsi="Times New Roman"/>
                <w:lang w:val="pt-BR"/>
              </w:rPr>
              <w:t>ENRON COMERCIALIZADORA DE ENERGIA LTDA.</w:t>
            </w:r>
          </w:p>
          <w:p>
            <w:pPr>
              <w:pStyle w:val="SingleBlock"/>
              <w:spacing w:before="0" w:after="0"/>
              <w:rPr>
                <w:lang w:val="pt-BR"/>
              </w:rPr>
            </w:pPr>
            <w:r>
              <w:rPr>
                <w:lang w:val="pt-BR"/>
              </w:rPr>
              <w:t>By:</w:t>
            </w:r>
          </w:p>
          <w:p>
            <w:pPr>
              <w:pStyle w:val="Normal"/>
              <w:rPr>
                <w:sz w:val="24"/>
                <w:lang w:val="pt-BR"/>
              </w:rPr>
            </w:pPr>
            <w:r>
              <w:rPr>
                <w:sz w:val="24"/>
                <w:lang w:val="pt-BR"/>
              </w:rPr>
              <w:t>Title:</w:t>
            </w:r>
          </w:p>
          <w:p>
            <w:pPr>
              <w:pStyle w:val="Normal"/>
              <w:ind w:start="2880" w:end="0"/>
              <w:rPr>
                <w:b/>
                <w:sz w:val="24"/>
                <w:lang w:val="pt-BR"/>
              </w:rPr>
            </w:pPr>
            <w:r>
              <w:rPr>
                <w:b/>
                <w:sz w:val="24"/>
                <w:lang w:val="pt-BR"/>
              </w:rPr>
            </w:r>
          </w:p>
          <w:p>
            <w:pPr>
              <w:pStyle w:val="Normal"/>
              <w:ind w:start="2880" w:end="0"/>
              <w:rPr>
                <w:b/>
                <w:sz w:val="24"/>
                <w:lang w:val="pt-BR"/>
              </w:rPr>
            </w:pPr>
            <w:r>
              <w:rPr>
                <w:b/>
                <w:sz w:val="24"/>
                <w:lang w:val="pt-BR"/>
              </w:rPr>
            </w:r>
          </w:p>
          <w:p>
            <w:pPr>
              <w:pStyle w:val="Normal"/>
              <w:ind w:start="2880" w:end="0"/>
              <w:rPr>
                <w:sz w:val="24"/>
              </w:rPr>
            </w:pPr>
            <w:r>
              <w:rPr>
                <w:sz w:val="24"/>
              </w:rPr>
            </w:r>
          </w:p>
          <w:p>
            <w:pPr>
              <w:pStyle w:val="Heading4"/>
              <w:ind w:hanging="0" w:start="0"/>
              <w:rPr>
                <w:lang w:val="pt-BR"/>
              </w:rPr>
            </w:pPr>
            <w:r>
              <w:rPr>
                <w:lang w:val="pt-BR"/>
              </w:rPr>
              <w:t>PARTY</w:t>
            </w:r>
          </w:p>
          <w:p>
            <w:pPr>
              <w:pStyle w:val="SingleBlock"/>
              <w:spacing w:before="0" w:after="0"/>
              <w:rPr/>
            </w:pPr>
            <w:r>
              <w:rPr/>
              <w:t>By:</w:t>
            </w:r>
          </w:p>
          <w:p>
            <w:pPr>
              <w:pStyle w:val="Normal"/>
              <w:rPr>
                <w:sz w:val="24"/>
              </w:rPr>
            </w:pPr>
            <w:r>
              <w:rPr>
                <w:sz w:val="24"/>
              </w:rPr>
              <w:t>Title:</w:t>
            </w:r>
          </w:p>
          <w:p>
            <w:pPr>
              <w:pStyle w:val="Normal"/>
              <w:rPr>
                <w:sz w:val="24"/>
              </w:rPr>
            </w:pPr>
            <w:r>
              <w:rPr>
                <w:sz w:val="24"/>
              </w:rPr>
            </w:r>
          </w:p>
          <w:p>
            <w:pPr>
              <w:pStyle w:val="Normal"/>
              <w:rPr/>
            </w:pPr>
            <w:r>
              <w:rPr/>
            </w:r>
          </w:p>
          <w:p>
            <w:pPr>
              <w:pStyle w:val="Normal"/>
              <w:ind w:start="2880" w:end="0"/>
              <w:rPr>
                <w:b/>
                <w:sz w:val="24"/>
                <w:lang w:val="pt-BR"/>
              </w:rPr>
            </w:pPr>
            <w:r>
              <w:rPr>
                <w:b/>
                <w:sz w:val="24"/>
                <w:lang w:val="pt-BR"/>
              </w:rPr>
            </w:r>
          </w:p>
          <w:p>
            <w:pPr>
              <w:pStyle w:val="Normal"/>
              <w:ind w:start="2880" w:end="0"/>
              <w:rPr>
                <w:b/>
                <w:sz w:val="24"/>
                <w:lang w:val="pt-BR"/>
              </w:rPr>
            </w:pPr>
            <w:r>
              <w:rPr>
                <w:b/>
                <w:sz w:val="24"/>
                <w:lang w:val="pt-BR"/>
              </w:rPr>
            </w:r>
          </w:p>
          <w:p>
            <w:pPr>
              <w:pStyle w:val="Normal"/>
              <w:rPr>
                <w:b/>
                <w:sz w:val="24"/>
                <w:lang w:val="pt-BR"/>
              </w:rPr>
            </w:pPr>
            <w:r>
              <w:rPr>
                <w:b/>
                <w:sz w:val="24"/>
                <w:lang w:val="pt-BR"/>
              </w:rPr>
              <w:t>Witnesses:</w:t>
            </w:r>
          </w:p>
          <w:p>
            <w:pPr>
              <w:pStyle w:val="Normal"/>
              <w:rPr>
                <w:b/>
                <w:sz w:val="24"/>
                <w:lang w:val="pt-BR"/>
              </w:rPr>
            </w:pPr>
            <w:r>
              <w:rPr>
                <w:b/>
                <w:sz w:val="24"/>
                <w:lang w:val="pt-BR"/>
              </w:rPr>
            </w:r>
          </w:p>
          <w:p>
            <w:pPr>
              <w:pStyle w:val="Normal"/>
              <w:rPr>
                <w:sz w:val="24"/>
              </w:rPr>
            </w:pPr>
            <w:r>
              <w:rPr>
                <w:sz w:val="24"/>
              </w:rPr>
              <w:t>______________________</w:t>
            </w:r>
          </w:p>
          <w:p>
            <w:pPr>
              <w:pStyle w:val="Normal"/>
              <w:rPr>
                <w:sz w:val="24"/>
              </w:rPr>
            </w:pPr>
            <w:r>
              <w:rPr>
                <w:sz w:val="24"/>
              </w:rPr>
              <w:t>[Name]</w:t>
            </w:r>
          </w:p>
          <w:p>
            <w:pPr>
              <w:pStyle w:val="Normal"/>
              <w:rPr>
                <w:sz w:val="24"/>
              </w:rPr>
            </w:pPr>
            <w:r>
              <w:rPr>
                <w:sz w:val="24"/>
              </w:rPr>
              <w:t>[RG/CPF]</w:t>
            </w:r>
          </w:p>
          <w:p>
            <w:pPr>
              <w:pStyle w:val="Normal"/>
              <w:rPr>
                <w:sz w:val="24"/>
              </w:rPr>
            </w:pPr>
            <w:r>
              <w:rPr>
                <w:sz w:val="24"/>
              </w:rPr>
              <w:t>______________________</w:t>
            </w:r>
          </w:p>
          <w:p>
            <w:pPr>
              <w:pStyle w:val="Normal"/>
              <w:rPr>
                <w:sz w:val="24"/>
              </w:rPr>
            </w:pPr>
            <w:r>
              <w:rPr>
                <w:sz w:val="24"/>
              </w:rPr>
              <w:t>[Name]</w:t>
            </w:r>
          </w:p>
          <w:p>
            <w:pPr>
              <w:pStyle w:val="Normal"/>
              <w:rPr>
                <w:sz w:val="24"/>
              </w:rPr>
            </w:pPr>
            <w:r>
              <w:rPr>
                <w:sz w:val="24"/>
              </w:rPr>
              <w:t>[RG/CPF]</w:t>
            </w:r>
          </w:p>
          <w:p>
            <w:pPr>
              <w:pStyle w:val="Normal"/>
              <w:rPr>
                <w:sz w:val="24"/>
              </w:rPr>
            </w:pPr>
            <w:r>
              <w:rPr>
                <w:sz w:val="24"/>
              </w:rPr>
            </w:r>
          </w:p>
          <w:p>
            <w:pPr>
              <w:pStyle w:val="Normal"/>
              <w:rPr>
                <w:sz w:val="24"/>
              </w:rPr>
            </w:pPr>
            <w:r>
              <w:rPr>
                <w:sz w:val="24"/>
              </w:rPr>
            </w:r>
          </w:p>
          <w:p>
            <w:pPr>
              <w:pStyle w:val="Normal"/>
              <w:rPr>
                <w:sz w:val="24"/>
              </w:rPr>
            </w:pPr>
            <w:r>
              <w:rPr>
                <w:sz w:val="24"/>
              </w:rPr>
            </w:r>
          </w:p>
          <w:p>
            <w:pPr>
              <w:pStyle w:val="c81"/>
              <w:widowControl/>
              <w:spacing w:lineRule="auto" w:line="240"/>
              <w:rPr>
                <w:lang w:val="en-US" w:eastAsia="en-CA"/>
              </w:rPr>
            </w:pPr>
            <w:r>
              <w:rPr>
                <w:lang w:val="en-US" w:eastAsia="en-CA"/>
              </w:rPr>
              <w:t>****************</w:t>
            </w:r>
          </w:p>
          <w:p>
            <w:pPr>
              <w:pStyle w:val="c81"/>
              <w:widowControl/>
              <w:spacing w:lineRule="auto" w:line="240"/>
              <w:rPr>
                <w:lang w:val="en-US" w:eastAsia="en-CA"/>
              </w:rPr>
            </w:pPr>
            <w:r>
              <w:rPr>
                <w:lang w:val="en-US" w:eastAsia="en-CA"/>
              </w:rPr>
              <w:t>(end of Agreement)</w:t>
            </w:r>
          </w:p>
          <w:p>
            <w:pPr>
              <w:pStyle w:val="Normal"/>
              <w:rPr>
                <w:sz w:val="24"/>
                <w:lang w:val="en-US" w:eastAsia="en-CA"/>
              </w:rPr>
            </w:pPr>
            <w:r>
              <w:rPr>
                <w:sz w:val="24"/>
                <w:lang w:val="en-US" w:eastAsia="en-CA"/>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
              <w:jc w:val="center"/>
              <w:rPr>
                <w:rFonts w:ascii="Times New Roman" w:hAnsi="Times New Roman" w:cs="Times New Roman"/>
                <w:b/>
              </w:rPr>
            </w:pPr>
            <w:r>
              <w:rPr>
                <w:rFonts w:cs="Times New Roman" w:ascii="Times New Roman" w:hAnsi="Times New Roman"/>
                <w:b/>
              </w:rPr>
              <w:t>EXHIBIT [__] TO THE POWER PURCHASE AGREEMENT BY AND BETWEEN</w:t>
            </w:r>
          </w:p>
          <w:p>
            <w:pPr>
              <w:pStyle w:val="BodyText"/>
              <w:jc w:val="center"/>
              <w:rPr>
                <w:rFonts w:ascii="Times New Roman" w:hAnsi="Times New Roman" w:cs="Times New Roman"/>
                <w:b/>
              </w:rPr>
            </w:pPr>
            <w:r>
              <w:rPr>
                <w:rFonts w:cs="Times New Roman" w:ascii="Times New Roman" w:hAnsi="Times New Roman"/>
                <w:b/>
              </w:rPr>
              <w:t>ENRON COMERCIALIZADORA DE ENERGIA LTDA.</w:t>
            </w:r>
          </w:p>
          <w:p>
            <w:pPr>
              <w:pStyle w:val="BodyText"/>
              <w:jc w:val="center"/>
              <w:rPr>
                <w:rFonts w:ascii="Times New Roman" w:hAnsi="Times New Roman" w:cs="Times New Roman"/>
              </w:rPr>
            </w:pPr>
            <w:r>
              <w:rPr>
                <w:rFonts w:cs="Times New Roman" w:ascii="Times New Roman" w:hAnsi="Times New Roman"/>
                <w:b/>
              </w:rPr>
              <w:t>AND PARTY ON [_______ __, ____]</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numPr>
                <w:ilvl w:val="0"/>
                <w:numId w:val="12"/>
              </w:numPr>
              <w:jc w:val="both"/>
              <w:rPr>
                <w:sz w:val="24"/>
              </w:rPr>
            </w:pPr>
            <w:r>
              <w:rPr>
                <w:b/>
                <w:sz w:val="24"/>
                <w:u w:val="single"/>
              </w:rPr>
              <w:t>PARTIES</w:t>
            </w:r>
            <w:r>
              <w:rPr>
                <w:sz w:val="24"/>
              </w:rPr>
              <w:t>:</w:t>
            </w:r>
          </w:p>
          <w:p>
            <w:pPr>
              <w:pStyle w:val="Normal"/>
              <w:jc w:val="both"/>
              <w:rPr>
                <w:sz w:val="24"/>
              </w:rPr>
            </w:pPr>
            <w:r>
              <w:rPr>
                <w:sz w:val="24"/>
              </w:rPr>
            </w:r>
          </w:p>
          <w:p>
            <w:pPr>
              <w:pStyle w:val="Normal"/>
              <w:jc w:val="both"/>
              <w:rPr/>
            </w:pPr>
            <w:r>
              <w:rPr>
                <w:b/>
                <w:sz w:val="24"/>
              </w:rPr>
              <w:t>Purchaser</w:t>
            </w:r>
            <w:r>
              <w:rPr>
                <w:sz w:val="24"/>
              </w:rPr>
              <w:t>: [___________]</w:t>
            </w:r>
          </w:p>
          <w:p>
            <w:pPr>
              <w:pStyle w:val="Normal"/>
              <w:jc w:val="both"/>
              <w:rPr>
                <w:b/>
                <w:sz w:val="24"/>
              </w:rPr>
            </w:pPr>
            <w:r>
              <w:rPr>
                <w:b/>
                <w:sz w:val="24"/>
              </w:rPr>
            </w:r>
          </w:p>
          <w:p>
            <w:pPr>
              <w:pStyle w:val="Normal"/>
              <w:jc w:val="both"/>
              <w:rPr/>
            </w:pPr>
            <w:r>
              <w:rPr>
                <w:b/>
                <w:sz w:val="24"/>
              </w:rPr>
              <w:t>Seller</w:t>
            </w:r>
            <w:r>
              <w:rPr>
                <w:sz w:val="24"/>
              </w:rPr>
              <w:t>: [____________]</w:t>
            </w:r>
          </w:p>
          <w:p>
            <w:pPr>
              <w:pStyle w:val="Normal"/>
              <w:jc w:val="both"/>
              <w:rPr>
                <w:sz w:val="24"/>
              </w:rPr>
            </w:pPr>
            <w:r>
              <w:rPr>
                <w:sz w:val="24"/>
              </w:rPr>
            </w:r>
          </w:p>
          <w:p>
            <w:pPr>
              <w:pStyle w:val="Normal"/>
              <w:jc w:val="both"/>
              <w:rPr>
                <w:sz w:val="24"/>
              </w:rPr>
            </w:pPr>
            <w:r>
              <w:rPr>
                <w:sz w:val="24"/>
              </w:rPr>
            </w:r>
          </w:p>
          <w:p>
            <w:pPr>
              <w:pStyle w:val="Normal"/>
              <w:numPr>
                <w:ilvl w:val="0"/>
                <w:numId w:val="7"/>
              </w:numPr>
              <w:jc w:val="both"/>
              <w:rPr>
                <w:sz w:val="24"/>
              </w:rPr>
            </w:pPr>
            <w:r>
              <w:rPr>
                <w:b/>
                <w:sz w:val="24"/>
                <w:u w:val="single"/>
              </w:rPr>
              <w:t>SPECIFIC CONDITIONS</w:t>
            </w:r>
            <w:r>
              <w:rPr>
                <w:sz w:val="24"/>
              </w:rPr>
              <w:t>:</w:t>
            </w:r>
          </w:p>
          <w:p>
            <w:pPr>
              <w:pStyle w:val="Normal"/>
              <w:jc w:val="both"/>
              <w:rPr>
                <w:sz w:val="24"/>
              </w:rPr>
            </w:pPr>
            <w:r>
              <w:rPr>
                <w:sz w:val="24"/>
              </w:rPr>
            </w:r>
          </w:p>
          <w:p>
            <w:pPr>
              <w:pStyle w:val="Normal"/>
              <w:jc w:val="both"/>
              <w:rPr/>
            </w:pPr>
            <w:r>
              <w:rPr>
                <w:b/>
                <w:i/>
                <w:sz w:val="24"/>
              </w:rPr>
              <w:t>(a)</w:t>
              <w:tab/>
              <w:t>Supply Period</w:t>
            </w:r>
            <w:r>
              <w:rPr>
                <w:sz w:val="24"/>
              </w:rPr>
              <w:t>:</w:t>
            </w:r>
          </w:p>
          <w:p>
            <w:pPr>
              <w:pStyle w:val="Normal"/>
              <w:jc w:val="both"/>
              <w:rPr>
                <w:sz w:val="24"/>
              </w:rPr>
            </w:pPr>
            <w:r>
              <w:rPr>
                <w:sz w:val="24"/>
              </w:rPr>
            </w:r>
          </w:p>
          <w:p>
            <w:pPr>
              <w:pStyle w:val="Normal"/>
              <w:jc w:val="both"/>
              <w:rPr/>
            </w:pPr>
            <w:r>
              <w:rPr>
                <w:b/>
                <w:sz w:val="24"/>
                <w:u w:val="single"/>
              </w:rPr>
              <w:t>start</w:t>
            </w:r>
            <w:r>
              <w:rPr>
                <w:b/>
                <w:sz w:val="24"/>
              </w:rPr>
              <w:t>:</w:t>
            </w:r>
            <w:r>
              <w:rPr>
                <w:sz w:val="24"/>
              </w:rPr>
              <w:t xml:space="preserve"> [________ __, ____], at [____] o’clock</w:t>
            </w:r>
          </w:p>
          <w:p>
            <w:pPr>
              <w:pStyle w:val="Normal"/>
              <w:jc w:val="both"/>
              <w:rPr/>
            </w:pPr>
            <w:r>
              <w:rPr>
                <w:b/>
                <w:sz w:val="24"/>
                <w:u w:val="single"/>
              </w:rPr>
              <w:t>end</w:t>
            </w:r>
            <w:r>
              <w:rPr>
                <w:b/>
                <w:sz w:val="24"/>
              </w:rPr>
              <w:t>:</w:t>
            </w:r>
            <w:r>
              <w:rPr>
                <w:sz w:val="24"/>
              </w:rPr>
              <w:t xml:space="preserve">  [________ __, ____], at [____] o’clock</w:t>
            </w:r>
          </w:p>
          <w:p>
            <w:pPr>
              <w:pStyle w:val="Normal"/>
              <w:jc w:val="both"/>
              <w:rPr>
                <w:sz w:val="24"/>
              </w:rPr>
            </w:pPr>
            <w:r>
              <w:rPr>
                <w:sz w:val="24"/>
              </w:rPr>
            </w:r>
          </w:p>
          <w:p>
            <w:pPr>
              <w:pStyle w:val="Normal"/>
              <w:ind w:start="702" w:end="0"/>
              <w:jc w:val="both"/>
              <w:rPr>
                <w:sz w:val="24"/>
              </w:rPr>
            </w:pPr>
            <w:r>
              <w:rPr>
                <w:sz w:val="24"/>
              </w:rPr>
              <w:t>It is hereby agreed by the Parties that, in any day of the Supply Period, 00:00hs shall mean the beginning of the day and 24:00hs shall mean the end of the day.</w:t>
            </w:r>
          </w:p>
          <w:p>
            <w:pPr>
              <w:pStyle w:val="Normal"/>
              <w:jc w:val="both"/>
              <w:rPr>
                <w:sz w:val="24"/>
              </w:rPr>
            </w:pPr>
            <w:r>
              <w:rPr>
                <w:sz w:val="24"/>
              </w:rPr>
            </w:r>
          </w:p>
          <w:p>
            <w:pPr>
              <w:pStyle w:val="Normal"/>
              <w:jc w:val="both"/>
              <w:rPr>
                <w:sz w:val="24"/>
              </w:rPr>
            </w:pPr>
            <w:r>
              <w:rPr>
                <w:sz w:val="24"/>
              </w:rPr>
            </w:r>
          </w:p>
          <w:p>
            <w:pPr>
              <w:pStyle w:val="Normal"/>
              <w:ind w:hanging="720" w:start="720" w:end="0"/>
              <w:jc w:val="both"/>
              <w:rPr/>
            </w:pPr>
            <w:r>
              <w:rPr>
                <w:b/>
                <w:i/>
                <w:sz w:val="24"/>
              </w:rPr>
              <w:t>(b)</w:t>
              <w:tab/>
              <w:t>Contract Power</w:t>
            </w:r>
            <w:r>
              <w:rPr>
                <w:sz w:val="24"/>
              </w:rPr>
              <w:t>: [__ MWh] per Determination Period during the Supply Period, subject to the provisions below:</w:t>
            </w:r>
          </w:p>
          <w:p>
            <w:pPr>
              <w:pStyle w:val="Normal"/>
              <w:jc w:val="both"/>
              <w:rPr>
                <w:sz w:val="24"/>
              </w:rPr>
            </w:pPr>
            <w:r>
              <w:rPr>
                <w:sz w:val="24"/>
              </w:rPr>
            </w:r>
          </w:p>
          <w:p>
            <w:pPr>
              <w:pStyle w:val="Normal"/>
              <w:jc w:val="both"/>
              <w:rPr>
                <w:sz w:val="24"/>
              </w:rPr>
            </w:pPr>
            <w:r>
              <w:rPr>
                <w:sz w:val="24"/>
              </w:rPr>
            </w:r>
          </w:p>
          <w:p>
            <w:pPr>
              <w:pStyle w:val="BodyTextIndent3"/>
              <w:tabs>
                <w:tab w:val="clear" w:pos="702"/>
              </w:tabs>
              <w:rPr/>
            </w:pPr>
            <w:r>
              <w:rPr/>
              <w:tab/>
              <w:t>(1)</w:t>
              <w:tab/>
              <w:t>Peak Load Level: [___________];</w:t>
            </w:r>
          </w:p>
          <w:p>
            <w:pPr>
              <w:pStyle w:val="Normal"/>
              <w:ind w:start="702" w:end="0"/>
              <w:jc w:val="both"/>
              <w:rPr>
                <w:sz w:val="24"/>
              </w:rPr>
            </w:pPr>
            <w:r>
              <w:rPr>
                <w:sz w:val="24"/>
              </w:rPr>
            </w:r>
          </w:p>
          <w:p>
            <w:pPr>
              <w:pStyle w:val="Normal"/>
              <w:ind w:start="702" w:end="0"/>
              <w:jc w:val="both"/>
              <w:rPr>
                <w:sz w:val="24"/>
              </w:rPr>
            </w:pPr>
            <w:r>
              <w:rPr>
                <w:sz w:val="24"/>
              </w:rPr>
              <w:tab/>
              <w:t>(2)</w:t>
              <w:tab/>
              <w:t>Shoulder Load Level: [_________];</w:t>
            </w:r>
          </w:p>
          <w:p>
            <w:pPr>
              <w:pStyle w:val="Normal"/>
              <w:ind w:start="702" w:end="0"/>
              <w:jc w:val="both"/>
              <w:rPr>
                <w:sz w:val="24"/>
              </w:rPr>
            </w:pPr>
            <w:r>
              <w:rPr>
                <w:sz w:val="24"/>
              </w:rPr>
            </w:r>
          </w:p>
          <w:p>
            <w:pPr>
              <w:pStyle w:val="Normal"/>
              <w:ind w:start="702" w:end="0"/>
              <w:jc w:val="both"/>
              <w:rPr>
                <w:sz w:val="24"/>
              </w:rPr>
            </w:pPr>
            <w:r>
              <w:rPr>
                <w:sz w:val="24"/>
              </w:rPr>
              <w:tab/>
              <w:t>(3)</w:t>
              <w:tab/>
              <w:t>Off-Peak Load Level: [________].</w:t>
            </w:r>
          </w:p>
          <w:p>
            <w:pPr>
              <w:pStyle w:val="Normal"/>
              <w:ind w:start="702" w:end="0"/>
              <w:jc w:val="both"/>
              <w:rPr>
                <w:sz w:val="24"/>
              </w:rPr>
            </w:pPr>
            <w:r>
              <w:rPr>
                <w:sz w:val="24"/>
              </w:rPr>
            </w:r>
          </w:p>
          <w:p>
            <w:pPr>
              <w:pStyle w:val="Normal"/>
              <w:jc w:val="both"/>
              <w:rPr>
                <w:sz w:val="24"/>
              </w:rPr>
            </w:pPr>
            <w:r>
              <w:rPr>
                <w:sz w:val="24"/>
              </w:rPr>
            </w:r>
          </w:p>
          <w:p>
            <w:pPr>
              <w:pStyle w:val="Normal"/>
              <w:ind w:hanging="720" w:start="720" w:end="0"/>
              <w:jc w:val="both"/>
              <w:rPr/>
            </w:pPr>
            <w:r>
              <w:rPr>
                <w:b/>
                <w:i/>
                <w:sz w:val="24"/>
              </w:rPr>
              <w:t>(c)</w:t>
              <w:tab/>
              <w:t>Point of Delivery and Submarket</w:t>
            </w:r>
            <w:r>
              <w:rPr>
                <w:sz w:val="24"/>
              </w:rPr>
              <w:t>: Gravity Center of Submarket [__________].</w:t>
            </w:r>
          </w:p>
          <w:p>
            <w:pPr>
              <w:pStyle w:val="Normal"/>
              <w:jc w:val="both"/>
              <w:rPr>
                <w:sz w:val="24"/>
              </w:rPr>
            </w:pPr>
            <w:r>
              <w:rPr>
                <w:sz w:val="24"/>
              </w:rPr>
            </w:r>
          </w:p>
          <w:p>
            <w:pPr>
              <w:pStyle w:val="Normal"/>
              <w:jc w:val="both"/>
              <w:rPr>
                <w:sz w:val="24"/>
              </w:rPr>
            </w:pPr>
            <w:r>
              <w:rPr>
                <w:sz w:val="24"/>
              </w:rPr>
            </w:r>
          </w:p>
          <w:p>
            <w:pPr>
              <w:pStyle w:val="Normal"/>
              <w:ind w:hanging="702" w:start="702" w:end="0"/>
              <w:jc w:val="both"/>
              <w:rPr/>
            </w:pPr>
            <w:r>
              <w:rPr>
                <w:b/>
                <w:i/>
                <w:sz w:val="24"/>
              </w:rPr>
              <w:t>(d)</w:t>
              <w:tab/>
              <w:t>Price</w:t>
            </w:r>
            <w:r>
              <w:rPr>
                <w:sz w:val="24"/>
              </w:rPr>
              <w:t>: R$ _____/MWh (____________ per megawatt per hour)</w:t>
            </w:r>
          </w:p>
          <w:p>
            <w:pPr>
              <w:pStyle w:val="Normal"/>
              <w:jc w:val="both"/>
              <w:rPr>
                <w:sz w:val="24"/>
              </w:rPr>
            </w:pPr>
            <w:r>
              <w:rPr>
                <w:sz w:val="24"/>
              </w:rPr>
            </w:r>
          </w:p>
          <w:p>
            <w:pPr>
              <w:pStyle w:val="Normal"/>
              <w:ind w:hanging="720" w:start="720" w:end="0"/>
              <w:jc w:val="both"/>
              <w:rPr/>
            </w:pPr>
            <w:r>
              <w:rPr>
                <w:b/>
                <w:i/>
                <w:sz w:val="24"/>
              </w:rPr>
              <w:t>(e)       Invoice’s Payment Date</w:t>
            </w:r>
            <w:r>
              <w:rPr>
                <w:i/>
                <w:sz w:val="24"/>
              </w:rPr>
              <w:t>:  [__] Business Days following its respective issuance.</w:t>
              <w:tab/>
            </w:r>
          </w:p>
          <w:p>
            <w:pPr>
              <w:pStyle w:val="Normal"/>
              <w:ind w:hanging="720" w:start="720" w:end="0"/>
              <w:jc w:val="both"/>
              <w:rPr>
                <w:b/>
                <w:i/>
                <w:i/>
                <w:sz w:val="24"/>
              </w:rPr>
            </w:pPr>
            <w:r>
              <w:rPr>
                <w:b/>
                <w:i/>
                <w:sz w:val="24"/>
              </w:rPr>
            </w:r>
          </w:p>
          <w:p>
            <w:pPr>
              <w:pStyle w:val="Normal"/>
              <w:ind w:hanging="720" w:start="720" w:end="0"/>
              <w:jc w:val="both"/>
              <w:rPr/>
            </w:pPr>
            <w:r>
              <w:rPr>
                <w:b/>
                <w:i/>
                <w:sz w:val="24"/>
              </w:rPr>
              <w:t>(f)      Method for Price Adjustment</w:t>
            </w:r>
            <w:r>
              <w:rPr>
                <w:sz w:val="24"/>
              </w:rPr>
              <w:t>: the Price shall be adjusted [__________________].</w:t>
            </w:r>
          </w:p>
          <w:p>
            <w:pPr>
              <w:pStyle w:val="Normal"/>
              <w:ind w:hanging="720" w:start="720" w:end="0"/>
              <w:jc w:val="both"/>
              <w:rPr>
                <w:b/>
                <w:i/>
                <w:i/>
                <w:sz w:val="24"/>
              </w:rPr>
            </w:pPr>
            <w:r>
              <w:rPr>
                <w:b/>
                <w:i/>
                <w:sz w:val="24"/>
              </w:rPr>
            </w:r>
          </w:p>
          <w:p>
            <w:pPr>
              <w:pStyle w:val="Normal"/>
              <w:ind w:hanging="720" w:start="720" w:end="0"/>
              <w:jc w:val="both"/>
              <w:rPr/>
            </w:pPr>
            <w:r>
              <w:rPr>
                <w:b/>
                <w:i/>
                <w:sz w:val="24"/>
              </w:rPr>
              <w:t>(g)</w:t>
              <w:tab/>
              <w:t>Determination Period</w:t>
            </w:r>
            <w:r>
              <w:rPr>
                <w:sz w:val="24"/>
              </w:rPr>
              <w:t>: Monthly at present, but may be altered to weekly as determined by MAE by way of the Market Rules.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7"/>
              </w:numPr>
              <w:jc w:val="both"/>
              <w:rPr>
                <w:sz w:val="24"/>
              </w:rPr>
            </w:pPr>
            <w:r>
              <w:rPr>
                <w:b/>
                <w:sz w:val="24"/>
                <w:u w:val="single"/>
              </w:rPr>
              <w:t>GENERAL TERMS AND CONDITIONS</w:t>
            </w:r>
            <w:r>
              <w:rPr>
                <w:sz w:val="24"/>
              </w:rPr>
              <w:t>:</w:t>
            </w:r>
          </w:p>
          <w:p>
            <w:pPr>
              <w:pStyle w:val="Normal"/>
              <w:jc w:val="both"/>
              <w:rPr>
                <w:sz w:val="24"/>
              </w:rPr>
            </w:pPr>
            <w:r>
              <w:rPr>
                <w:sz w:val="24"/>
              </w:rPr>
            </w:r>
          </w:p>
          <w:p>
            <w:pPr>
              <w:pStyle w:val="Normal"/>
              <w:jc w:val="both"/>
              <w:rPr>
                <w:sz w:val="24"/>
              </w:rPr>
            </w:pPr>
            <w:r>
              <w:rPr>
                <w:sz w:val="24"/>
              </w:rPr>
              <w:t>All general terms and conditions contained in the Power Purchase Agreement by and between Enron Comercializadora de Energia Ltda. and PARTY on [_________ ___, ____].</w:t>
            </w:r>
          </w:p>
          <w:p>
            <w:pPr>
              <w:pStyle w:val="Normal"/>
              <w:jc w:val="both"/>
              <w:rPr>
                <w:sz w:val="24"/>
              </w:rPr>
            </w:pPr>
            <w:r>
              <w:rPr>
                <w:sz w:val="24"/>
              </w:rPr>
            </w:r>
          </w:p>
          <w:p>
            <w:pPr>
              <w:pStyle w:val="Normal"/>
              <w:jc w:val="both"/>
              <w:rPr>
                <w:sz w:val="24"/>
              </w:rPr>
            </w:pPr>
            <w:r>
              <w:rPr>
                <w:sz w:val="24"/>
              </w:rPr>
            </w:r>
          </w:p>
          <w:p>
            <w:pPr>
              <w:pStyle w:val="Normal"/>
              <w:rPr>
                <w:sz w:val="24"/>
                <w:lang w:val="pt-BR"/>
              </w:rPr>
            </w:pPr>
            <w:r>
              <w:rPr>
                <w:sz w:val="24"/>
                <w:lang w:val="pt-BR"/>
              </w:rPr>
              <w:t>São Paulo, [____________, ____]</w:t>
            </w:r>
          </w:p>
          <w:p>
            <w:pPr>
              <w:pStyle w:val="Normal"/>
              <w:ind w:start="2880" w:end="0"/>
              <w:rPr>
                <w:sz w:val="24"/>
                <w:lang w:val="pt-BR"/>
              </w:rPr>
            </w:pPr>
            <w:r>
              <w:rPr>
                <w:sz w:val="24"/>
                <w:lang w:val="pt-BR"/>
              </w:rPr>
            </w:r>
          </w:p>
          <w:p>
            <w:pPr>
              <w:pStyle w:val="Normal"/>
              <w:ind w:start="2880" w:end="0"/>
              <w:rPr>
                <w:sz w:val="24"/>
                <w:lang w:val="pt-BR"/>
              </w:rPr>
            </w:pPr>
            <w:r>
              <w:rPr>
                <w:sz w:val="24"/>
                <w:lang w:val="pt-BR"/>
              </w:rPr>
            </w:r>
          </w:p>
          <w:p>
            <w:pPr>
              <w:pStyle w:val="Normal"/>
              <w:ind w:start="2880" w:end="0"/>
              <w:rPr>
                <w:sz w:val="24"/>
                <w:lang w:val="pt-BR"/>
              </w:rPr>
            </w:pPr>
            <w:r>
              <w:rPr>
                <w:sz w:val="24"/>
                <w:lang w:val="pt-BR"/>
              </w:rPr>
            </w:r>
          </w:p>
          <w:p>
            <w:pPr>
              <w:pStyle w:val="Normal"/>
              <w:rPr>
                <w:b/>
                <w:sz w:val="24"/>
                <w:lang w:val="pt-BR"/>
              </w:rPr>
            </w:pPr>
            <w:r>
              <w:rPr>
                <w:b/>
                <w:sz w:val="24"/>
                <w:lang w:val="pt-BR"/>
              </w:rPr>
              <w:t>ENRON COMERCIALIZADORA DE ENERGIA LTDA.</w:t>
            </w:r>
          </w:p>
          <w:p>
            <w:pPr>
              <w:pStyle w:val="Normal"/>
              <w:rPr>
                <w:sz w:val="24"/>
              </w:rPr>
            </w:pPr>
            <w:r>
              <w:rPr>
                <w:sz w:val="24"/>
              </w:rPr>
              <w:t>By:</w:t>
            </w:r>
          </w:p>
          <w:p>
            <w:pPr>
              <w:pStyle w:val="Normal"/>
              <w:rPr>
                <w:sz w:val="24"/>
              </w:rPr>
            </w:pPr>
            <w:r>
              <w:rPr>
                <w:sz w:val="24"/>
              </w:rPr>
              <w:t>Title:</w:t>
            </w:r>
          </w:p>
          <w:p>
            <w:pPr>
              <w:pStyle w:val="Normal"/>
              <w:ind w:start="2880" w:end="0"/>
              <w:rPr>
                <w:sz w:val="24"/>
              </w:rPr>
            </w:pPr>
            <w:r>
              <w:rPr>
                <w:sz w:val="24"/>
              </w:rPr>
            </w:r>
          </w:p>
          <w:p>
            <w:pPr>
              <w:pStyle w:val="Normal"/>
              <w:ind w:start="2880" w:end="0"/>
              <w:rPr>
                <w:sz w:val="24"/>
              </w:rPr>
            </w:pPr>
            <w:r>
              <w:rPr>
                <w:sz w:val="24"/>
              </w:rPr>
            </w:r>
          </w:p>
          <w:p>
            <w:pPr>
              <w:pStyle w:val="Normal"/>
              <w:ind w:start="2880" w:end="0"/>
              <w:rPr>
                <w:sz w:val="24"/>
              </w:rPr>
            </w:pPr>
            <w:r>
              <w:rPr>
                <w:sz w:val="24"/>
              </w:rPr>
            </w:r>
          </w:p>
          <w:p>
            <w:pPr>
              <w:pStyle w:val="Heading4"/>
              <w:ind w:hanging="0" w:start="0"/>
              <w:rPr/>
            </w:pPr>
            <w:r>
              <w:rPr/>
              <w:t>PARTY</w:t>
            </w:r>
          </w:p>
          <w:p>
            <w:pPr>
              <w:pStyle w:val="Normal"/>
              <w:rPr>
                <w:sz w:val="24"/>
              </w:rPr>
            </w:pPr>
            <w:r>
              <w:rPr>
                <w:sz w:val="24"/>
              </w:rPr>
              <w:t>By:</w:t>
            </w:r>
          </w:p>
          <w:p>
            <w:pPr>
              <w:pStyle w:val="Normal"/>
              <w:rPr>
                <w:sz w:val="24"/>
              </w:rPr>
            </w:pPr>
            <w:r>
              <w:rPr>
                <w:sz w:val="24"/>
              </w:rPr>
              <w:t>Title:</w:t>
            </w:r>
          </w:p>
          <w:p>
            <w:pPr>
              <w:pStyle w:val="Normal"/>
              <w:ind w:start="2880" w:end="0"/>
              <w:rPr>
                <w:b/>
                <w:sz w:val="24"/>
              </w:rPr>
            </w:pPr>
            <w:r>
              <w:rPr>
                <w:b/>
                <w:sz w:val="24"/>
              </w:rPr>
            </w:r>
          </w:p>
          <w:p>
            <w:pPr>
              <w:pStyle w:val="Normal"/>
              <w:ind w:start="2880" w:end="0"/>
              <w:rPr>
                <w:b/>
                <w:sz w:val="24"/>
              </w:rPr>
            </w:pPr>
            <w:r>
              <w:rPr>
                <w:b/>
                <w:sz w:val="24"/>
              </w:rPr>
            </w:r>
          </w:p>
          <w:p>
            <w:pPr>
              <w:pStyle w:val="Normal"/>
              <w:rPr>
                <w:b/>
                <w:sz w:val="24"/>
              </w:rPr>
            </w:pPr>
            <w:r>
              <w:rPr>
                <w:b/>
                <w:sz w:val="24"/>
              </w:rPr>
              <w:t>Witnesses:</w:t>
            </w:r>
          </w:p>
          <w:p>
            <w:pPr>
              <w:pStyle w:val="Normal"/>
              <w:rPr>
                <w:b/>
                <w:sz w:val="24"/>
              </w:rPr>
            </w:pPr>
            <w:r>
              <w:rPr>
                <w:b/>
                <w:sz w:val="24"/>
              </w:rPr>
            </w:r>
          </w:p>
          <w:p>
            <w:pPr>
              <w:pStyle w:val="Normal"/>
              <w:rPr>
                <w:sz w:val="24"/>
              </w:rPr>
            </w:pPr>
            <w:r>
              <w:rPr>
                <w:sz w:val="24"/>
              </w:rPr>
              <w:t>[Name]</w:t>
            </w:r>
          </w:p>
          <w:p>
            <w:pPr>
              <w:pStyle w:val="Normal"/>
              <w:rPr>
                <w:sz w:val="24"/>
              </w:rPr>
            </w:pPr>
            <w:r>
              <w:rPr>
                <w:sz w:val="24"/>
              </w:rPr>
              <w:t>[RG/CPF]</w:t>
            </w:r>
          </w:p>
          <w:p>
            <w:pPr>
              <w:pStyle w:val="Normal"/>
              <w:rPr>
                <w:sz w:val="24"/>
              </w:rPr>
            </w:pPr>
            <w:r>
              <w:rPr>
                <w:sz w:val="24"/>
              </w:rPr>
            </w:r>
          </w:p>
          <w:p>
            <w:pPr>
              <w:pStyle w:val="Normal"/>
              <w:rPr>
                <w:sz w:val="24"/>
              </w:rPr>
            </w:pPr>
            <w:r>
              <w:rPr>
                <w:sz w:val="24"/>
              </w:rPr>
              <w:t>[Name]</w:t>
            </w:r>
          </w:p>
          <w:p>
            <w:pPr>
              <w:pStyle w:val="Normal"/>
              <w:rPr>
                <w:sz w:val="24"/>
              </w:rPr>
            </w:pPr>
            <w:r>
              <w:rPr>
                <w:sz w:val="24"/>
              </w:rPr>
              <w:t>[RG/CPF]</w:t>
            </w:r>
          </w:p>
          <w:p>
            <w:pPr>
              <w:pStyle w:val="Normal"/>
              <w:rPr>
                <w:sz w:val="24"/>
              </w:rPr>
            </w:pPr>
            <w:r>
              <w:rPr>
                <w:sz w:val="24"/>
              </w:rPr>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 xml:space="preserve">Draft for Internal Discussion Purposes Only                       </w:t>
      <w:tab/>
      <w:t>Enron South America</w:t>
    </w:r>
  </w:p>
  <w:p>
    <w:pPr>
      <w:pStyle w:val="Header"/>
      <w:rPr>
        <w:i/>
        <w:i/>
      </w:rPr>
    </w:pPr>
    <w:r>
      <w:rPr>
        <w:i/>
      </w:rPr>
      <w:t>Master Agreement (template)</w:t>
      <w:tab/>
      <w:tab/>
      <w:t>Legal Department</w:t>
    </w:r>
  </w:p>
  <w:p>
    <w:pPr>
      <w:pStyle w:val="Header"/>
      <w:rPr>
        <w:i/>
        <w:i/>
      </w:rPr>
    </w:pPr>
    <w:r>
      <w:rPr>
        <w:i/>
      </w:rPr>
      <w:tab/>
      <w:tab/>
      <w:t>April 10, 2001</w:t>
    </w:r>
  </w:p>
  <w:p>
    <w:pPr>
      <w:pStyle w:val="Header"/>
      <w:rPr>
        <w:i/>
        <w:i/>
      </w:rPr>
    </w:pPr>
    <w:r>
      <w:rPr>
        <w:i/>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lowerRoman"/>
      <w:lvlText w:val="(%1)"/>
      <w:lvlJc w:val="start"/>
      <w:pPr>
        <w:tabs>
          <w:tab w:val="num" w:pos="1650"/>
        </w:tabs>
        <w:ind w:start="1650" w:hanging="93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2"/>
      <w:numFmt w:val="lowerRoman"/>
      <w:lvlText w:val="(%1)"/>
      <w:lvlJc w:val="start"/>
      <w:pPr>
        <w:tabs>
          <w:tab w:val="num" w:pos="1332"/>
        </w:tabs>
        <w:ind w:start="1332" w:hanging="720"/>
      </w:pPr>
      <w:rPr/>
    </w:lvl>
  </w:abstractNum>
  <w:abstractNum w:abstractNumId="11">
    <w:lvl w:ilvl="0">
      <w:start w:val="2"/>
      <w:numFmt w:val="lowerLetter"/>
      <w:lvlText w:val="%1)"/>
      <w:lvlJc w:val="start"/>
      <w:pPr>
        <w:tabs>
          <w:tab w:val="num" w:pos="1440"/>
        </w:tabs>
        <w:ind w:start="1440" w:hanging="72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lowerRoman"/>
      <w:lvlText w:val="(%1)"/>
      <w:lvlJc w:val="start"/>
      <w:pPr>
        <w:tabs>
          <w:tab w:val="num" w:pos="1965"/>
        </w:tabs>
        <w:ind w:start="1965" w:hanging="1245"/>
      </w:pPr>
      <w:rPr>
        <w:b/>
      </w:rPr>
    </w:lvl>
  </w:abstractNum>
  <w:abstractNum w:abstractNumId="14">
    <w:lvl w:ilvl="0">
      <w:start w:val="1"/>
      <w:numFmt w:val="decimal"/>
      <w:lvlText w:val="(%1)"/>
      <w:lvlJc w:val="start"/>
      <w:pPr>
        <w:tabs>
          <w:tab w:val="num" w:pos="1440"/>
        </w:tabs>
        <w:ind w:start="1440" w:hanging="720"/>
      </w:pPr>
      <w:rPr/>
    </w:lvl>
  </w:abstractNum>
  <w:abstractNum w:abstractNumId="15">
    <w:lvl w:ilvl="0">
      <w:start w:val="11"/>
      <w:numFmt w:val="lowerRoman"/>
      <w:lvlText w:val="(%1)"/>
      <w:lvlJc w:val="start"/>
      <w:pPr>
        <w:tabs>
          <w:tab w:val="num" w:pos="1440"/>
        </w:tabs>
        <w:ind w:start="1440" w:hanging="720"/>
      </w:pPr>
      <w:rPr>
        <w:b/>
      </w:rPr>
    </w:lvl>
  </w:abstractNum>
  <w:abstractNum w:abstractNumId="16">
    <w:lvl w:ilvl="0">
      <w:start w:val="2"/>
      <w:numFmt w:val="lowerLetter"/>
      <w:lvlText w:val="%1)"/>
      <w:lvlJc w:val="start"/>
      <w:pPr>
        <w:tabs>
          <w:tab w:val="num" w:pos="720"/>
        </w:tabs>
        <w:ind w:start="72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2"/>
      <w:numFmt w:val="lowerRoman"/>
      <w:lvlText w:val="(%1)"/>
      <w:lvlJc w:val="start"/>
      <w:pPr>
        <w:tabs>
          <w:tab w:val="num" w:pos="1440"/>
        </w:tabs>
        <w:ind w:start="1440" w:hanging="720"/>
      </w:pPr>
      <w:rPr/>
    </w:lvl>
  </w:abstractNum>
  <w:abstractNum w:abstractNumId="20">
    <w:lvl w:ilvl="0">
      <w:start w:val="1"/>
      <w:numFmt w:val="lowerRoman"/>
      <w:lvlText w:val="(%1)"/>
      <w:lvlJc w:val="start"/>
      <w:pPr>
        <w:tabs>
          <w:tab w:val="num" w:pos="1440"/>
        </w:tabs>
        <w:ind w:start="1440" w:hanging="108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1">
    <w:lvl w:ilvl="0">
      <w:start w:val="1"/>
      <w:numFmt w:val="lowerLetter"/>
      <w:lvlText w:val="(%1)"/>
      <w:lvlJc w:val="start"/>
      <w:pPr>
        <w:tabs>
          <w:tab w:val="num" w:pos="1440"/>
        </w:tabs>
        <w:ind w:start="1440" w:hanging="720"/>
      </w:pPr>
      <w:rPr/>
    </w:lvl>
  </w:abstractNum>
  <w:abstractNum w:abstractNumId="22">
    <w:lvl w:ilvl="0">
      <w:start w:val="2"/>
      <w:numFmt w:val="lowerRoman"/>
      <w:lvlText w:val="(%1)"/>
      <w:lvlJc w:val="start"/>
      <w:pPr>
        <w:tabs>
          <w:tab w:val="num" w:pos="1440"/>
        </w:tabs>
        <w:ind w:start="1440" w:hanging="720"/>
      </w:pPr>
      <w:rPr/>
    </w:lvl>
  </w:abstractNum>
  <w:abstractNum w:abstractNumId="23">
    <w:lvl w:ilvl="0">
      <w:start w:val="1"/>
      <w:numFmt w:val="lowerLetter"/>
      <w:lvlText w:val="(%1)"/>
      <w:lvlJc w:val="start"/>
      <w:pPr>
        <w:tabs>
          <w:tab w:val="num" w:pos="972"/>
        </w:tabs>
        <w:ind w:start="972" w:hanging="360"/>
      </w:pPr>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lowerRoman"/>
      <w:lvlText w:val="(%1)"/>
      <w:lvlJc w:val="start"/>
      <w:pPr>
        <w:tabs>
          <w:tab w:val="num" w:pos="720"/>
        </w:tabs>
        <w:ind w:start="720" w:hanging="720"/>
      </w:pPr>
      <w:rPr>
        <w:i w:val="false"/>
        <w:b/>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sz w:val="24"/>
    </w:rPr>
  </w:style>
  <w:style w:type="paragraph" w:styleId="Heading4">
    <w:name w:val="heading 4"/>
    <w:basedOn w:val="Normal"/>
    <w:next w:val="Normal"/>
    <w:qFormat/>
    <w:pPr>
      <w:keepNext w:val="true"/>
      <w:numPr>
        <w:ilvl w:val="3"/>
        <w:numId w:val="1"/>
      </w:numPr>
      <w:jc w:val="both"/>
      <w:outlineLvl w:val="3"/>
    </w:pPr>
    <w:rPr>
      <w:b/>
      <w:sz w:val="24"/>
    </w:rPr>
  </w:style>
  <w:style w:type="paragraph" w:styleId="Heading5">
    <w:name w:val="heading 5"/>
    <w:basedOn w:val="Normal"/>
    <w:next w:val="Normal"/>
    <w:qFormat/>
    <w:pPr>
      <w:keepNext w:val="true"/>
      <w:numPr>
        <w:ilvl w:val="4"/>
        <w:numId w:val="1"/>
      </w:numPr>
      <w:jc w:val="both"/>
      <w:outlineLvl w:val="4"/>
    </w:pPr>
    <w:rPr>
      <w:rFonts w:ascii="Arial" w:hAnsi="Arial" w:cs="Arial"/>
      <w:sz w:val="24"/>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sz w:val="24"/>
      <w:u w:val="single"/>
    </w:rPr>
  </w:style>
  <w:style w:type="paragraph" w:styleId="Heading7">
    <w:name w:val="heading 7"/>
    <w:basedOn w:val="Normal"/>
    <w:next w:val="Normal"/>
    <w:qFormat/>
    <w:pPr>
      <w:keepNext w:val="true"/>
      <w:numPr>
        <w:ilvl w:val="6"/>
        <w:numId w:val="1"/>
      </w:numPr>
      <w:jc w:val="center"/>
      <w:outlineLvl w:val="6"/>
    </w:pPr>
    <w:rPr>
      <w:rFonts w:ascii="CG Times" w:hAnsi="CG Times" w:cs="CG Times"/>
      <w:b/>
      <w:sz w:val="24"/>
      <w:lang w:val="pt-BR"/>
    </w:rPr>
  </w:style>
  <w:style w:type="paragraph" w:styleId="Heading8">
    <w:name w:val="heading 8"/>
    <w:basedOn w:val="Normal"/>
    <w:next w:val="Normal"/>
    <w:qFormat/>
    <w:pPr>
      <w:keepNext w:val="true"/>
      <w:numPr>
        <w:ilvl w:val="7"/>
        <w:numId w:val="1"/>
      </w:numPr>
      <w:ind w:hanging="0" w:start="-180" w:end="0"/>
      <w:jc w:val="both"/>
      <w:outlineLvl w:val="7"/>
    </w:pPr>
    <w:rPr>
      <w:b/>
      <w:color w:val="FF0000"/>
      <w:sz w:val="24"/>
      <w:lang w:val="pt-BR"/>
    </w:rPr>
  </w:style>
  <w:style w:type="paragraph" w:styleId="Heading9">
    <w:name w:val="heading 9"/>
    <w:basedOn w:val="Normal"/>
    <w:next w:val="Normal"/>
    <w:qFormat/>
    <w:pPr>
      <w:keepNext w:val="true"/>
      <w:numPr>
        <w:ilvl w:val="8"/>
        <w:numId w:val="1"/>
      </w:numPr>
      <w:jc w:val="center"/>
      <w:outlineLvl w:val="8"/>
    </w:pPr>
    <w:rPr>
      <w:rFonts w:ascii="Arial" w:hAnsi="Arial" w:cs="Arial"/>
      <w:b/>
      <w:smallCaps/>
      <w:sz w:val="22"/>
      <w:lang w:val="pt-BR" w:eastAsia="pt-B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i w:val="false"/>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i w:val="fals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u w:val="none"/>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b/>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Times New Roman" w:hAnsi="Times New Roman" w:cs="Times New Roman"/>
      <w:b w:val="false"/>
      <w:i w:val="false"/>
      <w:sz w:val="24"/>
      <w:u w:val="none"/>
    </w:rPr>
  </w:style>
  <w:style w:type="character" w:styleId="WW8Num61z0">
    <w:name w:val="WW8Num61z0"/>
    <w:qFormat/>
    <w:rPr/>
  </w:style>
  <w:style w:type="character" w:styleId="WW8Num63z0">
    <w:name w:val="WW8Num63z0"/>
    <w:qFormat/>
    <w:rPr/>
  </w:style>
  <w:style w:type="character" w:styleId="WW8Num64z0">
    <w:name w:val="WW8Num64z0"/>
    <w:qFormat/>
    <w:rPr>
      <w:rFonts w:ascii="Symbol" w:hAnsi="Symbol" w:cs="Symbol"/>
    </w:rPr>
  </w:style>
  <w:style w:type="character" w:styleId="WW8Num66z0">
    <w:name w:val="WW8Num66z0"/>
    <w:qFormat/>
    <w:rPr>
      <w:u w:val="none"/>
    </w:rPr>
  </w:style>
  <w:style w:type="character" w:styleId="WW8Num67z0">
    <w:name w:val="WW8Num67z0"/>
    <w:qFormat/>
    <w:rPr/>
  </w:style>
  <w:style w:type="character" w:styleId="WW8Num68z0">
    <w:name w:val="WW8Num68z0"/>
    <w:qFormat/>
    <w:rPr>
      <w:rFonts w:ascii="Times New Roman" w:hAnsi="Times New Roman" w:cs="Times New Roman"/>
    </w:rPr>
  </w:style>
  <w:style w:type="character" w:styleId="WW8Num69z0">
    <w:name w:val="WW8Num69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Times New Roman" w:hAnsi="Times New Roman" w:cs="Times New Roman"/>
      <w:b w:val="false"/>
      <w:i w:val="false"/>
      <w:sz w:val="24"/>
      <w:u w:val="none"/>
    </w:rPr>
  </w:style>
  <w:style w:type="character" w:styleId="WW8Num75z0">
    <w:name w:val="WW8Num75z0"/>
    <w:qFormat/>
    <w:rPr/>
  </w:style>
  <w:style w:type="character" w:styleId="WW8Num76z0">
    <w:name w:val="WW8Num76z0"/>
    <w:qFormat/>
    <w:rPr/>
  </w:style>
  <w:style w:type="character" w:styleId="WW8Num77z0">
    <w:name w:val="WW8Num77z0"/>
    <w:qFormat/>
    <w:rPr>
      <w:rFonts w:ascii="Wingdings" w:hAnsi="Wingdings" w:cs="Wingdings"/>
    </w:rPr>
  </w:style>
  <w:style w:type="character" w:styleId="WW8Num77z1">
    <w:name w:val="WW8Num77z1"/>
    <w:qFormat/>
    <w:rPr>
      <w:rFonts w:ascii="Courier New" w:hAnsi="Courier New" w:cs="Courier New"/>
    </w:rPr>
  </w:style>
  <w:style w:type="character" w:styleId="WW8Num77z3">
    <w:name w:val="WW8Num77z3"/>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Times New Roman" w:hAnsi="Times New Roman" w:cs="Times New Roman"/>
    </w:rPr>
  </w:style>
  <w:style w:type="character" w:styleId="WW8Num87z0">
    <w:name w:val="WW8Num87z0"/>
    <w:qFormat/>
    <w:rPr>
      <w:rFonts w:ascii="Symbol" w:hAnsi="Symbol" w:cs="Symbol"/>
    </w:rPr>
  </w:style>
  <w:style w:type="character" w:styleId="WW8Num88z0">
    <w:name w:val="WW8Num88z0"/>
    <w:qFormat/>
    <w:rPr>
      <w:b/>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color w:val="000000"/>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Times New Roman" w:hAnsi="Times New Roman" w:cs="Times New Roman"/>
      <w:b/>
      <w:i w:val="false"/>
      <w:sz w:val="24"/>
      <w:u w:val="single"/>
    </w:rPr>
  </w:style>
  <w:style w:type="character" w:styleId="WW8Num96z0">
    <w:name w:val="WW8Num96z0"/>
    <w:qFormat/>
    <w:rPr>
      <w:b/>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sz w:val="24"/>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rFonts w:ascii="Symbol" w:hAnsi="Symbol" w:cs="Symbol"/>
      <w:color w:val="auto"/>
      <w:sz w:val="24"/>
    </w:rPr>
  </w:style>
  <w:style w:type="character" w:styleId="WW8Num109z0">
    <w:name w:val="WW8Num109z0"/>
    <w:qFormat/>
    <w:rPr/>
  </w:style>
  <w:style w:type="character" w:styleId="WW8Num110z0">
    <w:name w:val="WW8Num110z0"/>
    <w:qFormat/>
    <w:rPr/>
  </w:style>
  <w:style w:type="character" w:styleId="WW8Num111z0">
    <w:name w:val="WW8Num111z0"/>
    <w:qFormat/>
    <w:rPr>
      <w:rFonts w:ascii="Times New Roman" w:hAnsi="Times New Roman" w:cs="Times New Roman"/>
      <w:b w:val="false"/>
      <w:i w:val="false"/>
      <w:sz w:val="24"/>
      <w:u w:val="none"/>
    </w:rPr>
  </w:style>
  <w:style w:type="character" w:styleId="WW8Num112z0">
    <w:name w:val="WW8Num112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2"/>
    </w:rPr>
  </w:style>
  <w:style w:type="character" w:styleId="WW8Num119z0">
    <w:name w:val="WW8Num119z0"/>
    <w:qFormat/>
    <w:rPr>
      <w:b/>
    </w:rPr>
  </w:style>
  <w:style w:type="character" w:styleId="WW8Num120z0">
    <w:name w:val="WW8Num120z0"/>
    <w:qFormat/>
    <w:rPr/>
  </w:style>
  <w:style w:type="character" w:styleId="WW8Num121z0">
    <w:name w:val="WW8Num121z0"/>
    <w:qFormat/>
    <w:rPr>
      <w:i w:val="false"/>
    </w:rPr>
  </w:style>
  <w:style w:type="character" w:styleId="WW8Num122z0">
    <w:name w:val="WW8Num122z0"/>
    <w:qFormat/>
    <w:rPr>
      <w:rFonts w:ascii="Times New Roman" w:hAnsi="Times New Roman" w:cs="Times New Roman"/>
      <w:b w:val="false"/>
      <w:i w:val="false"/>
      <w:sz w:val="24"/>
      <w:u w:val="none"/>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rFonts w:ascii="Times New Roman" w:hAnsi="Times New Roman" w:cs="Times New Roman"/>
      <w:b w:val="false"/>
      <w:i w:val="false"/>
      <w:sz w:val="24"/>
      <w:u w:val="none"/>
    </w:rPr>
  </w:style>
  <w:style w:type="character" w:styleId="WW8Num133z0">
    <w:name w:val="WW8Num133z0"/>
    <w:qFormat/>
    <w:rPr/>
  </w:style>
  <w:style w:type="character" w:styleId="WW8Num134z0">
    <w:name w:val="WW8Num134z0"/>
    <w:qFormat/>
    <w:rPr>
      <w:b/>
      <w:i w:val="false"/>
    </w:rPr>
  </w:style>
  <w:style w:type="character" w:styleId="WW8Num135z0">
    <w:name w:val="WW8Num135z0"/>
    <w:qFormat/>
    <w:rPr/>
  </w:style>
  <w:style w:type="character" w:styleId="WW8Num136z0">
    <w:name w:val="WW8Num136z0"/>
    <w:qFormat/>
    <w:rPr>
      <w:rFonts w:ascii="Symbol" w:hAnsi="Symbol" w:cs="Symbol"/>
    </w:rPr>
  </w:style>
  <w:style w:type="character" w:styleId="WW8Num138z0">
    <w:name w:val="WW8Num138z0"/>
    <w:qFormat/>
    <w:rPr/>
  </w:style>
  <w:style w:type="character" w:styleId="WW8Num139z0">
    <w:name w:val="WW8Num139z0"/>
    <w:qFormat/>
    <w:rPr>
      <w:b/>
      <w:i/>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b/>
      <w:i w:val="false"/>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Times New Roman" w:hAnsi="Times New Roman" w:cs="Times New Roman"/>
      <w:b w:val="false"/>
      <w:i w:val="false"/>
      <w:sz w:val="24"/>
    </w:rPr>
  </w:style>
  <w:style w:type="character" w:styleId="WW8Num170z0">
    <w:name w:val="WW8Num170z0"/>
    <w:qFormat/>
    <w:rPr/>
  </w:style>
  <w:style w:type="character" w:styleId="WW8Num171z0">
    <w:name w:val="WW8Num171z0"/>
    <w:qFormat/>
    <w:rPr>
      <w:rFonts w:ascii="Wingdings" w:hAnsi="Wingdings" w:cs="Wingdings"/>
    </w:rPr>
  </w:style>
  <w:style w:type="character" w:styleId="WW8Num171z1">
    <w:name w:val="WW8Num171z1"/>
    <w:qFormat/>
    <w:rPr>
      <w:rFonts w:ascii="Courier New" w:hAnsi="Courier New" w:cs="Courier New"/>
    </w:rPr>
  </w:style>
  <w:style w:type="character" w:styleId="WW8Num171z3">
    <w:name w:val="WW8Num171z3"/>
    <w:qFormat/>
    <w:rPr>
      <w:rFonts w:ascii="Symbol" w:hAnsi="Symbol" w:cs="Symbol"/>
    </w:rPr>
  </w:style>
  <w:style w:type="character" w:styleId="WW8Num172z0">
    <w:name w:val="WW8Num172z0"/>
    <w:qFormat/>
    <w:rPr>
      <w:rFonts w:ascii="Wingdings" w:hAnsi="Wingdings" w:cs="Wingdings"/>
    </w:rPr>
  </w:style>
  <w:style w:type="character" w:styleId="WW8Num173z0">
    <w:name w:val="WW8Num173z0"/>
    <w:qFormat/>
    <w:rPr>
      <w:b/>
    </w:rPr>
  </w:style>
  <w:style w:type="character" w:styleId="WW8Num174z0">
    <w:name w:val="WW8Num174z0"/>
    <w:qFormat/>
    <w:rPr/>
  </w:style>
  <w:style w:type="character" w:styleId="WW8Num175z0">
    <w:name w:val="WW8Num175z0"/>
    <w:qFormat/>
    <w:rPr>
      <w:rFonts w:ascii="Symbol" w:hAnsi="Symbol" w:cs="Symbol"/>
    </w:rPr>
  </w:style>
  <w:style w:type="character" w:styleId="WW8Num177z0">
    <w:name w:val="WW8Num177z0"/>
    <w:qFormat/>
    <w:rPr/>
  </w:style>
  <w:style w:type="character" w:styleId="WW8NumSt29z0">
    <w:name w:val="WW8NumSt29z0"/>
    <w:qFormat/>
    <w:rPr>
      <w:rFonts w:ascii="Times New Roman" w:hAnsi="Times New Roman" w:cs="Times New Roman"/>
      <w:b w:val="false"/>
      <w:i w:val="false"/>
      <w:sz w:val="24"/>
      <w:u w:val="none"/>
    </w:rPr>
  </w:style>
  <w:style w:type="character" w:styleId="WW8NumSt33z0">
    <w:name w:val="WW8NumSt33z0"/>
    <w:qFormat/>
    <w:rPr>
      <w:rFonts w:ascii="Times New Roman" w:hAnsi="Times New Roman" w:cs="Times New Roman"/>
      <w:b w:val="false"/>
      <w:i w:val="false"/>
      <w:sz w:val="24"/>
      <w:u w:val="none"/>
    </w:rPr>
  </w:style>
  <w:style w:type="character" w:styleId="WW8NumSt42z0">
    <w:name w:val="WW8NumSt4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4"/>
    </w:rPr>
  </w:style>
  <w:style w:type="paragraph" w:styleId="c81">
    <w:name w:val="c81"/>
    <w:basedOn w:val="Normal"/>
    <w:qFormat/>
    <w:pPr>
      <w:widowControl w:val="false"/>
      <w:spacing w:lineRule="atLeast" w:line="240"/>
      <w:jc w:val="center"/>
    </w:pPr>
    <w:rPr>
      <w:sz w:val="24"/>
      <w:lang w:val="pt-BR" w:eastAsia="en-US"/>
    </w:rPr>
  </w:style>
  <w:style w:type="paragraph" w:styleId="OmniPage1">
    <w:name w:val="OmniPage #1"/>
    <w:basedOn w:val="Normal"/>
    <w:qFormat/>
    <w:pPr>
      <w:spacing w:lineRule="exact" w:line="280"/>
    </w:pPr>
    <w:rPr>
      <w:rFonts w:ascii="Arial Narrow" w:hAnsi="Arial Narrow" w:cs="Arial Narrow"/>
      <w:lang w:val="en-CA"/>
    </w:rPr>
  </w:style>
  <w:style w:type="paragraph" w:styleId="BodyText2">
    <w:name w:val="Body Text 2"/>
    <w:basedOn w:val="Normal"/>
    <w:qFormat/>
    <w:pPr>
      <w:jc w:val="both"/>
    </w:pPr>
    <w:rPr>
      <w:rFonts w:ascii="Arial" w:hAnsi="Arial" w:cs="Arial"/>
      <w:b/>
      <w:sz w:val="24"/>
    </w:rPr>
  </w:style>
  <w:style w:type="paragraph" w:styleId="BodyTextIndent3">
    <w:name w:val="Body Text Indent 3"/>
    <w:basedOn w:val="Normal"/>
    <w:qFormat/>
    <w:pPr>
      <w:tabs>
        <w:tab w:val="clear" w:pos="720"/>
        <w:tab w:val="left" w:pos="702" w:leader="none"/>
      </w:tabs>
      <w:ind w:hanging="0" w:start="702" w:end="0"/>
      <w:jc w:val="both"/>
    </w:pPr>
    <w:rPr>
      <w:sz w:val="24"/>
    </w:rPr>
  </w:style>
  <w:style w:type="paragraph" w:styleId="BodyText3">
    <w:name w:val="Body Text 3"/>
    <w:basedOn w:val="Normal"/>
    <w:qFormat/>
    <w:pPr>
      <w:jc w:val="both"/>
    </w:pPr>
    <w:rPr>
      <w:rFonts w:ascii="CG Times" w:hAnsi="CG Times" w:cs="CG Times"/>
      <w:sz w:val="28"/>
      <w:lang w:val="pt-BR" w:eastAsia="pt-BR"/>
    </w:rPr>
  </w:style>
  <w:style w:type="paragraph" w:styleId="BodyTextIndent2">
    <w:name w:val="Body Text Indent 2"/>
    <w:basedOn w:val="Normal"/>
    <w:qFormat/>
    <w:pPr>
      <w:tabs>
        <w:tab w:val="clear" w:pos="720"/>
        <w:tab w:val="left" w:pos="2160" w:leader="none"/>
      </w:tabs>
      <w:ind w:hanging="0" w:start="2160" w:end="0"/>
      <w:jc w:val="both"/>
    </w:pPr>
    <w:rPr>
      <w:rFonts w:ascii="CG Times" w:hAnsi="CG Times" w:cs="CG Times"/>
      <w:sz w:val="24"/>
      <w:lang w:val="pt-BR"/>
    </w:rPr>
  </w:style>
  <w:style w:type="paragraph" w:styleId="SingleBlock">
    <w:name w:val="Single Block"/>
    <w:basedOn w:val="Normal"/>
    <w:qFormat/>
    <w:pPr>
      <w:spacing w:before="240" w:after="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2001-04-03T18:19:00Z</dcterms:created>
  <dc:creator>Enron</dc:creator>
  <dc:description/>
  <dc:language>en-CA</dc:language>
  <cp:lastModifiedBy>Enron</cp:lastModifiedBy>
  <cp:lastPrinted>2001-02-07T17:52:00Z</cp:lastPrinted>
  <dcterms:modified xsi:type="dcterms:W3CDTF">2001-04-11T19:23:00Z</dcterms:modified>
  <cp:revision>36</cp:revision>
  <dc:subject/>
  <dc:title> </dc:title>
</cp:coreProperties>
</file>