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b/>
          <w:sz w:val="24"/>
        </w:rPr>
      </w:pPr>
      <w:r>
        <w:rPr>
          <w:b/>
          <w:sz w:val="24"/>
        </w:rPr>
        <w:t>Joseph L. Bower</w:t>
      </w:r>
    </w:p>
    <w:p>
      <w:pPr>
        <w:pStyle w:val="Normal"/>
        <w:jc w:val="center"/>
        <w:rPr>
          <w:sz w:val="24"/>
        </w:rPr>
      </w:pPr>
      <w:r>
        <w:rPr>
          <w:b/>
          <w:sz w:val="24"/>
        </w:rPr>
        <w:t>Donald K. David Professor of Business Administration</w:t>
      </w:r>
    </w:p>
    <w:p>
      <w:pPr>
        <w:pStyle w:val="Normal"/>
        <w:rPr>
          <w:sz w:val="24"/>
        </w:rPr>
      </w:pPr>
      <w:r>
        <w:rPr>
          <w:sz w:val="24"/>
        </w:rPr>
      </w:r>
    </w:p>
    <w:p>
      <w:pPr>
        <w:pStyle w:val="Normal"/>
        <w:rPr>
          <w:sz w:val="24"/>
        </w:rPr>
      </w:pPr>
      <w:r>
        <w:rPr>
          <w:sz w:val="24"/>
        </w:rPr>
      </w:r>
    </w:p>
    <w:p>
      <w:pPr>
        <w:pStyle w:val="Normal"/>
        <w:rPr>
          <w:sz w:val="24"/>
        </w:rPr>
      </w:pPr>
      <w:r>
        <w:rPr>
          <w:sz w:val="24"/>
        </w:rPr>
        <w:t>Professor Joseph L. Bower, a leading expert in the fields of corporate strategy and public policy, has devoted his research and teaching to the problems top managements face as they deal with the rapidly changing political economy and competitive circumstances of the contemporary world economy.  Since joining the faculty of the Harvard Business School in 1963 in the Business Policy area, he has taught, researched, and published a dozen books and many articles on the development of strategy and organization, resource allocation, restructuring, and the working relations of business and government here and abroad.  He has served as Senior Associate Dean, Chair of the Doctoral Programs, Chair of the General Management area, and currently chair, The General Manager Program.</w:t>
      </w:r>
    </w:p>
    <w:p>
      <w:pPr>
        <w:pStyle w:val="Normal"/>
        <w:rPr>
          <w:sz w:val="24"/>
        </w:rPr>
      </w:pPr>
      <w:r>
        <w:rPr>
          <w:sz w:val="24"/>
        </w:rPr>
      </w:r>
    </w:p>
    <w:p>
      <w:pPr>
        <w:pStyle w:val="Normal"/>
        <w:rPr/>
      </w:pPr>
      <w:r>
        <w:rPr>
          <w:sz w:val="24"/>
        </w:rPr>
        <w:t xml:space="preserve">Professor Bower's writing is extensive.  His recent work focuses on the problems of corporate value added—the contribution corporate groups make to their operating divisions. The project builds on an earlier study of the strategic problems posed by the restructuring of industry throughout the world.  A 1986 book entitled </w:t>
      </w:r>
      <w:r>
        <w:rPr>
          <w:i/>
          <w:sz w:val="24"/>
        </w:rPr>
        <w:t>When Markets Quake: The Management Challenge of Restructuring Industry</w:t>
      </w:r>
      <w:r>
        <w:rPr>
          <w:sz w:val="24"/>
        </w:rPr>
        <w:t xml:space="preserve"> reports the first phases of that study.  Other publications include </w:t>
      </w:r>
      <w:r>
        <w:rPr>
          <w:i/>
          <w:sz w:val="24"/>
        </w:rPr>
        <w:t>Business Policy: Text and Cases</w:t>
      </w:r>
      <w:r>
        <w:rPr>
          <w:sz w:val="24"/>
        </w:rPr>
        <w:t xml:space="preserve"> (Irwin, 1982, 1986, and 1991), </w:t>
      </w:r>
      <w:r>
        <w:rPr>
          <w:i/>
          <w:sz w:val="24"/>
        </w:rPr>
        <w:t xml:space="preserve">Business Policy: Managing Strategic Processes </w:t>
      </w:r>
      <w:r>
        <w:rPr>
          <w:sz w:val="24"/>
        </w:rPr>
        <w:t xml:space="preserve">(Irwin, 1995), and </w:t>
      </w:r>
      <w:r>
        <w:rPr>
          <w:i/>
          <w:sz w:val="24"/>
        </w:rPr>
        <w:t>Managing the Resource Allocation Process</w:t>
      </w:r>
      <w:r>
        <w:rPr>
          <w:sz w:val="24"/>
        </w:rPr>
        <w:t xml:space="preserve"> (Division of Research, Harvard Business School, 1970) which won the McKinsey Foundation book award in 1971.  As well, </w:t>
      </w:r>
      <w:r>
        <w:rPr>
          <w:i/>
          <w:sz w:val="24"/>
        </w:rPr>
        <w:t>The Two Faces of Management: An American Approach to Leadership in Business and Government</w:t>
      </w:r>
      <w:r>
        <w:rPr>
          <w:sz w:val="24"/>
        </w:rPr>
        <w:t xml:space="preserve"> was published by Houghton-Mifflin in 1983. The January-February 1995 </w:t>
      </w:r>
      <w:r>
        <w:rPr>
          <w:i/>
          <w:sz w:val="24"/>
        </w:rPr>
        <w:t>Harvard Business Review</w:t>
      </w:r>
      <w:r>
        <w:rPr>
          <w:sz w:val="24"/>
        </w:rPr>
        <w:t xml:space="preserve"> article he co-authored, 'Disruptive Technologies: Catching the Wave,' won the McKinsey best article award.</w:t>
      </w:r>
    </w:p>
    <w:p>
      <w:pPr>
        <w:pStyle w:val="Normal"/>
        <w:rPr>
          <w:sz w:val="24"/>
        </w:rPr>
      </w:pPr>
      <w:r>
        <w:rPr>
          <w:sz w:val="24"/>
        </w:rPr>
      </w:r>
    </w:p>
    <w:p>
      <w:pPr>
        <w:pStyle w:val="Normal"/>
        <w:rPr>
          <w:sz w:val="24"/>
        </w:rPr>
      </w:pPr>
      <w:r>
        <w:rPr>
          <w:sz w:val="24"/>
        </w:rPr>
        <w:t>Professor Bower has also consulted widely on problems of strategy and organization with companies here and abroad as well as the U.S. government.  He is a director of Anika Therapeutics, Inc., Brown Shoe, Inc., ML-Lee/Acquisition Funds, New America High Income Fund, and Sonesta International Hotels Corporation.  He is vice chair of the New England Conservatory of Music and trustee of the DeCordova and Dana Museum and Park.</w:t>
      </w:r>
    </w:p>
    <w:p>
      <w:pPr>
        <w:pStyle w:val="Normal"/>
        <w:rPr>
          <w:sz w:val="24"/>
        </w:rPr>
      </w:pPr>
      <w:r>
        <w:rPr>
          <w:sz w:val="24"/>
        </w:rPr>
      </w:r>
    </w:p>
    <w:p>
      <w:pPr>
        <w:pStyle w:val="Normal"/>
        <w:rPr>
          <w:sz w:val="24"/>
        </w:rPr>
      </w:pPr>
      <w:r>
        <w:rPr>
          <w:sz w:val="24"/>
        </w:rPr>
        <w:t>Professor Bower lives in Lincoln with his wife, Nancy Milender Bower.  They have two children and five grandchildren.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2001-01-23T16:18:00Z</dcterms:created>
  <dc:creator>HBS</dc:creator>
  <dc:description/>
  <dc:language>en-CA</dc:language>
  <cp:lastModifiedBy>HBS</cp:lastModifiedBy>
  <cp:lastPrinted>2001-01-23T14:03:00Z</cp:lastPrinted>
  <dcterms:modified xsi:type="dcterms:W3CDTF">2001-01-23T16:36:00Z</dcterms:modified>
  <cp:revision>4</cp:revision>
  <dc:subject/>
  <dc:title>David A</dc:title>
</cp:coreProperties>
</file>