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ind w:hanging="0" w:start="0"/>
        <w:rPr>
          <w:sz w:val="52"/>
          <w:szCs w:val="52"/>
        </w:rPr>
      </w:pPr>
      <w:r>
        <w:rPr>
          <w:sz w:val="52"/>
          <w:szCs w:val="52"/>
        </w:rPr>
        <w:t>Critical Borderline</w:t>
      </w:r>
    </w:p>
    <w:p>
      <w:pPr>
        <w:pStyle w:val="Normal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  <w:t>No.  2001-06</w:t>
      </w:r>
    </w:p>
    <w:p>
      <w:pPr>
        <w:pStyle w:val="Normal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  <w:t>July 13, 2001</w:t>
      </w:r>
    </w:p>
    <w:p>
      <w:pPr>
        <w:pStyle w:val="Normal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</w:r>
    </w:p>
    <w:p>
      <w:pPr>
        <w:pStyle w:val="Normal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</w:r>
    </w:p>
    <w:p>
      <w:pPr>
        <w:pStyle w:val="Normal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  <w:t xml:space="preserve">An unplanned outage at Compressor Station No. 8 has occurred.  Northern Border is currently assessing the situation.  </w:t>
      </w:r>
    </w:p>
    <w:p>
      <w:pPr>
        <w:pStyle w:val="Normal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</w:r>
    </w:p>
    <w:p>
      <w:pPr>
        <w:pStyle w:val="Normal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  <w:t>At this time, the probability is high that such outage will prompt the intra-day curtailment of scheduled interruptible activity in Friday’s gas day as well as the curtailment of firm capacity into the weekend.</w:t>
      </w:r>
    </w:p>
    <w:p>
      <w:pPr>
        <w:pStyle w:val="Normal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</w:r>
    </w:p>
    <w:p>
      <w:pPr>
        <w:pStyle w:val="Normal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  <w:t>As soon as further details are known, Northern Border will issue an update detailing the capacity reductions required to manage the effects of this outage.</w:t>
      </w:r>
    </w:p>
    <w:p>
      <w:pPr>
        <w:pStyle w:val="Normal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</w:r>
    </w:p>
    <w:p>
      <w:pPr>
        <w:pStyle w:val="Normal"/>
        <w:rPr>
          <w:rFonts w:ascii="Century Gothic" w:hAnsi="Century Gothic" w:cs="Century Gothic"/>
        </w:rPr>
      </w:pPr>
      <w:r>
        <w:rPr>
          <w:rFonts w:cs="Century Gothic" w:ascii="Century Gothic" w:hAnsi="Century Gothic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Gothic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autoSpaceDE w:val="false"/>
      <w:outlineLvl w:val="0"/>
    </w:pPr>
    <w:rPr>
      <w:rFonts w:ascii="Century Gothic" w:hAnsi="Century Gothic" w:cs="Century Gothic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2001-07-13T11:09:00Z</dcterms:created>
  <dc:creator>cstrom</dc:creator>
  <dc:description/>
  <dc:language>en-CA</dc:language>
  <cp:lastModifiedBy>cstrom</cp:lastModifiedBy>
  <dcterms:modified xsi:type="dcterms:W3CDTF">2001-07-13T11:11:00Z</dcterms:modified>
  <cp:revision>1</cp:revision>
  <dc:subject/>
  <dc:title>Critical Borderline</dc:title>
</cp:coreProperties>
</file>