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Bob Hall</w:t>
        <w:tab/>
      </w:r>
    </w:p>
    <w:p>
      <w:pPr>
        <w:pStyle w:val="Normal"/>
        <w:rPr/>
      </w:pPr>
      <w:r>
        <w:rPr/>
        <w:t>2000 Accomplishments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First Half @ FGT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Facilitated the installation of noms and scheduling system for FGT.   Merged FGT into NNG system to save Enron approximately $500,000/year in system costs.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Established outstanding working relationships with FGT customers.  One quote “Best customer service that they have received in the last ten Years.”  Made when I was leaving.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Did deals with end use customers that could switch fuels consumption that saved FGT from allocating the pipeline and saved FGT approximately $250,000 in refunds.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Created new service, automatic park and ride, that earned FGT $125,000 during the year.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Second Half @ ENA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Helped in creating a cross-functional view of transaction processing for the US Gas Unit.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Established tighter control procedures concerning “unaccounted for gas”.  Have currently resolved approximately 22 BCF of pooling and storage transactions plus about 8 BCF of “unaccounted for gas”.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Worked closely with IT to handle performance issues about Unify, Sitarra, and SAP.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Facilitated development of policies and procedures around new wellhead activity.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Developing new transaction procedures around storage and imbalance accounting.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Handle DIFFICULT HR issues.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2000-11-30T20:13:00Z</dcterms:created>
  <dc:creator>rhall3</dc:creator>
  <dc:description/>
  <dc:language>en-CA</dc:language>
  <cp:lastModifiedBy>rhall3</cp:lastModifiedBy>
  <dcterms:modified xsi:type="dcterms:W3CDTF">2000-11-30T21:07:00Z</dcterms:modified>
  <cp:revision>1</cp:revision>
  <dc:subject/>
  <dc:title>Bob Hall</dc:title>
</cp:coreProperties>
</file>