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b/>
          <w:sz w:val="24"/>
        </w:rPr>
      </w:pPr>
      <w:r>
        <w:rPr>
          <w:b/>
          <w:sz w:val="24"/>
        </w:rPr>
        <w:t>NOTICE OF MEETING</w:t>
      </w:r>
    </w:p>
    <w:p>
      <w:pPr>
        <w:pStyle w:val="Normal"/>
        <w:jc w:val="center"/>
        <w:rPr>
          <w:b/>
          <w:sz w:val="24"/>
        </w:rPr>
      </w:pPr>
      <w:r>
        <w:rPr>
          <w:b/>
          <w:sz w:val="24"/>
        </w:rPr>
        <w:t>OF THE BOARD OF DIRECTORS</w:t>
      </w:r>
    </w:p>
    <w:p>
      <w:pPr>
        <w:pStyle w:val="Normal"/>
        <w:jc w:val="center"/>
        <w:rPr>
          <w:sz w:val="24"/>
        </w:rPr>
      </w:pPr>
      <w:r>
        <w:rPr>
          <w:b/>
          <w:sz w:val="24"/>
        </w:rPr>
        <w:t>OF TRANSBORDER GAS SERVICES LTD.</w:t>
      </w:r>
    </w:p>
    <w:p>
      <w:pPr>
        <w:pStyle w:val="Normal"/>
        <w:jc w:val="center"/>
        <w:rPr/>
      </w:pPr>
      <w:r>
        <w:rPr>
          <w:sz w:val="24"/>
        </w:rPr>
        <w:t>São Paulo</w:t>
      </w:r>
      <w:r>
        <w:rPr>
          <w:sz w:val="24"/>
          <w:lang w:val="pt-BR"/>
        </w:rPr>
        <w:t>, SP, Brazil</w:t>
      </w:r>
    </w:p>
    <w:p>
      <w:pPr>
        <w:pStyle w:val="Normal"/>
        <w:jc w:val="center"/>
        <w:rPr>
          <w:sz w:val="24"/>
        </w:rPr>
      </w:pPr>
      <w:r>
        <w:rPr>
          <w:sz w:val="24"/>
        </w:rPr>
        <w:t>August 17, 2001</w:t>
      </w:r>
    </w:p>
    <w:p>
      <w:pPr>
        <w:pStyle w:val="Normal"/>
        <w:jc w:val="center"/>
        <w:rPr>
          <w:sz w:val="24"/>
        </w:rPr>
      </w:pPr>
      <w:r>
        <w:rPr>
          <w:sz w:val="24"/>
        </w:rPr>
      </w:r>
    </w:p>
    <w:p>
      <w:pPr>
        <w:pStyle w:val="Normal"/>
        <w:jc w:val="center"/>
        <w:rPr>
          <w:sz w:val="24"/>
        </w:rPr>
      </w:pPr>
      <w:r>
        <w:rPr>
          <w:sz w:val="24"/>
        </w:rPr>
      </w:r>
    </w:p>
    <w:p>
      <w:pPr>
        <w:pStyle w:val="Normal"/>
        <w:jc w:val="center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  <w:t>TO:</w:t>
        <w:tab/>
        <w:t>Alastair Lees</w:t>
      </w:r>
    </w:p>
    <w:p>
      <w:pPr>
        <w:pStyle w:val="Normal"/>
        <w:rPr>
          <w:sz w:val="24"/>
        </w:rPr>
      </w:pPr>
      <w:r>
        <w:rPr>
          <w:sz w:val="24"/>
        </w:rPr>
        <w:tab/>
        <w:t>Shell Brazil S.A.</w:t>
      </w:r>
    </w:p>
    <w:p>
      <w:pPr>
        <w:pStyle w:val="Normal"/>
        <w:rPr>
          <w:sz w:val="24"/>
        </w:rPr>
      </w:pPr>
      <w:r>
        <w:rPr>
          <w:sz w:val="24"/>
        </w:rPr>
        <w:tab/>
        <w:t>Praia Botafogo, 370</w:t>
      </w:r>
    </w:p>
    <w:p>
      <w:pPr>
        <w:pStyle w:val="Normal"/>
        <w:rPr>
          <w:sz w:val="24"/>
        </w:rPr>
      </w:pPr>
      <w:r>
        <w:rPr>
          <w:sz w:val="24"/>
        </w:rPr>
        <w:tab/>
        <w:t>Rio de Janeiro – RJ</w:t>
        <w:tab/>
      </w:r>
    </w:p>
    <w:p>
      <w:pPr>
        <w:pStyle w:val="Normal"/>
        <w:rPr>
          <w:sz w:val="24"/>
        </w:rPr>
      </w:pPr>
      <w:r>
        <w:rPr>
          <w:sz w:val="24"/>
        </w:rPr>
        <w:tab/>
        <w:t>CEP 22258 900</w:t>
      </w:r>
    </w:p>
    <w:p>
      <w:pPr>
        <w:pStyle w:val="Normal"/>
        <w:rPr>
          <w:sz w:val="24"/>
        </w:rPr>
      </w:pPr>
      <w:r>
        <w:rPr>
          <w:sz w:val="24"/>
        </w:rPr>
        <w:tab/>
        <w:t>Brazil</w:t>
      </w:r>
    </w:p>
    <w:p>
      <w:pPr>
        <w:pStyle w:val="Normal"/>
        <w:rPr>
          <w:sz w:val="24"/>
        </w:rPr>
      </w:pPr>
      <w:r>
        <w:rPr>
          <w:sz w:val="24"/>
        </w:rPr>
        <w:tab/>
        <w:t>Fax:  55 21 559 7683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  <w:tab/>
        <w:t>James V. Derrick, Jr.</w:t>
      </w:r>
    </w:p>
    <w:p>
      <w:pPr>
        <w:pStyle w:val="Normal"/>
        <w:rPr>
          <w:sz w:val="24"/>
        </w:rPr>
      </w:pPr>
      <w:r>
        <w:rPr>
          <w:sz w:val="24"/>
        </w:rPr>
        <w:tab/>
        <w:t>Enron Corp.</w:t>
      </w:r>
    </w:p>
    <w:p>
      <w:pPr>
        <w:pStyle w:val="Normal"/>
        <w:rPr>
          <w:sz w:val="24"/>
        </w:rPr>
      </w:pPr>
      <w:r>
        <w:rPr>
          <w:sz w:val="24"/>
        </w:rPr>
        <w:tab/>
        <w:t>1400 Smith Street</w:t>
      </w:r>
    </w:p>
    <w:p>
      <w:pPr>
        <w:pStyle w:val="Normal"/>
        <w:rPr>
          <w:sz w:val="24"/>
        </w:rPr>
      </w:pPr>
      <w:r>
        <w:rPr>
          <w:sz w:val="24"/>
        </w:rPr>
        <w:tab/>
        <w:t>Houston, Texas 77002</w:t>
      </w:r>
    </w:p>
    <w:p>
      <w:pPr>
        <w:pStyle w:val="Normal"/>
        <w:rPr>
          <w:sz w:val="24"/>
        </w:rPr>
      </w:pPr>
      <w:r>
        <w:rPr>
          <w:sz w:val="24"/>
        </w:rPr>
        <w:tab/>
        <w:t>Fax:</w:t>
        <w:tab/>
        <w:t>713.646.7001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  <w:tab/>
        <w:t>Mark Haedicke</w:t>
      </w:r>
    </w:p>
    <w:p>
      <w:pPr>
        <w:pStyle w:val="Normal"/>
        <w:rPr>
          <w:sz w:val="24"/>
        </w:rPr>
      </w:pPr>
      <w:r>
        <w:rPr>
          <w:sz w:val="24"/>
        </w:rPr>
        <w:tab/>
        <w:t>Enron Wholesale Services</w:t>
      </w:r>
    </w:p>
    <w:p>
      <w:pPr>
        <w:pStyle w:val="Normal"/>
        <w:rPr>
          <w:sz w:val="24"/>
        </w:rPr>
      </w:pPr>
      <w:r>
        <w:rPr>
          <w:sz w:val="24"/>
        </w:rPr>
        <w:tab/>
        <w:t>1400 Smith Street</w:t>
      </w:r>
    </w:p>
    <w:p>
      <w:pPr>
        <w:pStyle w:val="Normal"/>
        <w:rPr>
          <w:sz w:val="24"/>
        </w:rPr>
      </w:pPr>
      <w:r>
        <w:rPr>
          <w:sz w:val="24"/>
        </w:rPr>
        <w:tab/>
        <w:t>Houston, Texas 77002</w:t>
      </w:r>
    </w:p>
    <w:p>
      <w:pPr>
        <w:pStyle w:val="Normal"/>
        <w:rPr>
          <w:sz w:val="24"/>
        </w:rPr>
      </w:pPr>
      <w:r>
        <w:rPr>
          <w:sz w:val="24"/>
        </w:rPr>
        <w:tab/>
        <w:t>Fax:</w:t>
        <w:tab/>
        <w:t>713.646.7001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  <w:tab/>
        <w:t>Rebecca McDonald</w:t>
      </w:r>
    </w:p>
    <w:p>
      <w:pPr>
        <w:pStyle w:val="Normal"/>
        <w:rPr>
          <w:sz w:val="24"/>
        </w:rPr>
      </w:pPr>
      <w:r>
        <w:rPr>
          <w:sz w:val="24"/>
        </w:rPr>
        <w:tab/>
        <w:t>James Hughes</w:t>
      </w:r>
    </w:p>
    <w:p>
      <w:pPr>
        <w:pStyle w:val="Normal"/>
        <w:rPr>
          <w:sz w:val="24"/>
        </w:rPr>
      </w:pPr>
      <w:r>
        <w:rPr>
          <w:sz w:val="24"/>
        </w:rPr>
        <w:tab/>
        <w:t>Enron Global Assets</w:t>
      </w:r>
    </w:p>
    <w:p>
      <w:pPr>
        <w:pStyle w:val="Normal"/>
        <w:rPr>
          <w:sz w:val="24"/>
        </w:rPr>
      </w:pPr>
      <w:r>
        <w:rPr>
          <w:sz w:val="24"/>
        </w:rPr>
        <w:tab/>
        <w:t>1400 Smith Street</w:t>
      </w:r>
    </w:p>
    <w:p>
      <w:pPr>
        <w:pStyle w:val="Normal"/>
        <w:rPr>
          <w:sz w:val="24"/>
        </w:rPr>
      </w:pPr>
      <w:r>
        <w:rPr>
          <w:sz w:val="24"/>
        </w:rPr>
        <w:tab/>
        <w:t>Houston, Texas 77002</w:t>
      </w:r>
    </w:p>
    <w:p>
      <w:pPr>
        <w:pStyle w:val="Normal"/>
        <w:rPr>
          <w:sz w:val="24"/>
        </w:rPr>
      </w:pPr>
      <w:r>
        <w:rPr>
          <w:sz w:val="24"/>
        </w:rPr>
        <w:tab/>
        <w:t>Fax:</w:t>
        <w:tab/>
        <w:t>713.646.7001</w:t>
      </w:r>
    </w:p>
    <w:p>
      <w:pPr>
        <w:pStyle w:val="Normal"/>
        <w:jc w:val="both"/>
        <w:rPr>
          <w:sz w:val="24"/>
        </w:rPr>
      </w:pPr>
      <w:r>
        <w:rPr>
          <w:sz w:val="24"/>
        </w:rPr>
      </w:r>
    </w:p>
    <w:p>
      <w:pPr>
        <w:pStyle w:val="Normal"/>
        <w:jc w:val="both"/>
        <w:rPr/>
      </w:pPr>
      <w:r>
        <w:rPr>
          <w:sz w:val="24"/>
        </w:rPr>
        <w:tab/>
        <w:t>Notice is hereby given that the Board of Directors of Transborder Gas Services Ltd. (“TBS”) will hold a meeting on</w:t>
      </w:r>
      <w:r>
        <w:rPr>
          <w:b/>
          <w:sz w:val="24"/>
        </w:rPr>
        <w:t xml:space="preserve"> August 24, 2001,</w:t>
      </w:r>
      <w:r>
        <w:rPr>
          <w:sz w:val="24"/>
        </w:rPr>
        <w:t xml:space="preserve"> </w:t>
      </w:r>
      <w:r>
        <w:rPr>
          <w:b/>
          <w:sz w:val="24"/>
        </w:rPr>
        <w:t>at 12:00 a.m. local time, at Avenida das Na</w:t>
      </w:r>
      <w:r>
        <w:rPr>
          <w:b/>
          <w:sz w:val="24"/>
          <w:lang w:val="pt-BR"/>
        </w:rPr>
        <w:t>ções Unidas 11541, 6</w:t>
      </w:r>
      <w:r>
        <w:rPr>
          <w:b/>
          <w:sz w:val="24"/>
          <w:vertAlign w:val="superscript"/>
          <w:lang w:val="pt-BR"/>
        </w:rPr>
        <w:t>th</w:t>
      </w:r>
      <w:r>
        <w:rPr>
          <w:b/>
          <w:sz w:val="24"/>
          <w:lang w:val="pt-BR"/>
        </w:rPr>
        <w:t xml:space="preserve"> floor </w:t>
      </w:r>
      <w:r>
        <w:rPr>
          <w:b/>
          <w:sz w:val="24"/>
        </w:rPr>
        <w:t>in São Paulo, SP, Brazil</w:t>
      </w:r>
      <w:r>
        <w:rPr>
          <w:sz w:val="24"/>
        </w:rPr>
        <w:t>, to discuss and authorize appropriate action with respect to the following:</w:t>
      </w:r>
    </w:p>
    <w:p>
      <w:pPr>
        <w:sectPr>
          <w:footerReference w:type="default" r:id="rId2"/>
          <w:type w:val="nextPage"/>
          <w:pgSz w:w="12240" w:h="15840"/>
          <w:pgMar w:left="1440" w:right="1440" w:gutter="0" w:header="0" w:top="1440" w:footer="720" w:bottom="1440"/>
          <w:pgNumType w:fmt="decimal"/>
          <w:formProt w:val="false"/>
          <w:textDirection w:val="lrTb"/>
          <w:docGrid w:type="default" w:linePitch="360" w:charSpace="0"/>
        </w:sectPr>
      </w:pPr>
    </w:p>
    <w:p>
      <w:pPr>
        <w:pStyle w:val="1Paragraph"/>
        <w:tabs>
          <w:tab w:val="left" w:pos="720" w:leader="none"/>
          <w:tab w:val="left" w:pos="1440" w:leader="none"/>
        </w:tabs>
        <w:ind w:hanging="0" w:end="0"/>
        <w:jc w:val="both"/>
        <w:rPr>
          <w:sz w:val="24"/>
        </w:rPr>
      </w:pPr>
      <w:r>
        <w:rPr>
          <w:sz w:val="24"/>
        </w:rPr>
      </w:r>
    </w:p>
    <w:p>
      <w:pPr>
        <w:pStyle w:val="1Paragraph"/>
        <w:numPr>
          <w:ilvl w:val="0"/>
          <w:numId w:val="1"/>
        </w:numPr>
        <w:tabs>
          <w:tab w:val="left" w:pos="720" w:leader="none"/>
          <w:tab w:val="left" w:pos="1440" w:leader="none"/>
        </w:tabs>
        <w:jc w:val="both"/>
        <w:rPr/>
      </w:pPr>
      <w:r>
        <w:rPr/>
        <w:t>Acceptance of resignation of Rebecca McDonald as Director.</w:t>
      </w:r>
    </w:p>
    <w:p>
      <w:pPr>
        <w:pStyle w:val="1Paragraph"/>
        <w:tabs>
          <w:tab w:val="left" w:pos="720" w:leader="none"/>
          <w:tab w:val="left" w:pos="1440" w:leader="none"/>
        </w:tabs>
        <w:ind w:hanging="0" w:end="0"/>
        <w:jc w:val="both"/>
        <w:rPr/>
      </w:pPr>
      <w:r>
        <w:rPr/>
      </w:r>
    </w:p>
    <w:p>
      <w:pPr>
        <w:pStyle w:val="1Paragraph"/>
        <w:numPr>
          <w:ilvl w:val="0"/>
          <w:numId w:val="1"/>
        </w:numPr>
        <w:tabs>
          <w:tab w:val="left" w:pos="720" w:leader="none"/>
          <w:tab w:val="left" w:pos="1440" w:leader="none"/>
        </w:tabs>
        <w:jc w:val="both"/>
        <w:rPr/>
      </w:pPr>
      <w:r>
        <w:rPr/>
        <w:t>Review the 2001 and the three-year plan (2002 –2004) projected income statements.</w:t>
      </w:r>
    </w:p>
    <w:p>
      <w:pPr>
        <w:pStyle w:val="1Paragraph"/>
        <w:tabs>
          <w:tab w:val="left" w:pos="720" w:leader="none"/>
          <w:tab w:val="left" w:pos="1440" w:leader="none"/>
        </w:tabs>
        <w:ind w:hanging="0" w:start="0" w:end="0"/>
        <w:jc w:val="both"/>
        <w:rPr/>
      </w:pPr>
      <w:r>
        <w:rPr/>
      </w:r>
    </w:p>
    <w:p>
      <w:pPr>
        <w:pStyle w:val="1Paragraph"/>
        <w:numPr>
          <w:ilvl w:val="0"/>
          <w:numId w:val="1"/>
        </w:numPr>
        <w:tabs>
          <w:tab w:val="left" w:pos="720" w:leader="none"/>
          <w:tab w:val="left" w:pos="1440" w:leader="none"/>
        </w:tabs>
        <w:jc w:val="both"/>
        <w:rPr/>
      </w:pPr>
      <w:r>
        <w:rPr/>
        <w:t>Consider the new terms proposed by Southern Cone Gas Ltd. to amend the Gas Supply Agreement dated September 28</w:t>
      </w:r>
      <w:r>
        <w:rPr>
          <w:vertAlign w:val="superscript"/>
        </w:rPr>
        <w:t>th</w:t>
      </w:r>
      <w:r>
        <w:rPr/>
        <w:t xml:space="preserve"> 1999.</w:t>
      </w:r>
    </w:p>
    <w:p>
      <w:pPr>
        <w:pStyle w:val="1Paragraph"/>
        <w:tabs>
          <w:tab w:val="left" w:pos="720" w:leader="none"/>
          <w:tab w:val="left" w:pos="1440" w:leader="none"/>
        </w:tabs>
        <w:ind w:hanging="0" w:start="0" w:end="0"/>
        <w:jc w:val="both"/>
        <w:rPr/>
      </w:pPr>
      <w:r>
        <w:rPr/>
      </w:r>
    </w:p>
    <w:p>
      <w:pPr>
        <w:pStyle w:val="1Paragraph"/>
        <w:numPr>
          <w:ilvl w:val="0"/>
          <w:numId w:val="1"/>
        </w:numPr>
        <w:tabs>
          <w:tab w:val="left" w:pos="720" w:leader="none"/>
          <w:tab w:val="left" w:pos="1440" w:leader="none"/>
        </w:tabs>
        <w:jc w:val="both"/>
        <w:rPr/>
      </w:pPr>
      <w:r>
        <w:rPr/>
        <w:t>Consider: (i) Amendment to FT Agreement with Gas TransBoliviano S.A. and proposed Side Agreement to the FT Agreement with Gas TransBoliviano S.A..</w:t>
      </w:r>
    </w:p>
    <w:p>
      <w:pPr>
        <w:pStyle w:val="1Paragraph"/>
        <w:tabs>
          <w:tab w:val="left" w:pos="720" w:leader="none"/>
          <w:tab w:val="left" w:pos="1440" w:leader="none"/>
        </w:tabs>
        <w:ind w:hanging="0" w:start="0" w:end="0"/>
        <w:jc w:val="both"/>
        <w:rPr/>
      </w:pPr>
      <w:r>
        <w:rPr/>
      </w:r>
    </w:p>
    <w:p>
      <w:pPr>
        <w:pStyle w:val="1Paragraph"/>
        <w:numPr>
          <w:ilvl w:val="0"/>
          <w:numId w:val="1"/>
        </w:numPr>
        <w:tabs>
          <w:tab w:val="left" w:pos="720" w:leader="none"/>
          <w:tab w:val="left" w:pos="1440" w:leader="none"/>
        </w:tabs>
        <w:jc w:val="both"/>
        <w:rPr/>
      </w:pPr>
      <w:r>
        <w:rPr/>
        <w:t>Consider Cuiaba Pipeline Capacity Utilization Strategy.</w:t>
      </w:r>
    </w:p>
    <w:p>
      <w:pPr>
        <w:pStyle w:val="1Paragraph"/>
        <w:tabs>
          <w:tab w:val="left" w:pos="720" w:leader="none"/>
          <w:tab w:val="left" w:pos="1440" w:leader="none"/>
        </w:tabs>
        <w:ind w:hanging="0" w:start="0" w:end="0"/>
        <w:jc w:val="both"/>
        <w:rPr/>
      </w:pPr>
      <w:r>
        <w:rPr/>
      </w:r>
    </w:p>
    <w:p>
      <w:pPr>
        <w:pStyle w:val="1Paragraph"/>
        <w:numPr>
          <w:ilvl w:val="0"/>
          <w:numId w:val="1"/>
        </w:numPr>
        <w:tabs>
          <w:tab w:val="left" w:pos="720" w:leader="none"/>
          <w:tab w:val="left" w:pos="1440" w:leader="none"/>
        </w:tabs>
        <w:jc w:val="both"/>
        <w:rPr/>
      </w:pPr>
      <w:r>
        <w:rPr/>
        <w:t>Ratification of Services Agreement with Enron America del Sur S.A. dated June 29, 2001.</w:t>
      </w:r>
    </w:p>
    <w:p>
      <w:pPr>
        <w:pStyle w:val="1Paragraph"/>
        <w:tabs>
          <w:tab w:val="left" w:pos="720" w:leader="none"/>
          <w:tab w:val="left" w:pos="1440" w:leader="none"/>
        </w:tabs>
        <w:ind w:hanging="0" w:start="0" w:end="0"/>
        <w:jc w:val="both"/>
        <w:rPr/>
      </w:pPr>
      <w:r>
        <w:rPr/>
      </w:r>
    </w:p>
    <w:p>
      <w:pPr>
        <w:pStyle w:val="1Paragraph"/>
        <w:numPr>
          <w:ilvl w:val="0"/>
          <w:numId w:val="1"/>
        </w:numPr>
        <w:tabs>
          <w:tab w:val="left" w:pos="720" w:leader="none"/>
          <w:tab w:val="left" w:pos="1440" w:leader="none"/>
        </w:tabs>
        <w:jc w:val="both"/>
        <w:rPr/>
      </w:pPr>
      <w:r>
        <w:rPr/>
        <w:t>Ratification of Amended and Restated Assignment Agreement dated June 22, 2001.</w:t>
      </w:r>
    </w:p>
    <w:p>
      <w:pPr>
        <w:pStyle w:val="1Paragraph"/>
        <w:tabs>
          <w:tab w:val="left" w:pos="720" w:leader="none"/>
          <w:tab w:val="left" w:pos="1440" w:leader="none"/>
        </w:tabs>
        <w:ind w:hanging="0" w:start="0" w:end="0"/>
        <w:jc w:val="both"/>
        <w:rPr/>
      </w:pPr>
      <w:r>
        <w:rPr/>
      </w:r>
    </w:p>
    <w:p>
      <w:pPr>
        <w:pStyle w:val="1Paragraph"/>
        <w:numPr>
          <w:ilvl w:val="0"/>
          <w:numId w:val="1"/>
        </w:numPr>
        <w:tabs>
          <w:tab w:val="left" w:pos="720" w:leader="none"/>
          <w:tab w:val="left" w:pos="1440" w:leader="none"/>
        </w:tabs>
        <w:jc w:val="both"/>
        <w:rPr/>
      </w:pPr>
      <w:r>
        <w:rPr/>
        <w:t>Consider various Powers of Attorney.</w:t>
      </w:r>
    </w:p>
    <w:p>
      <w:pPr>
        <w:pStyle w:val="Normal"/>
        <w:tabs>
          <w:tab w:val="left" w:pos="720" w:leader="none"/>
          <w:tab w:val="left" w:pos="1440" w:leader="none"/>
        </w:tabs>
        <w:ind w:hanging="720" w:start="1440" w:end="0"/>
        <w:jc w:val="both"/>
        <w:rPr>
          <w:sz w:val="24"/>
        </w:rPr>
      </w:pPr>
      <w:r>
        <w:rPr>
          <w:sz w:val="24"/>
        </w:rPr>
      </w:r>
    </w:p>
    <w:p>
      <w:pPr>
        <w:pStyle w:val="Normal"/>
        <w:autoSpaceDE w:val="false"/>
        <w:rPr>
          <w:sz w:val="24"/>
        </w:rPr>
      </w:pPr>
      <w:r>
        <w:rPr>
          <w:sz w:val="24"/>
        </w:rPr>
      </w:r>
    </w:p>
    <w:p>
      <w:pPr>
        <w:pStyle w:val="Normal"/>
        <w:jc w:val="both"/>
        <w:rPr>
          <w:sz w:val="24"/>
        </w:rPr>
      </w:pPr>
      <w:r>
        <w:rPr>
          <w:sz w:val="24"/>
        </w:rPr>
      </w:r>
    </w:p>
    <w:p>
      <w:pPr>
        <w:pStyle w:val="Normal"/>
        <w:jc w:val="both"/>
        <w:rPr>
          <w:sz w:val="24"/>
        </w:rPr>
      </w:pPr>
      <w:r>
        <w:rPr>
          <w:sz w:val="24"/>
        </w:rPr>
      </w:r>
    </w:p>
    <w:p>
      <w:pPr>
        <w:pStyle w:val="Normal"/>
        <w:jc w:val="both"/>
        <w:rPr>
          <w:sz w:val="24"/>
        </w:rPr>
      </w:pPr>
      <w:r>
        <w:rPr>
          <w:sz w:val="24"/>
        </w:rPr>
        <w:tab/>
        <w:tab/>
        <w:tab/>
        <w:tab/>
        <w:tab/>
        <w:tab/>
        <w:tab/>
        <w:tab/>
        <w:t>______________________</w:t>
      </w:r>
    </w:p>
    <w:p>
      <w:pPr>
        <w:pStyle w:val="Normal"/>
        <w:jc w:val="both"/>
        <w:rPr>
          <w:sz w:val="24"/>
        </w:rPr>
      </w:pPr>
      <w:r>
        <w:rPr>
          <w:sz w:val="24"/>
        </w:rPr>
        <w:tab/>
        <w:tab/>
        <w:tab/>
        <w:tab/>
        <w:tab/>
        <w:tab/>
        <w:tab/>
        <w:tab/>
        <w:t>Federico A. Cerisoli</w:t>
      </w:r>
    </w:p>
    <w:p>
      <w:pPr>
        <w:pStyle w:val="Normal"/>
        <w:jc w:val="both"/>
        <w:rPr>
          <w:sz w:val="24"/>
        </w:rPr>
      </w:pPr>
      <w:r>
        <w:rPr>
          <w:sz w:val="24"/>
        </w:rPr>
        <w:tab/>
        <w:tab/>
        <w:tab/>
        <w:tab/>
        <w:tab/>
        <w:tab/>
        <w:tab/>
        <w:tab/>
        <w:t>General Manager</w:t>
      </w:r>
    </w:p>
    <w:sectPr>
      <w:type w:val="continuous"/>
      <w:pgSz w:w="12240" w:h="15840"/>
      <w:pgMar w:left="1440" w:right="1440" w:gutter="0" w:header="0" w:top="1440" w:footer="720" w:bottom="1440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>
        <w:rStyle w:val="VEDocumentInformation"/>
      </w:rPr>
      <w:t>TBS Board Notice Aug 24, 2001</w:t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start"/>
      <w:pPr>
        <w:tabs>
          <w:tab w:val="num" w:pos="1080"/>
        </w:tabs>
        <w:ind w:start="1080" w:hanging="360"/>
      </w:pPr>
      <w:rPr/>
    </w:lvl>
  </w:abstractNum>
  <w:abstractNum w:abstractNumId="2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bidi="ar-SA" w:eastAsia="zh-CN"/>
    </w:rPr>
  </w:style>
  <w:style w:type="character" w:styleId="WW8Num2z0">
    <w:name w:val="WW8Num2z0"/>
    <w:qFormat/>
    <w:rPr/>
  </w:style>
  <w:style w:type="character" w:styleId="WW8Num3z0">
    <w:name w:val="WW8Num3z0"/>
    <w:qFormat/>
    <w:rPr/>
  </w:style>
  <w:style w:type="character" w:styleId="WW8Num5z0">
    <w:name w:val="WW8Num5z0"/>
    <w:qFormat/>
    <w:rPr/>
  </w:style>
  <w:style w:type="character" w:styleId="WW8Num6z0">
    <w:name w:val="WW8Num6z0"/>
    <w:qFormat/>
    <w:rPr/>
  </w:style>
  <w:style w:type="character" w:styleId="DefaultParagraphFont">
    <w:name w:val="Default Paragraph Font"/>
    <w:qFormat/>
    <w:rPr/>
  </w:style>
  <w:style w:type="character" w:styleId="VEDocumentInformation">
    <w:name w:val="VE Document Information"/>
    <w:basedOn w:val="DefaultParagraphFont"/>
    <w:qFormat/>
    <w:rPr>
      <w:sz w:val="16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1Paragraph">
    <w:name w:val="1Paragraph"/>
    <w:qFormat/>
    <w:pPr>
      <w:widowControl/>
      <w:tabs>
        <w:tab w:val="left" w:pos="720" w:leader="none"/>
      </w:tabs>
      <w:bidi w:val="0"/>
      <w:ind w:hanging="720" w:start="720" w:end="0"/>
    </w:pPr>
    <w:rPr>
      <w:rFonts w:ascii="Times New Roman" w:hAnsi="Times New Roman" w:eastAsia="Times New Roman" w:cs="Times New Roman"/>
      <w:color w:val="auto"/>
      <w:sz w:val="24"/>
      <w:szCs w:val="20"/>
      <w:lang w:val="en-US" w:bidi="ar-SA" w:eastAsia="zh-CN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2001-08-20T10:26:00Z</dcterms:created>
  <dc:creator>C. Martin Meekins</dc:creator>
  <dc:description/>
  <dc:language>en-CA</dc:language>
  <cp:lastModifiedBy>Federico</cp:lastModifiedBy>
  <cp:lastPrinted>2001-08-20T09:47:00Z</cp:lastPrinted>
  <dcterms:modified xsi:type="dcterms:W3CDTF">2001-08-20T10:26:00Z</dcterms:modified>
  <cp:revision>2</cp:revision>
  <dc:subject/>
  <dc:title>NOTICE OF MEETING</dc:title>
</cp:coreProperties>
</file>