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jc w:val="center"/>
        <w:rPr>
          <w:b/>
          <w:u w:val="single"/>
        </w:rPr>
      </w:pPr>
      <w:r>
        <w:rPr>
          <w:b/>
          <w:u w:val="single"/>
        </w:rPr>
        <w:t>MANDATORY SETOFF LANGUAGE FOR</w:t>
      </w:r>
    </w:p>
    <w:p>
      <w:pPr>
        <w:pStyle w:val="Normal"/>
        <w:widowControl/>
        <w:suppressAutoHyphens w:val="true"/>
        <w:bidi w:val="0"/>
        <w:jc w:val="center"/>
        <w:rPr/>
      </w:pPr>
      <w:r>
        <w:rPr>
          <w:b/>
          <w:u w:val="single"/>
        </w:rPr>
        <w:t>EWS TRADING CONTRACTS</w:t>
      </w:r>
    </w:p>
    <w:p>
      <w:pPr>
        <w:pStyle w:val="Normal"/>
        <w:widowControl/>
        <w:suppressAutoHyphens w:val="true"/>
        <w:bidi w:val="0"/>
        <w:jc w:val="center"/>
        <w:rPr/>
      </w:pPr>
      <w:r>
        <w:rPr/>
      </w:r>
    </w:p>
    <w:p>
      <w:pPr>
        <w:pStyle w:val="Normal"/>
        <w:widowControl/>
        <w:suppressAutoHyphens w:val="true"/>
        <w:bidi w:val="0"/>
        <w:jc w:val="center"/>
        <w:rPr>
          <w:b/>
        </w:rPr>
      </w:pPr>
      <w:r>
        <w:rPr>
          <w:b/>
          <w:u w:val="double"/>
        </w:rPr>
        <w:t>Revision #1</w:t>
      </w:r>
    </w:p>
    <w:p>
      <w:pPr>
        <w:pStyle w:val="Normal"/>
        <w:widowControl/>
        <w:suppressAutoHyphens w:val="true"/>
        <w:bidi w:val="0"/>
        <w:jc w:val="center"/>
        <w:rPr/>
      </w:pPr>
      <w:r>
        <w:rPr/>
      </w:r>
    </w:p>
    <w:p>
      <w:pPr>
        <w:pStyle w:val="Normal"/>
        <w:widowControl/>
        <w:suppressAutoHyphens w:val="true"/>
        <w:bidi w:val="0"/>
        <w:rPr/>
      </w:pPr>
      <w:r>
        <w:rPr/>
      </w:r>
    </w:p>
    <w:p>
      <w:pPr>
        <w:pStyle w:val="Normal"/>
        <w:widowControl/>
        <w:suppressAutoHyphens w:val="true"/>
        <w:bidi w:val="0"/>
        <w:rPr/>
      </w:pPr>
      <w:r>
        <w:rPr/>
        <w:tab/>
        <w:t>(A)</w:t>
        <w:tab/>
        <w:t xml:space="preserve">Upon the designation or deemed designation of an Early Termination Date, the Non-Defaulting Party (“X”) </w:t>
      </w:r>
      <w:r>
        <w:rPr>
          <w:u w:val="double"/>
        </w:rPr>
        <w:t>and its Affiliates</w:t>
      </w:r>
      <w:r>
        <w:rPr/>
        <w:t xml:space="preserve"> may, at ^ </w:t>
      </w:r>
      <w:r>
        <w:rPr>
          <w:u w:val="double"/>
        </w:rPr>
        <w:t>their joint</w:t>
      </w:r>
      <w:r>
        <w:rPr/>
        <w:t xml:space="preserve"> option and ^ </w:t>
      </w:r>
      <w:r>
        <w:rPr>
          <w:u w:val="double"/>
        </w:rPr>
        <w:t>in their</w:t>
      </w:r>
      <w:r>
        <w:rPr/>
        <w:t xml:space="preserve"> discretion </w:t>
      </w:r>
      <w:r>
        <w:rPr>
          <w:u w:val="double"/>
        </w:rPr>
        <w:t>(to be exercised jointly by them)</w:t>
      </w:r>
      <w:r>
        <w:rPr/>
        <w:t xml:space="preserve">, setoff against any amounts Owed to the Defaulting Party (“Y”) by X or any Affiliate of X under this Agreement or under any other agreement(s), instrument(s) or undertaking(s), </w:t>
      </w:r>
      <w:r>
        <w:rPr>
          <w:u w:val="double"/>
        </w:rPr>
        <w:t>all or any portion of the aggregate of</w:t>
      </w:r>
      <w:r>
        <w:rPr/>
        <w:t xml:space="preserve"> any amounts Owed by Y to X or any of X’s Affiliates under this Agreement or under any other agreement(s), instrument(s) or undertaking(s).    ^ </w:t>
      </w:r>
      <w:r>
        <w:rPr>
          <w:u w:val="double"/>
        </w:rPr>
        <w:t>Obligations</w:t>
      </w:r>
      <w:r>
        <w:rPr/>
        <w:t xml:space="preserve"> of Y</w:t>
      </w:r>
      <w:r>
        <w:rPr>
          <w:u w:val="double"/>
        </w:rPr>
        <w:t>, X</w:t>
      </w:r>
      <w:r>
        <w:rPr/>
        <w:t xml:space="preserve"> and ^ </w:t>
      </w:r>
      <w:r>
        <w:rPr>
          <w:u w:val="double"/>
        </w:rPr>
        <w:t>X’s Affiliates</w:t>
      </w:r>
      <w:r>
        <w:rPr/>
        <w:t xml:space="preserve"> under this Agreement in respect of such amounts shall be deemed satisfied and discharged to the extent of any such setoff ^.    X will give Y notice of any setoff effected under this section as soon as practicable after the setoff is effected provided that failure to give such notice shall not affect the validity of the setoff.    For purposes of this Section _____, “Owed” shall mean any amounts owed or otherwise accrued and payable (regardless of whether such amounts </w:t>
      </w:r>
      <w:r>
        <w:rPr>
          <w:u w:val="double"/>
        </w:rPr>
        <w:t>are presently due or</w:t>
      </w:r>
      <w:r>
        <w:rPr/>
        <w:t xml:space="preserve"> have been or could be invoiced) as of the Early Termination Date.</w:t>
      </w:r>
    </w:p>
    <w:p>
      <w:pPr>
        <w:pStyle w:val="Normal"/>
        <w:widowControl/>
        <w:suppressAutoHyphens w:val="true"/>
        <w:bidi w:val="0"/>
        <w:rPr/>
      </w:pPr>
      <w:r>
        <w:rPr/>
      </w:r>
    </w:p>
    <w:p>
      <w:pPr>
        <w:pStyle w:val="Normal"/>
        <w:widowControl/>
        <w:suppressAutoHyphens w:val="true"/>
        <w:bidi w:val="0"/>
        <w:rPr/>
      </w:pPr>
      <w:r>
        <w:rPr/>
        <w:tab/>
        <w:tab/>
        <w:t>Amounts subject to the setoff permitted in this Section _____ may be converted by X into any currency in which any obligation Owed is denominated at the rate of exchange at which X, acting in a reasonable manner and in good faith, would be able to purchase the relevant amount of the currency being converted</w:t>
      </w:r>
      <w:r>
        <w:rPr>
          <w:u w:val="double"/>
        </w:rPr>
        <w:t>, calculated as at the date such setoff is exercised</w:t>
      </w:r>
      <w:r>
        <w:rPr/>
        <w:t xml:space="preserve">.    If an obligation is unascertained, X may in good faith estimate that obligation and setoff in respect of the estimate, subject to the relevant party accounting to the other when the obligation is ascertained.    Nothing in this Section _____ shall be effective to create a charge or other security interest except as may be provided under applicable law.    This setoff provision shall be without ^ </w:t>
      </w:r>
      <w:r>
        <w:rPr>
          <w:u w:val="double"/>
        </w:rPr>
        <w:t>limitation to</w:t>
      </w:r>
      <w:r>
        <w:rPr/>
        <w:t xml:space="preserve"> and in addition to</w:t>
      </w:r>
      <w:r>
        <w:rPr>
          <w:u w:val="double"/>
        </w:rPr>
        <w:t>,</w:t>
      </w:r>
      <w:r>
        <w:rPr/>
        <w:t xml:space="preserve"> any right of setoff, netting, off-set, combination of accounts, counterclaim, lien or other right to which </w:t>
      </w:r>
      <w:r>
        <w:rPr>
          <w:u w:val="double"/>
        </w:rPr>
        <w:t>X or</w:t>
      </w:r>
      <w:r>
        <w:rPr/>
        <w:t xml:space="preserve"> any ^ </w:t>
      </w:r>
      <w:r>
        <w:rPr>
          <w:u w:val="double"/>
        </w:rPr>
        <w:t>of X’s Affiliates</w:t>
      </w:r>
      <w:r>
        <w:rPr/>
        <w:t xml:space="preserve"> is at any time otherwise entitled (whether by operation of law, contract or otherwise).    Each of the parties represent and acknowledge that the rights set forth in this Section _____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_____, as agent on behalf of its Affiliates, which Affiliates shall receive the benefits of this Section _____ and otherwise be bound as if such Affiliates had directly signed this Agreement as it relates to </w:t>
      </w:r>
      <w:r>
        <w:rPr>
          <w:u w:val="double"/>
        </w:rPr>
        <w:t>this Section _____.    The parties further acknowledge that parties to this Section _____ (including Affiliates) have each received and given valuable consideration to each of the other parties (including Affiliates) for the covenants contained in this</w:t>
      </w:r>
      <w:r>
        <w:rPr/>
        <w:t xml:space="preserve"> Section _____.</w:t>
      </w:r>
    </w:p>
    <w:p>
      <w:pPr>
        <w:pStyle w:val="Normal"/>
        <w:widowControl/>
        <w:suppressAutoHyphens w:val="true"/>
        <w:bidi w:val="0"/>
        <w:rPr/>
      </w:pPr>
      <w:r>
        <w:rPr/>
      </w:r>
    </w:p>
    <w:p>
      <w:pPr>
        <w:pStyle w:val="Normal"/>
        <w:widowControl/>
        <w:suppressAutoHyphens w:val="true"/>
        <w:bidi w:val="0"/>
        <w:rPr>
          <w:u w:val="double"/>
        </w:rPr>
      </w:pPr>
      <w:r>
        <w:rPr/>
        <w:tab/>
        <w:t>(B)</w:t>
        <w:tab/>
      </w:r>
      <w:r>
        <w:rPr>
          <w:u w:val="double"/>
        </w:rPr>
        <w:t>Upon the occurrence and continuance of an Event of Default by or in respect of Y, Y shall be separately liable to each of X and X’s Affiliates for the aggregate of any amounts Owed by Y to X or any of X’s Affiliates under this Agreement, or under any other agreement(s), instrument(s) or undertaking(s) (“Aggregate Amount”), provided however that Y’s aggregate liability under this paragraph (B) shall not exceed the Aggregate Amount.</w:t>
      </w:r>
    </w:p>
    <w:p>
      <w:pPr>
        <w:pStyle w:val="Normal"/>
        <w:widowControl/>
        <w:suppressAutoHyphens w:val="true"/>
        <w:bidi w:val="0"/>
        <w:rPr>
          <w:u w:val="double"/>
        </w:rPr>
      </w:pPr>
      <w:r>
        <w:rPr>
          <w:u w:val="double"/>
        </w:rPr>
      </w:r>
    </w:p>
    <w:p>
      <w:pPr>
        <w:pStyle w:val="Normal"/>
        <w:widowControl/>
        <w:suppressAutoHyphens w:val="true"/>
        <w:bidi w:val="0"/>
        <w:rPr/>
      </w:pPr>
      <w:r>
        <w:rPr/>
        <w:tab/>
      </w:r>
      <w:r>
        <w:rPr>
          <w:u w:val="double"/>
        </w:rPr>
        <w:t>(C)</w:t>
      </w:r>
      <w:r>
        <w:rPr/>
        <w:tab/>
        <w:t>Notwithstanding any provision to the contrary contained in this Agreement, the Non-Defaulting Party shall not be required to pay to the Defaulting Party any amount under Section _____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have been fully and finally satisfied.</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 COMPARISON OF HEADERS ------------------</w:t>
      </w:r>
    </w:p>
    <w:p>
      <w:pPr>
        <w:pStyle w:val="Normal"/>
        <w:widowControl/>
        <w:suppressAutoHyphens w:val="true"/>
        <w:bidi w:val="0"/>
        <w:rPr/>
      </w:pPr>
      <w:r>
        <w:rPr/>
      </w:r>
    </w:p>
    <w:p>
      <w:pPr>
        <w:pStyle w:val="Normal"/>
        <w:widowControl/>
        <w:suppressAutoHyphens w:val="true"/>
        <w:bidi w:val="0"/>
        <w:rPr/>
      </w:pPr>
      <w:r>
        <w:rPr/>
        <w:t>-HEADER 1-</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-HEADER 2-</w:t>
      </w:r>
    </w:p>
    <w:p>
      <w:pPr>
        <w:pStyle w:val="Normal"/>
        <w:widowControl/>
        <w:suppressAutoHyphens w:val="true"/>
        <w:bidi w:val="0"/>
        <w:rPr/>
      </w:pPr>
      <w:r>
        <w:rPr/>
        <w:t xml:space="preserve">- ^ </w:t>
      </w:r>
      <w:r>
        <w:rPr>
          <w:u w:val="double"/>
        </w:rPr>
        <w:t>2</w:t>
      </w:r>
      <w:r>
        <w:rPr/>
        <w:t xml:space="preserve"> -</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-HEADER 3-</w:t>
      </w:r>
    </w:p>
    <w:p>
      <w:pPr>
        <w:pStyle w:val="Normal"/>
        <w:widowControl/>
        <w:suppressAutoHyphens w:val="true"/>
        <w:bidi w:val="0"/>
        <w:rPr/>
      </w:pPr>
      <w:r>
        <w:rPr/>
        <w:t>Header Discontinued</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 COMPARISON OF FOOTERS ------------------</w:t>
      </w:r>
    </w:p>
    <w:p>
      <w:pPr>
        <w:pStyle w:val="Normal"/>
        <w:widowControl/>
        <w:suppressAutoHyphens w:val="true"/>
        <w:bidi w:val="0"/>
        <w:rPr/>
      </w:pPr>
      <w:r>
        <w:rPr/>
      </w:r>
    </w:p>
    <w:p>
      <w:pPr>
        <w:pStyle w:val="Normal"/>
        <w:widowControl/>
        <w:suppressAutoHyphens w:val="true"/>
        <w:bidi w:val="0"/>
        <w:rPr/>
      </w:pPr>
      <w:r>
        <w:rPr/>
        <w:t>-FOOTER 1-</w:t>
      </w:r>
    </w:p>
    <w:p>
      <w:pPr>
        <w:pStyle w:val="Normal"/>
        <w:widowControl/>
        <w:suppressAutoHyphens w:val="true"/>
        <w:bidi w:val="0"/>
        <w:rPr/>
      </w:pPr>
      <w:r>
        <w:rPr/>
        <w:t>1</w:t>
      </w:r>
    </w:p>
    <w:p>
      <w:pPr>
        <w:pStyle w:val="Normal"/>
        <w:widowControl/>
        <w:suppressAutoHyphens w:val="true"/>
        <w:bidi w:val="0"/>
        <w:rPr/>
      </w:pPr>
      <w:r>
        <w:rPr/>
      </w:r>
    </w:p>
    <w:p>
      <w:pPr>
        <w:pStyle w:val="Normal"/>
        <w:widowControl/>
        <w:suppressAutoHyphens w:val="true"/>
        <w:bidi w:val="0"/>
        <w:rPr/>
      </w:pPr>
      <w:r>
        <w:rPr/>
      </w:r>
    </w:p>
    <w:p>
      <w:pPr>
        <w:pStyle w:val="Normal"/>
        <w:widowControl/>
        <w:suppressAutoHyphens w:val="true"/>
        <w:bidi w:val="0"/>
        <w:rPr/>
      </w:pPr>
      <w:r>
        <w:rPr/>
        <w:t>-FOOTER 2-</w:t>
      </w:r>
    </w:p>
    <w:p>
      <w:pPr>
        <w:pStyle w:val="Normal"/>
        <w:widowControl/>
        <w:suppressAutoHyphens w:val="true"/>
        <w:bidi w:val="0"/>
        <w:rPr/>
      </w:pPr>
      <w:r>
        <w:rPr/>
        <w:t xml:space="preserve">^ </w:t>
      </w:r>
      <w:r>
        <w:rPr>
          <w:u w:val="double"/>
        </w:rPr>
        <w:t>30389937.3</w:t>
      </w:r>
    </w:p>
    <w:p>
      <w:pPr>
        <w:pStyle w:val="Normal"/>
        <w:widowControl/>
        <w:suppressAutoHyphens w:val="true"/>
        <w:bidi w:val="0"/>
        <w:rPr/>
      </w:pPr>
      <w:r>
        <w:rPr/>
      </w:r>
    </w:p>
    <w:p>
      <w:pPr>
        <w:pStyle w:val="Normal"/>
        <w:widowControl/>
        <w:suppressAutoHyphens w:val="true"/>
        <w:bidi w:val="0"/>
        <w:rPr/>
      </w:pPr>
      <w:r>
        <w:rPr/>
        <w:t>-FOOTER 3-</w:t>
      </w:r>
    </w:p>
    <w:p>
      <w:pPr>
        <w:pStyle w:val="Normal"/>
        <w:widowControl/>
        <w:suppressAutoHyphens w:val="true"/>
        <w:bidi w:val="0"/>
        <w:rPr/>
      </w:pPr>
      <w:r>
        <w:rPr/>
        <w:t xml:space="preserve">^ </w:t>
      </w:r>
      <w:r>
        <w:rPr>
          <w:u w:val="double"/>
        </w:rPr>
        <w:t>30389937.3</w:t>
      </w:r>
    </w:p>
    <w:p>
      <w:pPr>
        <w:pStyle w:val="Normal"/>
        <w:widowControl/>
        <w:suppressAutoHyphens w:val="true"/>
        <w:bidi w:val="0"/>
        <w:rPr/>
      </w:pPr>
      <w:r>
        <w:rPr/>
        <w:t>M</w:t>
      </w:r>
      <w:r>
        <w:br w:type="page"/>
      </w:r>
    </w:p>
    <w:p>
      <w:pPr>
        <w:pStyle w:val="Normal"/>
        <w:widowControl/>
        <w:bidi w:val="0"/>
        <w:spacing w:lineRule="atLeast" w:line="240"/>
        <w:jc w:val="start"/>
        <w:rPr/>
      </w:pPr>
      <w:r>
        <w:rPr/>
      </w:r>
    </w:p>
    <w:p>
      <w:pPr>
        <w:pStyle w:val="Normal"/>
        <w:widowControl/>
        <w:bidi w:val="0"/>
        <w:spacing w:lineRule="atLeast" w:line="240"/>
        <w:jc w:val="start"/>
        <w:rPr/>
      </w:pPr>
      <w:r>
        <w:rPr/>
        <w:t>---------------------- REVISION LIST ----------------------</w:t>
      </w:r>
    </w:p>
    <w:p>
      <w:pPr>
        <w:pStyle w:val="Normal"/>
        <w:widowControl/>
        <w:bidi w:val="0"/>
        <w:spacing w:lineRule="atLeast" w:line="240"/>
        <w:jc w:val="start"/>
        <w:rPr/>
      </w:pPr>
      <w:r>
        <w:rPr/>
      </w:r>
    </w:p>
    <w:p>
      <w:pPr>
        <w:pStyle w:val="Normal"/>
        <w:widowControl/>
        <w:bidi w:val="0"/>
        <w:spacing w:lineRule="atLeast" w:line="240"/>
        <w:jc w:val="start"/>
        <w:rPr/>
      </w:pPr>
      <w:r>
        <w:rPr/>
        <w:t>The bracketed numbers refer to the Page and Paragraph for the start of the paragraph in both the old and the new documents.</w:t>
      </w:r>
    </w:p>
    <w:p>
      <w:pPr>
        <w:pStyle w:val="Normal"/>
        <w:widowControl/>
        <w:bidi w:val="0"/>
        <w:spacing w:lineRule="atLeast" w:line="240"/>
        <w:jc w:val="start"/>
        <w:rPr/>
      </w:pPr>
      <w:r>
        <w:rPr/>
      </w:r>
    </w:p>
    <w:p>
      <w:pPr>
        <w:pStyle w:val="Normal"/>
        <w:widowControl/>
        <w:bidi w:val="0"/>
        <w:spacing w:lineRule="atLeast" w:line="240"/>
        <w:jc w:val="start"/>
        <w:rPr/>
      </w:pPr>
      <w:r>
        <w:rPr/>
        <w:t>[1:3 1:3] Add Para</w:t>
        <w:tab/>
        <w:t>"Revision #1"</w:t>
      </w:r>
    </w:p>
    <w:p>
      <w:pPr>
        <w:pStyle w:val="Normal"/>
        <w:widowControl/>
        <w:bidi w:val="0"/>
        <w:spacing w:lineRule="atLeast" w:line="240"/>
        <w:jc w:val="start"/>
        <w:rPr/>
      </w:pPr>
      <w:r>
        <w:rPr/>
        <w:t>[1:3 1:4] Changed</w:t>
        <w:tab/>
        <w:t>"(“X”) may,    ...    discretion," to "(“X”) and    ...    discretion"</w:t>
      </w:r>
    </w:p>
    <w:p>
      <w:pPr>
        <w:pStyle w:val="Normal"/>
        <w:widowControl/>
        <w:bidi w:val="0"/>
        <w:spacing w:lineRule="atLeast" w:line="240"/>
        <w:jc w:val="start"/>
        <w:rPr/>
      </w:pPr>
      <w:r>
        <w:rPr/>
        <w:t>[1:3 1:4] Changed</w:t>
        <w:tab/>
        <w:t>"discretion," to "discretion    ...    by them),"</w:t>
      </w:r>
    </w:p>
    <w:p>
      <w:pPr>
        <w:pStyle w:val="Normal"/>
        <w:widowControl/>
        <w:bidi w:val="0"/>
        <w:spacing w:lineRule="atLeast" w:line="240"/>
        <w:jc w:val="start"/>
        <w:rPr/>
      </w:pPr>
      <w:r>
        <w:rPr/>
        <w:t>[1:3 1:4] Changed</w:t>
        <w:tab/>
        <w:t>"undertaking(s), any" to "undertaking(s),    ...    aggregate of any"</w:t>
      </w:r>
    </w:p>
    <w:p>
      <w:pPr>
        <w:pStyle w:val="Normal"/>
        <w:widowControl/>
        <w:bidi w:val="0"/>
        <w:spacing w:lineRule="atLeast" w:line="240"/>
        <w:jc w:val="start"/>
        <w:rPr/>
      </w:pPr>
      <w:r>
        <w:rPr/>
        <w:t>[1:3 1:4] Changed</w:t>
        <w:tab/>
        <w:t>"The obligations " to "Obligations "</w:t>
      </w:r>
    </w:p>
    <w:p>
      <w:pPr>
        <w:pStyle w:val="Normal"/>
        <w:widowControl/>
        <w:bidi w:val="0"/>
        <w:spacing w:lineRule="atLeast" w:line="240"/>
        <w:jc w:val="start"/>
        <w:rPr/>
      </w:pPr>
      <w:r>
        <w:rPr/>
        <w:t>[1:3 1:4] Changed</w:t>
        <w:tab/>
        <w:t>"Y and X" to "Y, X and X’s Affiliates"</w:t>
      </w:r>
    </w:p>
    <w:p>
      <w:pPr>
        <w:pStyle w:val="Normal"/>
        <w:widowControl/>
        <w:bidi w:val="0"/>
        <w:spacing w:lineRule="atLeast" w:line="240"/>
        <w:jc w:val="start"/>
        <w:rPr/>
      </w:pPr>
      <w:r>
        <w:rPr/>
        <w:t>[1:3 1:4] Changed</w:t>
        <w:tab/>
        <w:t>"setoff exercised    ...    Affiliates." to "setoff."</w:t>
      </w:r>
    </w:p>
    <w:p>
      <w:pPr>
        <w:pStyle w:val="Normal"/>
        <w:widowControl/>
        <w:bidi w:val="0"/>
        <w:spacing w:lineRule="atLeast" w:line="240"/>
        <w:jc w:val="start"/>
        <w:rPr/>
      </w:pPr>
      <w:r>
        <w:rPr/>
        <w:t>[1:3 1:4] Changed</w:t>
        <w:tab/>
        <w:t>"amounts have" to "amounts are    ...    due or have"</w:t>
      </w:r>
    </w:p>
    <w:p>
      <w:pPr>
        <w:pStyle w:val="Normal"/>
        <w:widowControl/>
        <w:bidi w:val="0"/>
        <w:spacing w:lineRule="atLeast" w:line="240"/>
        <w:jc w:val="start"/>
        <w:rPr/>
      </w:pPr>
      <w:r>
        <w:rPr/>
        <w:t>[1:4 1:5] Changed</w:t>
        <w:tab/>
        <w:t>"converted." to "converted,    ...    exercised."</w:t>
      </w:r>
    </w:p>
    <w:p>
      <w:pPr>
        <w:pStyle w:val="Normal"/>
        <w:widowControl/>
        <w:bidi w:val="0"/>
        <w:spacing w:lineRule="atLeast" w:line="240"/>
        <w:jc w:val="start"/>
        <w:rPr/>
      </w:pPr>
      <w:r>
        <w:rPr/>
        <w:t>[1:4 1:5] Changed</w:t>
        <w:tab/>
        <w:t>"prejudice " to "limitation to "</w:t>
      </w:r>
    </w:p>
    <w:p>
      <w:pPr>
        <w:pStyle w:val="Normal"/>
        <w:widowControl/>
        <w:bidi w:val="0"/>
        <w:spacing w:lineRule="atLeast" w:line="240"/>
        <w:jc w:val="start"/>
        <w:rPr/>
      </w:pPr>
      <w:r>
        <w:rPr/>
        <w:t>[1:4 1:5] Changed</w:t>
        <w:tab/>
        <w:t>"addition to any right" to "addition to, any right"</w:t>
      </w:r>
    </w:p>
    <w:p>
      <w:pPr>
        <w:pStyle w:val="Normal"/>
        <w:widowControl/>
        <w:bidi w:val="0"/>
        <w:spacing w:lineRule="atLeast" w:line="240"/>
        <w:jc w:val="start"/>
        <w:rPr/>
      </w:pPr>
      <w:r>
        <w:rPr/>
        <w:t>[1:4 1:5] Changed</w:t>
        <w:tab/>
        <w:t>"which any party" to "which X or    ...    Affiliates"</w:t>
      </w:r>
    </w:p>
    <w:p>
      <w:pPr>
        <w:pStyle w:val="Normal"/>
        <w:widowControl/>
        <w:bidi w:val="0"/>
        <w:spacing w:lineRule="atLeast" w:line="240"/>
        <w:jc w:val="start"/>
        <w:rPr/>
      </w:pPr>
      <w:r>
        <w:rPr/>
        <w:t>[1:4 1:5] Changed</w:t>
        <w:tab/>
        <w:t>"to Section" to "to this Section    ...    this Section"</w:t>
      </w:r>
    </w:p>
    <w:p>
      <w:pPr>
        <w:pStyle w:val="Normal"/>
        <w:widowControl/>
        <w:bidi w:val="0"/>
        <w:spacing w:lineRule="atLeast" w:line="240"/>
        <w:jc w:val="start"/>
        <w:rPr/>
      </w:pPr>
      <w:r>
        <w:rPr/>
        <w:t>[1:5 1:6] Changed</w:t>
        <w:tab/>
        <w:t>"(B) Notwithstanding" to "(B) Upon the    ...    Aggregate Amount."</w:t>
      </w:r>
    </w:p>
    <w:p>
      <w:pPr>
        <w:pStyle w:val="Normal"/>
        <w:widowControl/>
        <w:bidi w:val="0"/>
        <w:spacing w:lineRule="atLeast" w:line="240"/>
        <w:jc w:val="start"/>
        <w:rPr/>
      </w:pPr>
      <w:r>
        <w:rPr/>
        <w:t>[1:5 2:1] Changed</w:t>
        <w:tab/>
        <w:t>"(B) Notwithstanding" to "(C) Notwithstanding"</w:t>
      </w:r>
    </w:p>
    <w:p>
      <w:pPr>
        <w:pStyle w:val="Normal"/>
        <w:widowControl/>
        <w:bidi w:val="0"/>
        <w:spacing w:lineRule="atLeast" w:line="240"/>
        <w:jc w:val="start"/>
        <w:rPr/>
      </w:pPr>
      <w:r>
        <w:rPr/>
      </w:r>
    </w:p>
    <w:p>
      <w:pPr>
        <w:pStyle w:val="Normal"/>
        <w:widowControl/>
        <w:bidi w:val="0"/>
        <w:spacing w:lineRule="atLeast" w:line="240"/>
        <w:jc w:val="start"/>
        <w:rPr/>
      </w:pPr>
      <w:r>
        <w:rPr/>
      </w:r>
    </w:p>
    <w:p>
      <w:pPr>
        <w:pStyle w:val="Normal"/>
        <w:widowControl/>
        <w:bidi w:val="0"/>
        <w:spacing w:lineRule="atLeast" w:line="240"/>
        <w:jc w:val="start"/>
        <w:rPr/>
      </w:pPr>
      <w:r>
        <w:rPr/>
        <w:t>---------- NOTE CHANGES ----------</w:t>
      </w:r>
    </w:p>
    <w:p>
      <w:pPr>
        <w:pStyle w:val="Normal"/>
        <w:widowControl/>
        <w:bidi w:val="0"/>
        <w:spacing w:lineRule="atLeast" w:line="240"/>
        <w:jc w:val="start"/>
        <w:rPr/>
      </w:pPr>
      <w:r>
        <w:rPr/>
      </w:r>
    </w:p>
    <w:p>
      <w:pPr>
        <w:pStyle w:val="Normal"/>
        <w:widowControl/>
        <w:bidi w:val="0"/>
        <w:spacing w:lineRule="atLeast" w:line="240"/>
        <w:jc w:val="start"/>
        <w:rPr/>
      </w:pPr>
      <w:r>
        <w:rPr/>
        <w:t>[2 2] Changed</w:t>
        <w:tab/>
        <w:t>"1 " to "2 "</w:t>
      </w:r>
    </w:p>
    <w:p>
      <w:pPr>
        <w:pStyle w:val="Normal"/>
        <w:widowControl/>
        <w:bidi w:val="0"/>
        <w:spacing w:lineRule="atLeast" w:line="240"/>
        <w:jc w:val="start"/>
        <w:rPr/>
      </w:pPr>
      <w:r>
        <w:rPr/>
        <w:t>[2 2] Changed</w:t>
        <w:tab/>
        <w:t>"30389571.1" to "30389937.3"</w:t>
      </w:r>
    </w:p>
    <w:p>
      <w:pPr>
        <w:pStyle w:val="Normal"/>
        <w:widowControl/>
        <w:bidi w:val="0"/>
        <w:spacing w:lineRule="atLeast" w:line="240"/>
        <w:jc w:val="start"/>
        <w:rPr/>
      </w:pPr>
      <w:r>
        <w:rPr/>
        <w:t>[3 3] Changed</w:t>
        <w:tab/>
        <w:t>"30389571.1" to "30389937.3"</w:t>
      </w:r>
    </w:p>
    <w:p>
      <w:pPr>
        <w:pStyle w:val="Normal"/>
        <w:widowControl/>
        <w:bidi w:val="0"/>
        <w:spacing w:lineRule="atLeast" w:line="240"/>
        <w:jc w:val="start"/>
        <w:rPr/>
      </w:pPr>
      <w:r>
        <w:rPr/>
      </w:r>
    </w:p>
    <w:p>
      <w:pPr>
        <w:pStyle w:val="Normal"/>
        <w:widowControl/>
        <w:bidi w:val="0"/>
        <w:spacing w:lineRule="atLeast" w:line="240"/>
        <w:jc w:val="start"/>
        <w:rPr/>
      </w:pPr>
      <w:r>
        <w:rPr/>
      </w:r>
      <w:r>
        <w:br w:type="page"/>
      </w:r>
    </w:p>
    <w:p>
      <w:pPr>
        <w:pStyle w:val="Normal"/>
        <w:widowControl/>
        <w:bidi w:val="0"/>
        <w:spacing w:lineRule="atLeast" w:line="240"/>
        <w:jc w:val="start"/>
        <w:rPr/>
      </w:pPr>
      <w:r>
        <w:rPr/>
        <w:t xml:space="preserve">This redlined draft, generated by CompareRite (TM) - The Instant Redliner, shows the differences between - </w:t>
      </w:r>
    </w:p>
    <w:p>
      <w:pPr>
        <w:pStyle w:val="Normal"/>
        <w:widowControl/>
        <w:bidi w:val="0"/>
        <w:spacing w:lineRule="atLeast" w:line="240"/>
        <w:jc w:val="start"/>
        <w:rPr/>
      </w:pPr>
      <w:r>
        <w:rPr/>
        <w:t>original document      : M:\DOCS\RAA\00083829\000063\$3CQR01!.DOC</w:t>
      </w:r>
    </w:p>
    <w:p>
      <w:pPr>
        <w:pStyle w:val="Normal"/>
        <w:widowControl/>
        <w:bidi w:val="0"/>
        <w:spacing w:lineRule="atLeast" w:line="240"/>
        <w:jc w:val="start"/>
        <w:rPr/>
      </w:pPr>
      <w:r>
        <w:rPr/>
        <w:t>and revised document: M:\DOCS\RAA\00083829\000063\$3D0X03!.DOC</w:t>
      </w:r>
    </w:p>
    <w:p>
      <w:pPr>
        <w:pStyle w:val="Normal"/>
        <w:widowControl/>
        <w:bidi w:val="0"/>
        <w:spacing w:lineRule="atLeast" w:line="240"/>
        <w:jc w:val="start"/>
        <w:rPr/>
      </w:pPr>
      <w:r>
        <w:rPr/>
      </w:r>
    </w:p>
    <w:p>
      <w:pPr>
        <w:pStyle w:val="Normal"/>
        <w:widowControl/>
        <w:bidi w:val="0"/>
        <w:spacing w:lineRule="atLeast" w:line="240"/>
        <w:jc w:val="start"/>
        <w:rPr/>
      </w:pPr>
      <w:r>
        <w:rPr/>
        <w:t>CompareRite found      18 change(s) in the text</w:t>
      </w:r>
    </w:p>
    <w:p>
      <w:pPr>
        <w:pStyle w:val="Normal"/>
        <w:widowControl/>
        <w:bidi w:val="0"/>
        <w:spacing w:lineRule="atLeast" w:line="240"/>
        <w:jc w:val="start"/>
        <w:rPr/>
      </w:pPr>
      <w:r>
        <w:rPr/>
        <w:t>CompareRite found        3 change(s) in the notes</w:t>
      </w:r>
    </w:p>
    <w:p>
      <w:pPr>
        <w:pStyle w:val="Normal"/>
        <w:widowControl/>
        <w:bidi w:val="0"/>
        <w:spacing w:lineRule="atLeast" w:line="240"/>
        <w:jc w:val="start"/>
        <w:rPr/>
      </w:pPr>
      <w:r>
        <w:rPr/>
      </w:r>
    </w:p>
    <w:p>
      <w:pPr>
        <w:pStyle w:val="Normal"/>
        <w:widowControl/>
        <w:bidi w:val="0"/>
        <w:spacing w:lineRule="atLeast" w:line="240"/>
        <w:jc w:val="start"/>
        <w:rPr/>
      </w:pPr>
      <w:r>
        <w:rPr/>
        <w:t xml:space="preserve">Deletions appear as a Normal ^ </w:t>
      </w:r>
    </w:p>
    <w:p>
      <w:pPr>
        <w:pStyle w:val="Normal"/>
        <w:widowControl/>
        <w:bidi w:val="0"/>
        <w:spacing w:lineRule="atLeast" w:line="240"/>
        <w:jc w:val="start"/>
        <w:rPr/>
      </w:pPr>
      <w:r>
        <w:rPr/>
        <w:t xml:space="preserve">Additions appear as Double Underline text </w:t>
      </w:r>
    </w:p>
    <w:p>
      <w:pPr>
        <w:pStyle w:val="Normal"/>
        <w:widowControl/>
        <w:bidi w:val="0"/>
        <w:spacing w:lineRule="atLeast" w:line="24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9" w:top="1440" w:footer="709"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fldChar w:fldCharType="begin"/>
    </w:r>
    <w:r>
      <w:rPr/>
      <w:instrText xml:space="preserve"> DOCPROPERTY "DOCID"</w:instrText>
    </w:r>
    <w:r>
      <w:rPr/>
      <w:fldChar w:fldCharType="separate"/>
    </w:r>
    <w:r>
      <w:rPr/>
      <w:t>30390278.1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fldChar w:fldCharType="begin"/>
    </w:r>
    <w:r>
      <w:rPr/>
      <w:instrText xml:space="preserve"> DOCPROPERTY "DOCID"</w:instrText>
    </w:r>
    <w:r>
      <w:rPr/>
      <w:fldChar w:fldCharType="separate"/>
    </w:r>
    <w:r>
      <w:rPr/>
      <w:t>30390278.1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rPr>
    </w:pPr>
    <w:r>
      <w:rPr/>
      <w:t xml:space="preserve">- </w:t>
    </w:r>
    <w:r>
      <w:rPr>
        <w:lang w:val="en-CA"/>
      </w:rPr>
      <w:fldChar w:fldCharType="begin"/>
    </w:r>
    <w:r>
      <w:rPr>
        <w:lang w:val="en-CA"/>
      </w:rPr>
      <w:instrText xml:space="preserve"> PAGE </w:instrText>
    </w:r>
    <w:r>
      <w:rPr>
        <w:lang w:val="en-CA"/>
      </w:rPr>
      <w:fldChar w:fldCharType="separate"/>
    </w:r>
    <w:r>
      <w:rPr>
        <w:lang w:val="en-CA"/>
      </w:rPr>
      <w:t>4</w:t>
    </w:r>
    <w:r>
      <w:rPr>
        <w:lang w:val="en-CA"/>
      </w:rPr>
      <w:fldChar w:fldCharType="end"/>
    </w:r>
    <w:r>
      <w:rPr/>
      <w:t xml:space="preserve"> -</w:t>
    </w:r>
  </w:p>
  <w:p>
    <w:pPr>
      <w:pStyle w:val="Header"/>
      <w:widowControl/>
      <w:bidi w:val="0"/>
      <w:jc w:val="start"/>
      <w:rPr>
        <w:rFonts w:ascii="Times New Roman" w:hAnsi="Times New Roman"/>
      </w:rPr>
    </w:pPr>
    <w:r>
      <w:rPr/>
    </w:r>
  </w:p>
  <w:p>
    <w:pPr>
      <w:pStyle w:val="Header"/>
      <w:widowControl/>
      <w:bidi w:val="0"/>
      <w:jc w:val="start"/>
      <w:rPr>
        <w:rFonts w:ascii="Times New Roman" w:hAnsi="Times New Roman"/>
      </w:rPr>
    </w:pPr>
    <w:r>
      <w:rPr/>
    </w:r>
  </w:p>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
  </w:p>
</w:hdr>
</file>

<file path=word/settings.xml><?xml version="1.0" encoding="utf-8"?>
<w:settings xmlns:w="http://schemas.openxmlformats.org/wordprocessingml/2006/main">
  <w:zoom w:percent="92"/>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jc w:val="both"/>
    </w:pPr>
    <w:rPr>
      <w:b/>
    </w:rPr>
  </w:style>
  <w:style w:type="paragraph" w:styleId="Heading2">
    <w:name w:val="heading 2"/>
    <w:basedOn w:val="Normal"/>
    <w:qFormat/>
    <w:pPr>
      <w:keepNext w:val="true"/>
      <w:widowControl w:val="false"/>
      <w:jc w:val="both"/>
    </w:pPr>
    <w:rPr>
      <w:b/>
    </w:rPr>
  </w:style>
  <w:style w:type="paragraph" w:styleId="Heading3">
    <w:name w:val="heading 3"/>
    <w:basedOn w:val="Normal"/>
    <w:qFormat/>
    <w:pPr>
      <w:widowControl w:val="false"/>
      <w:jc w:val="both"/>
    </w:pPr>
    <w:rPr>
      <w:b/>
    </w:rPr>
  </w:style>
  <w:style w:type="paragraph" w:styleId="Heading4">
    <w:name w:val="heading 4"/>
    <w:basedOn w:val="Normal"/>
    <w:qFormat/>
    <w:pPr>
      <w:widowControl w:val="false"/>
      <w:jc w:val="both"/>
    </w:pPr>
    <w:rPr>
      <w:b/>
    </w:rPr>
  </w:style>
  <w:style w:type="paragraph" w:styleId="Heading5">
    <w:name w:val="heading 5"/>
    <w:basedOn w:val="Normal"/>
    <w:qFormat/>
    <w:pPr>
      <w:widowControl w:val="false"/>
      <w:jc w:val="both"/>
    </w:pPr>
    <w:rPr>
      <w:b/>
    </w:rPr>
  </w:style>
  <w:style w:type="paragraph" w:styleId="Heading6">
    <w:name w:val="heading 6"/>
    <w:basedOn w:val="Normal"/>
    <w:qFormat/>
    <w:pPr>
      <w:widowControl w:val="false"/>
      <w:jc w:val="both"/>
    </w:pPr>
    <w:rPr>
      <w:b/>
    </w:rPr>
  </w:style>
  <w:style w:type="paragraph" w:styleId="Heading7">
    <w:name w:val="heading 7"/>
    <w:basedOn w:val="Normal"/>
    <w:qFormat/>
    <w:pPr>
      <w:widowControl w:val="false"/>
      <w:jc w:val="both"/>
    </w:pPr>
    <w:rPr>
      <w:b/>
    </w:rPr>
  </w:style>
  <w:style w:type="paragraph" w:styleId="Heading8">
    <w:name w:val="heading 8"/>
    <w:basedOn w:val="Normal"/>
    <w:qFormat/>
    <w:pPr>
      <w:widowControl w:val="false"/>
      <w:jc w:val="both"/>
    </w:pPr>
    <w:rPr>
      <w:b/>
    </w:rPr>
  </w:style>
  <w:style w:type="paragraph" w:styleId="Heading9">
    <w:name w:val="heading 9"/>
    <w:basedOn w:val="Normal"/>
    <w:qFormat/>
    <w:pPr>
      <w:widowControl w:val="false"/>
      <w:jc w:val="both"/>
    </w:pPr>
    <w:rPr>
      <w:b/>
    </w:rPr>
  </w:style>
  <w:style w:type="character" w:styleId="DefaultParagraphFont">
    <w:name w:val="Default Paragraph Font"/>
    <w:qFormat/>
    <w:rPr/>
  </w:style>
  <w:style w:type="character" w:styleId="PageNumber">
    <w:name w:val="page number"/>
    <w:basedOn w:val="DefaultParagraphFont"/>
    <w:rPr>
      <w:sz w:val="20"/>
    </w:rPr>
  </w:style>
  <w:style w:type="character" w:styleId="Title01">
    <w:name w:val="Title01"/>
    <w:basedOn w:val="DefaultParagraphFont"/>
    <w:qFormat/>
    <w:rPr>
      <w:sz w:val="20"/>
      <w:u w:val="single"/>
    </w:rPr>
  </w:style>
  <w:style w:type="character" w:styleId="Title02">
    <w:name w:val="Title02"/>
    <w:basedOn w:val="DefaultParagraphFont"/>
    <w:qFormat/>
    <w:rPr>
      <w:caps/>
      <w:sz w:val="20"/>
    </w:rPr>
  </w:style>
  <w:style w:type="character" w:styleId="Title03">
    <w:name w:val="Title03"/>
    <w:basedOn w:val="DefaultParagraphFont"/>
    <w:qFormat/>
    <w:rPr>
      <w:caps/>
      <w:sz w:val="20"/>
      <w:u w:val="single"/>
    </w:rPr>
  </w:style>
  <w:style w:type="character" w:styleId="Title04">
    <w:name w:val="Title04"/>
    <w:basedOn w:val="DefaultParagraphFont"/>
    <w:qFormat/>
    <w:rPr>
      <w:b/>
      <w:sz w:val="20"/>
    </w:rPr>
  </w:style>
  <w:style w:type="character" w:styleId="Title05">
    <w:name w:val="Title05"/>
    <w:basedOn w:val="DefaultParagraphFont"/>
    <w:qFormat/>
    <w:rPr>
      <w:b/>
      <w:sz w:val="20"/>
      <w:u w:val="single"/>
    </w:rPr>
  </w:style>
  <w:style w:type="character" w:styleId="Title06">
    <w:name w:val="Title06"/>
    <w:basedOn w:val="DefaultParagraphFont"/>
    <w:qFormat/>
    <w:rPr>
      <w:b/>
      <w:caps/>
      <w:sz w:val="20"/>
    </w:rPr>
  </w:style>
  <w:style w:type="character" w:styleId="Title07">
    <w:name w:val="Title07"/>
    <w:basedOn w:val="DefaultParagraphFont"/>
    <w:qFormat/>
    <w:rPr>
      <w:b/>
      <w:caps/>
      <w:sz w:val="20"/>
      <w:u w:val="single"/>
    </w:rPr>
  </w:style>
  <w:style w:type="character" w:styleId="Title08">
    <w:name w:val="Title08"/>
    <w:basedOn w:val="DefaultParagraphFont"/>
    <w:qFormat/>
    <w:rPr>
      <w:i/>
      <w:sz w:val="20"/>
    </w:rPr>
  </w:style>
  <w:style w:type="character" w:styleId="Title09">
    <w:name w:val="Title09"/>
    <w:basedOn w:val="DefaultParagraphFont"/>
    <w:qFormat/>
    <w:rPr>
      <w:b/>
      <w:i/>
      <w:sz w:val="20"/>
    </w:rPr>
  </w:style>
  <w:style w:type="character" w:styleId="Title10">
    <w:name w:val="Title10"/>
    <w:basedOn w:val="DefaultParagraphFont"/>
    <w:qFormat/>
    <w:rPr>
      <w:b/>
      <w:i/>
      <w:sz w:val="20"/>
      <w:u w:val="single"/>
    </w:rPr>
  </w:style>
  <w:style w:type="character" w:styleId="Title11">
    <w:name w:val="Title11"/>
    <w:basedOn w:val="DefaultParagraphFont"/>
    <w:qFormat/>
    <w:rPr>
      <w:b/>
      <w:i/>
      <w:caps/>
      <w:sz w:val="20"/>
    </w:rPr>
  </w:style>
  <w:style w:type="character" w:styleId="Title12">
    <w:name w:val="Title12"/>
    <w:basedOn w:val="DefaultParagraphFont"/>
    <w:qFormat/>
    <w:rPr>
      <w:b/>
      <w:i/>
      <w:caps/>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widowControl w:val="false"/>
      <w:spacing w:before="0" w:after="240"/>
      <w:jc w:val="both"/>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jc w:val="both"/>
    </w:pPr>
    <w:rPr/>
  </w:style>
  <w:style w:type="paragraph" w:styleId="Footer">
    <w:name w:val="footer"/>
    <w:basedOn w:val="Normal"/>
    <w:pPr>
      <w:widowControl w:val="false"/>
      <w:jc w:val="both"/>
    </w:pPr>
    <w:rPr>
      <w:sz w:val="16"/>
    </w:rPr>
  </w:style>
  <w:style w:type="paragraph" w:styleId="BlockText">
    <w:name w:val="Block Text"/>
    <w:qFormat/>
    <w:pPr>
      <w:widowControl w:val="false"/>
      <w:bidi w:val="0"/>
      <w:spacing w:before="0" w:after="240"/>
      <w:ind w:hanging="0" w:start="1440" w:end="1440"/>
      <w:jc w:val="both"/>
    </w:pPr>
    <w:rPr>
      <w:rFonts w:ascii="Liberation Serif" w:hAnsi="Liberation Serif" w:eastAsia="Liberation Sans" w:cs="NotoSans NF"/>
      <w:color w:val="auto"/>
      <w:kern w:val="2"/>
      <w:sz w:val="24"/>
      <w:szCs w:val="24"/>
      <w:lang w:val="en-CA" w:eastAsia="zh-CN" w:bidi="hi-IN"/>
    </w:rPr>
  </w:style>
  <w:style w:type="paragraph" w:styleId="BodyText25Left">
    <w:name w:val="Body Text 2,(.5&quot; Left)"/>
    <w:basedOn w:val="BodyText"/>
    <w:qFormat/>
    <w:pPr>
      <w:widowControl w:val="false"/>
      <w:spacing w:before="0" w:after="240"/>
      <w:ind w:hanging="0" w:start="720"/>
      <w:jc w:val="both"/>
    </w:pPr>
    <w:rPr/>
  </w:style>
  <w:style w:type="paragraph" w:styleId="BodyText3FontChange">
    <w:name w:val="Body Text 3,(Font Change)"/>
    <w:basedOn w:val="BodyText"/>
    <w:qFormat/>
    <w:pPr>
      <w:widowControl w:val="false"/>
      <w:spacing w:before="0" w:after="160"/>
      <w:jc w:val="both"/>
    </w:pPr>
    <w:rPr>
      <w:sz w:val="16"/>
    </w:rPr>
  </w:style>
  <w:style w:type="paragraph" w:styleId="BodyTextFirstIndent21">
    <w:name w:val="Body Text First Indent 2,(1&quot;)"/>
    <w:basedOn w:val="BodyText"/>
    <w:qFormat/>
    <w:pPr>
      <w:widowControl w:val="false"/>
      <w:spacing w:before="0" w:after="240"/>
      <w:ind w:firstLine="1440"/>
      <w:jc w:val="both"/>
    </w:pPr>
    <w:rPr/>
  </w:style>
  <w:style w:type="paragraph" w:styleId="BodyTextFirstIndent5">
    <w:name w:val="Body Text First Indent,(.5&quot;)"/>
    <w:basedOn w:val="BodyText"/>
    <w:qFormat/>
    <w:pPr>
      <w:widowControl w:val="false"/>
      <w:spacing w:before="0" w:after="240"/>
      <w:ind w:firstLine="720"/>
      <w:jc w:val="both"/>
    </w:pPr>
    <w:rPr/>
  </w:style>
  <w:style w:type="paragraph" w:styleId="BodyTextIndent21Left">
    <w:name w:val="Body Text Indent 2,(1&quot; Left)"/>
    <w:basedOn w:val="BodyText"/>
    <w:qFormat/>
    <w:pPr>
      <w:widowControl w:val="false"/>
      <w:spacing w:before="0" w:after="240"/>
      <w:ind w:hanging="0" w:start="1440"/>
      <w:jc w:val="both"/>
    </w:pPr>
    <w:rPr/>
  </w:style>
  <w:style w:type="paragraph" w:styleId="BodyTextIndent35LeftDouble">
    <w:name w:val="Body Text Indent 3,(.5&quot; Left,Double)"/>
    <w:basedOn w:val="BodyText"/>
    <w:qFormat/>
    <w:pPr>
      <w:widowControl w:val="false"/>
      <w:spacing w:lineRule="auto" w:line="480" w:before="0" w:after="480"/>
      <w:ind w:hanging="0" w:start="720"/>
      <w:jc w:val="both"/>
    </w:pPr>
    <w:rPr/>
  </w:style>
  <w:style w:type="paragraph" w:styleId="Closing">
    <w:name w:val="Closing"/>
    <w:basedOn w:val="Normal"/>
    <w:pPr>
      <w:widowControl w:val="false"/>
      <w:ind w:hanging="0" w:start="4320"/>
      <w:jc w:val="both"/>
    </w:pPr>
    <w:rPr/>
  </w:style>
  <w:style w:type="paragraph" w:styleId="CommentText">
    <w:name w:val="annotation text"/>
    <w:basedOn w:val="BodyText"/>
    <w:pPr>
      <w:widowControl w:val="false"/>
      <w:spacing w:before="0" w:after="240"/>
      <w:jc w:val="both"/>
    </w:pPr>
    <w:rPr>
      <w:sz w:val="20"/>
    </w:rPr>
  </w:style>
  <w:style w:type="paragraph" w:styleId="Date">
    <w:name w:val="Date"/>
    <w:basedOn w:val="BodyText"/>
    <w:next w:val="BodyText"/>
    <w:qFormat/>
    <w:pPr>
      <w:widowControl w:val="false"/>
      <w:spacing w:before="0" w:after="240"/>
      <w:jc w:val="both"/>
    </w:pPr>
    <w:rPr/>
  </w:style>
  <w:style w:type="paragraph" w:styleId="NormalIndent">
    <w:name w:val="Normal Indent"/>
    <w:basedOn w:val="Normal"/>
    <w:qFormat/>
    <w:pPr>
      <w:widowControl w:val="false"/>
      <w:ind w:hanging="0" w:start="720"/>
      <w:jc w:val="both"/>
    </w:pPr>
    <w:rPr/>
  </w:style>
  <w:style w:type="paragraph" w:styleId="Signature">
    <w:name w:val="Signature"/>
    <w:basedOn w:val="Normal"/>
    <w:pPr>
      <w:widowControl w:val="false"/>
      <w:ind w:hanging="0" w:start="43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980</Words>
  <Characters>6090</Characters>
  <CharactersWithSpaces>5141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2001-08-15T18:18:00Z</dcterms:created>
  <dc:creator>dpu</dc:creator>
  <dc:description/>
  <dc:language>en-CA</dc:language>
  <cp:lastModifiedBy/>
  <cp:lastPrinted>2001-08-15T18:13:00Z</cp:lastPrinted>
  <dcterms:modified xsi:type="dcterms:W3CDTF">2001-08-15T21:11:00Z</dcterms:modified>
  <cp:revision>6</cp:revision>
  <dc:subject/>
  <dc:title>MANDATORY SETOFF LANGUAGE FOR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30390278.1</vt:lpwstr>
  </property>
  <property fmtid="{D5CDD505-2E9C-101B-9397-08002B2CF9AE}" pid="3" name="Operator">
    <vt:lpwstr>raa</vt:lpwstr>
  </property>
</Properties>
</file>