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2"/>
        </w:rPr>
        <w:t>BLOOMFIELD CONTRACTS with DEBTOR ENTITIES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BodyText"/>
        <w:ind w:start="720" w:end="0"/>
        <w:rPr>
          <w:b/>
          <w:bCs/>
          <w:sz w:val="22"/>
        </w:rPr>
      </w:pPr>
      <w:r>
        <w:rPr>
          <w:b/>
          <w:bCs/>
          <w:sz w:val="22"/>
        </w:rPr>
        <w:t>NONE</w:t>
      </w:r>
    </w:p>
    <w:p>
      <w:pPr>
        <w:pStyle w:val="BodyText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BodyText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BLOOMFIELD CONTRACTS with NON-DEBTOR ENTITIES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  <w:t>1.  Compression Services Agreement between ECC and Transwestern Pipeline Company (“Transwestern”) dated March 31, 1999, as amended on June 30, 1999, and associated Letter Agreements.</w:t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  <w:t>2.  Operations and Maintenance Agreement between ECC and Transwestern dated September 9, 1996, as amended on June 18, 1999.</w:t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  <w:t>3.  General Services Agreement between City of Farmington Electric Utility System of the City of Farmington dated April 8, 1996.</w:t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  <w:t>4.  Enfolio Master Firm Purchase/Sale Agreement between ECC and ECS dated June 30, 1999.</w:t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  <w:t>5.  Enfolio Master Firm Purchase/Sale Agreement between ECS and Enron Natural Gas Marketing Corp. dated June 30, 1999.</w:t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BISTI CONTRACTS with DEBTOR ENTITIES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BodyText"/>
        <w:ind w:start="720" w:end="0"/>
        <w:rPr>
          <w:b/>
          <w:bCs/>
          <w:sz w:val="22"/>
        </w:rPr>
      </w:pPr>
      <w:r>
        <w:rPr>
          <w:b/>
          <w:bCs/>
          <w:sz w:val="22"/>
        </w:rPr>
        <w:t>NONE</w:t>
      </w:r>
    </w:p>
    <w:p>
      <w:pPr>
        <w:pStyle w:val="BodyText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BodyText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BISTI CONTRACTS with NON-DEBTOR ENTITIES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  <w:t>1.  Compression Services Agreement between ECC and Transwestern Pipeline Company (“Transwestern”) dated March 31, 1999, as amended on June 30, 1999, and associated Letter Agreements.</w:t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  <w:t>2.  Operations and Maintenance Agreement between ECC and Transwestern dated September 9, 1996, as amended on June 18, 1999.</w:t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  <w:t>3.  Power Sales Agreement between ECC and Navajo Tribal Utility Authority dated September 9, 1996.</w:t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  <w:t>4.  Operating Procedure between Public Service Company of New Mexico, Navajo Tribal Utility Authority, Transwestern Pipeline Company and Enron North America Corp.</w:t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  <w:t>5.  Enfolio Master Firm Purchase/Sale Agreement between ECC and ECS dated June 30, 1999.</w:t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  <w:t>6.  Enfolio Master Firm Purchase/Sale Agreement between ECS and Enron Natural Gas Marketing Corp. dated June 30, 1999.</w:t>
      </w:r>
    </w:p>
    <w:p>
      <w:pPr>
        <w:pStyle w:val="BodyText"/>
        <w:ind w:start="720" w:end="0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2001-12-13T19:56:00Z</dcterms:created>
  <dc:creator>gnemec</dc:creator>
  <dc:description/>
  <dc:language>en-CA</dc:language>
  <cp:lastModifiedBy>gnemec</cp:lastModifiedBy>
  <dcterms:modified xsi:type="dcterms:W3CDTF">2001-12-13T20:29:00Z</dcterms:modified>
  <cp:revision>3</cp:revision>
  <dc:subject/>
  <dc:title>GALLUP CONTRACTS with DEBTOR ENTITIES</dc:title>
</cp:coreProperties>
</file>