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Arial"/>
          <w:color w:val="000000"/>
          <w:sz w:val="27"/>
          <w:szCs w:val="27"/>
        </w:rPr>
      </w:pPr>
      <w:r>
        <w:rPr>
          <w:rFonts w:cs="Arial" w:ascii="Verdana" w:hAnsi="Verdana"/>
          <w:b/>
          <w:bCs/>
          <w:color w:val="000000"/>
          <w:sz w:val="27"/>
          <w:szCs w:val="27"/>
        </w:rPr>
        <w:t>Best Bet Sides</w:t>
      </w:r>
    </w:p>
    <w:p>
      <w:pPr>
        <w:pStyle w:val="Normal"/>
        <w:rPr>
          <w:rFonts w:ascii="Arial" w:hAnsi="Arial" w:cs="Arial"/>
          <w:color w:val="000000"/>
          <w:sz w:val="21"/>
          <w:szCs w:val="21"/>
        </w:rPr>
      </w:pPr>
      <w:r>
        <w:rPr>
          <w:rFonts w:cs="Arial" w:ascii="Arial" w:hAnsi="Arial"/>
          <w:b/>
          <w:bCs/>
          <w:color w:val="000000"/>
          <w:sz w:val="21"/>
          <w:szCs w:val="21"/>
        </w:rPr>
        <w:t>3 Star Selection</w:t>
      </w:r>
    </w:p>
    <w:p>
      <w:pPr>
        <w:pStyle w:val="Normal"/>
        <w:rPr/>
      </w:pPr>
      <w:r>
        <w:rPr>
          <w:rFonts w:cs="Arial" w:ascii="Arial" w:hAnsi="Arial"/>
          <w:color w:val="000000"/>
          <w:sz w:val="21"/>
          <w:szCs w:val="21"/>
        </w:rPr>
        <w:drawing>
          <wp:inline distT="0" distB="0" distL="0" distR="0">
            <wp:extent cx="114300" cy="114300"/>
            <wp:effectExtent l="0" t="0" r="0" b="0"/>
            <wp:docPr id="1" name="minist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ar" descr="" title=""/>
                    <pic:cNvPicPr>
                      <a:picLocks noChangeAspect="1" noChangeArrowheads="1"/>
                    </pic:cNvPicPr>
                  </pic:nvPicPr>
                  <pic:blipFill>
                    <a:blip r:embed="rId2"/>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color w:val="000000"/>
          <w:sz w:val="21"/>
          <w:szCs w:val="21"/>
        </w:rPr>
        <w:drawing>
          <wp:inline distT="0" distB="0" distL="0" distR="0">
            <wp:extent cx="114300" cy="114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color w:val="000000"/>
          <w:sz w:val="21"/>
          <w:szCs w:val="21"/>
        </w:rPr>
        <w:drawing>
          <wp:inline distT="0" distB="0" distL="0" distR="0">
            <wp:extent cx="114300" cy="11430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b/>
          <w:bCs/>
          <w:color w:val="000000"/>
          <w:sz w:val="21"/>
          <w:szCs w:val="21"/>
        </w:rPr>
        <w:t>Washington St. (-8.0) 40 IDAHO 24</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30-Aug-01 07:00 PM Pacific Time</w:t>
      </w:r>
    </w:p>
    <w:p>
      <w:pPr>
        <w:pStyle w:val="Normal"/>
        <w:rPr>
          <w:rFonts w:ascii="Arial" w:hAnsi="Arial" w:cs="Arial"/>
          <w:color w:val="000000"/>
          <w:sz w:val="21"/>
          <w:szCs w:val="21"/>
        </w:rPr>
      </w:pPr>
      <w:r>
        <w:rPr>
          <w:rFonts w:cs="Arial" w:ascii="Arial" w:hAnsi="Arial"/>
          <w:color w:val="000000"/>
          <w:sz w:val="21"/>
          <w:szCs w:val="21"/>
        </w:rPr>
        <w:t>Washington State has suffered through 3 bad years since winning the Pac-10 in 1997, but the tide will turn this year for the Cougars. WSU made strides last season, which may have been hidden by their 4-7 record. The Cougars lost 3 games by 4 points or less and found a star quarterback in Jason Gesser, who led the Pac-10 in pass efficiency. Gesser averaged an impressive 8.0 yards per pass last season and can also make big plays running the football. An inexperienced offensive line kept Gesser moving in the pocket last year but the Cougars return all 5 starters from that unit and will do a much better job of giving their quarterback time to throw. Washington State also figures to be much improved in the running game this year after averaging only 3.2 ypr in 2000. Aside from the now experienced front line, the Cougars return back David Minnich, who ran for 754 yards at a solid 4.6 ypr last season despite starting only 4 games. I expect Minnich to top the 5 yards per carry mark this season and for the Cougars to have a balanced, explosive offense. Washington State averaged 26 points a game with an inexperienced offensive line last season, so topping 30 points per game should be no problem for them this year. The Cougars could top 40 points in this game against a Vandals’ defense that 4.4 ypr and a horrid 8.3 ypp last season. While they will still be bad, I will call for some improvement in those defensive numbers this year despite having just 5 starters returning to that side of the ball. Washington State should have no problem running and throwing the football in this game. Idaho has some offensive weapons at their disposal to try and keep up, but the match-up isn’t good for them in this game. The Vandals return seasoned starter John Welsh, who threw for an average of 7.9 yards per pass last season, albeit against mostly poor competition. Welsh did perform pretty well against the 4 major conference teams he faced, averaging a solid 7.0 ypp against Washington, Oregon, WSU, and West Virginia last season. Welsh will not have the luxury of playing behind an experienced offensive line this year as 4 of 5 starters graduated. With more pressure likely to be put on Welsh in this game, it will be tough for him to find open receivers against a very good Washington State secondary that limited a schedule of good quarterbacks to just 6.8 ypp last season. The Cougars will be even better in pass defense this year with CB Trufant, FS Thompson and SS Newman likely to garner All-Pac 10 consideration. Washington State will also be better on the defensive front and I don’t expect the Vandals to have much of a ground attack in this game with a new offensive line and the loss of star runner Willie Alderson (1195 yards at 5.0 ypr last season). Washington State is clearly better on both sides of the ball and should be headed towards a bowl game this season. And, with 2 straight losses to Idaho, the Cougars will be fired up for this opener. In last season’s 34-38 loss to Idaho, Washington State averaged a stellar 7.0 yards per play on offense to the Vandals’ 5.8 yards per play. The Cougars will outplay the Vandals by an even bigger margin this year, but this time it will show up on the scoreboard. By the way, Idaho is listed as the home team here, but the scoreboard that the Cougars will be putting all those points up on belongs to them, since the Vandals use Washington State’s home field for their home games. That doesn’t appear to be factored into this line, which is considerably too low.</w:t>
      </w:r>
    </w:p>
    <w:p>
      <w:pPr>
        <w:pStyle w:val="Normal"/>
        <w:rPr>
          <w:rFonts w:ascii="Arial" w:hAnsi="Arial" w:cs="Arial"/>
          <w:color w:val="000000"/>
          <w:sz w:val="21"/>
          <w:szCs w:val="21"/>
        </w:rPr>
      </w:pPr>
      <w:r>
        <w:rPr>
          <w:rFonts w:cs="Arial" w:ascii="Arial" w:hAnsi="Arial"/>
          <w:b/>
          <w:bCs/>
          <w:color w:val="000000"/>
          <w:sz w:val="21"/>
          <w:szCs w:val="21"/>
        </w:rPr>
        <w:t>2 Star Selection</w:t>
      </w:r>
    </w:p>
    <w:p>
      <w:pPr>
        <w:pStyle w:val="Normal"/>
        <w:rPr/>
      </w:pPr>
      <w:r>
        <w:rPr>
          <w:rFonts w:cs="Arial" w:ascii="Arial" w:hAnsi="Arial"/>
          <w:color w:val="000000"/>
          <w:sz w:val="21"/>
          <w:szCs w:val="21"/>
        </w:rPr>
        <w:drawing>
          <wp:inline distT="0" distB="0" distL="0" distR="0">
            <wp:extent cx="114300" cy="11430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color w:val="000000"/>
          <w:sz w:val="21"/>
          <w:szCs w:val="21"/>
        </w:rPr>
        <w:drawing>
          <wp:inline distT="0" distB="0" distL="0" distR="0">
            <wp:extent cx="114300" cy="11430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6"/>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b/>
          <w:bCs/>
          <w:color w:val="000000"/>
          <w:sz w:val="21"/>
          <w:szCs w:val="21"/>
        </w:rPr>
        <w:t>SOUTH CAROLINA (-19.0) 42 Boise St. 14</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01-Sep-01 04:00 PM Pacific Time</w:t>
      </w:r>
    </w:p>
    <w:p>
      <w:pPr>
        <w:pStyle w:val="Normal"/>
        <w:rPr>
          <w:rFonts w:ascii="Arial" w:hAnsi="Arial" w:cs="Arial"/>
          <w:color w:val="000000"/>
          <w:sz w:val="21"/>
          <w:szCs w:val="21"/>
        </w:rPr>
      </w:pPr>
      <w:r>
        <w:rPr>
          <w:rFonts w:cs="Arial" w:ascii="Arial" w:hAnsi="Arial"/>
          <w:color w:val="000000"/>
          <w:sz w:val="21"/>
          <w:szCs w:val="21"/>
        </w:rPr>
        <w:t xml:space="preserve">I got on South Carolina early in the season last year as I called for them to upset Georgia as a 10 point dog in their second game. For the season, the Gamecocks were 9-3 ATS and I cashed in on them 7 times in Best Bet wins. While South Carolina will not be as underrated this year, they are worth a play here in the opener against a Boise State team that must adjust to life without Bart Hendricks and a new head coach. New coaches and new quarterbacks usually don’t fare well in their road opener and the Broncos return only 3 players on defense this season. The Gamecocks, meanwhile, have all their offensive weapons back and will go from being a better than average offensive team to being a good one. South Carolina gets quarterback Phil Petty back for his 3rd year as a starter and Petty will improve on his solid 7.3 ypp average in what was an injury plagued 2000 season for him. South Carolina also returns all of their running backs, including 1000 yard rusher Derek Watson (5.7 ypr) – Watson is listed as questionable for this game but backup Pinnock is a capable replacement - , and an offensive line that lost only one starter from last year’s good group. The Gamecocks will have no problem running the football against a rebuilt Boise State defensive front that loses two 1st team All Conference defensive ends and 2 of 3 linebackers. Petty will compliment the running attack with a good game against a Broncos secondary that was below par last year and appears to be worse this season with the loss of 3 starters from that unit. Boise gave up 38 points to Arkansas and 42 points to Washington State last year in 2 games against teams from major conferences and I expect the Gamecocks to score at least that many points against a Broncos defense that is worse this season. Boise will not be able to keep up even if new quarterback Ryan Dinwiddle does a good job replacing Hendricks. I expect Boise to still have a good pass attack and they do have a solid running game with Brock Forsey (982 yards at 4.7 ypr) returning to run behind a good offensive line that returns 4 of 5 starters. South Carolina, however, allowed just 3.2 ypr last season in the tough SEC and they will be just as good defending the run this season. The Gamecocks are even more suited to defend Boise’s pass attack with a secondary that returns all 4 starters from a unit that yielded just 5.8 yards per pass last season. South Carolina allowed less than 20 points in 10 of their 12 games and they should be able to hold Boise State and their new quarterback to under 20 points in this game. My ratings favor South Carolina by 21 ½ points in this game and they should win by even more than that with this being the first road game for Boise State’s new coach Dan Hawkins (new coaches are just 37% ATS in their first road game). </w:t>
      </w:r>
    </w:p>
    <w:p>
      <w:pPr>
        <w:pStyle w:val="Normal"/>
        <w:rPr>
          <w:rFonts w:ascii="Arial" w:hAnsi="Arial" w:cs="Arial"/>
          <w:color w:val="000000"/>
          <w:sz w:val="21"/>
          <w:szCs w:val="21"/>
        </w:rPr>
      </w:pPr>
      <w:r>
        <w:rPr>
          <w:rFonts w:cs="Arial" w:ascii="Arial" w:hAnsi="Arial"/>
          <w:b/>
          <w:bCs/>
          <w:color w:val="000000"/>
          <w:sz w:val="21"/>
          <w:szCs w:val="21"/>
        </w:rPr>
        <w:t>3 Star Selection</w:t>
      </w:r>
    </w:p>
    <w:p>
      <w:pPr>
        <w:pStyle w:val="Normal"/>
        <w:rPr/>
      </w:pPr>
      <w:r>
        <w:rPr>
          <w:rFonts w:cs="Arial" w:ascii="Arial" w:hAnsi="Arial"/>
          <w:color w:val="000000"/>
          <w:sz w:val="21"/>
          <w:szCs w:val="21"/>
        </w:rPr>
        <w:drawing>
          <wp:inline distT="0" distB="0" distL="0" distR="0">
            <wp:extent cx="114300" cy="114300"/>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7"/>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color w:val="000000"/>
          <w:sz w:val="21"/>
          <w:szCs w:val="21"/>
        </w:rPr>
        <w:drawing>
          <wp:inline distT="0" distB="0" distL="0" distR="0">
            <wp:extent cx="114300" cy="114300"/>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8"/>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color w:val="000000"/>
          <w:sz w:val="21"/>
          <w:szCs w:val="21"/>
        </w:rPr>
        <w:drawing>
          <wp:inline distT="0" distB="0" distL="0" distR="0">
            <wp:extent cx="114300" cy="114300"/>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9"/>
                    <a:srcRect l="-314" t="-314" r="-314" b="-314"/>
                    <a:stretch>
                      <a:fillRect/>
                    </a:stretch>
                  </pic:blipFill>
                  <pic:spPr bwMode="auto">
                    <a:xfrm>
                      <a:off x="0" y="0"/>
                      <a:ext cx="114300" cy="114300"/>
                    </a:xfrm>
                    <a:prstGeom prst="rect">
                      <a:avLst/>
                    </a:prstGeom>
                    <a:noFill/>
                  </pic:spPr>
                </pic:pic>
              </a:graphicData>
            </a:graphic>
          </wp:inline>
        </w:drawing>
      </w:r>
      <w:r>
        <w:rPr>
          <w:rFonts w:cs="Arial" w:ascii="Arial" w:hAnsi="Arial"/>
          <w:b/>
          <w:bCs/>
          <w:color w:val="000000"/>
          <w:sz w:val="21"/>
          <w:szCs w:val="21"/>
        </w:rPr>
        <w:t>LSU (-21.0) 52 Tulane 23</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01-Sep-01 05:00 PM Pacific Time</w:t>
      </w:r>
    </w:p>
    <w:p>
      <w:pPr>
        <w:pStyle w:val="Normal"/>
        <w:rPr/>
      </w:pPr>
      <w:r>
        <w:rPr>
          <w:rFonts w:cs="Arial" w:ascii="Arial" w:hAnsi="Arial"/>
          <w:color w:val="000000"/>
          <w:sz w:val="21"/>
          <w:szCs w:val="21"/>
        </w:rPr>
        <w:t xml:space="preserve">Tulane allowed a ridiculous 734 total yards and 70 points to BYU last week and are apparently no better defensively this year than they were last season when they allowed an average of 434 yards and 32 points. BYU may have one of the best offensive teams in the nation, so Tulane is not as bad defensively as they were last week, but they are bad and LSU has the firepower to put a big number on the board as well. The Tigers finally have a healthy Rohan Davey at quarterback after two injury-plagued seasons. In 2 years of limited duty, Davey has completed 63% of this 136 passes for an impressive 9.1 yards per pass with 14 touchdowns against just 5 interceptions. Included in those numbers was a brilliant performance in an 38-35 upset at Tennessee and great relief showing in a 28-14 comeback win over Georgia Tech in last year’s Peach Bowl, in which Davey completed 17 of 25 passes and guided the Tigers to 25 second half points. With an experienced and talented corps of receivers at his disposal I expect Davey to have a huge year throwing the football and a big night tonight against a sub-par Tulane secondary. I rate LSU’s rushing attack as only a bit better than average this season but they will be able to run the ball against a Green Wave defensive front that yielded 4.5 ypr last season and allowed BYU to rush for 437 yards at 8.9 yards per rush last week. Needless to say, Tulane’s defensive nightmare will continue this week. The Green Wave do have a good offense and should be even better than the unit that averaged 453 yards and 30 points last season. Tulane is led by talented quarterback Patrick Ramsey, but he may struggle some against an LSU defense that allowed just 5.8 yards per pass last season and returns 3 of 4 starters from their secondary. The Green Wave have a pretty decent rush attack as well, but the Tigers return all of last year’s starters from their defensive front 7 and will be tough to run on this season. Overall, LSU returns 10 of 11 defensive starters from the unit that held a high-powered Georgia Tech offense to just 317 total yards and 14 points in last year’s Bowl victory and they are quite capable of keeping the Wave offense in check. Expect another embarrassing loss by Tulane as the Tigers roll. </w:t>
        <w:br/>
      </w:r>
      <w:r>
        <w:rPr>
          <w:rFonts w:cs="Arial" w:ascii="Arial" w:hAnsi="Arial"/>
          <w:b/>
          <w:bCs/>
          <w:color w:val="000000"/>
          <w:sz w:val="21"/>
          <w:szCs w:val="21"/>
        </w:rPr>
        <w:t>Downgrade LSU to a 2-Star Best Bet if they are favored by more than 21 points</w:t>
      </w:r>
      <w:r>
        <w:rPr>
          <w:rFonts w:cs="Arial" w:ascii="Arial" w:hAnsi="Arial"/>
          <w:color w:val="000000"/>
          <w:sz w:val="21"/>
          <w:szCs w:val="21"/>
        </w:rPr>
        <w:t>.</w:t>
      </w:r>
    </w:p>
    <w:p>
      <w:pPr>
        <w:pStyle w:val="Normal"/>
        <w:rPr>
          <w:rFonts w:ascii="Arial" w:hAnsi="Arial" w:cs="Arial"/>
          <w:color w:val="000000"/>
          <w:sz w:val="21"/>
          <w:szCs w:val="21"/>
        </w:rPr>
      </w:pPr>
      <w:r>
        <w:rPr>
          <w:rFonts w:cs="Arial" w:ascii="Arial" w:hAnsi="Arial"/>
          <w:color w:val="000000"/>
          <w:sz w:val="21"/>
          <w:szCs w:val="21"/>
        </w:rPr>
        <mc:AlternateContent>
          <mc:Choice Requires="wps">
            <w:drawing>
              <wp:inline distT="0" distB="0" distL="0" distR="0">
                <wp:extent cx="5486400" cy="19050"/>
                <wp:effectExtent l="0" t="0" r="0" b="0"/>
                <wp:docPr id="9"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Normal"/>
        <w:rPr>
          <w:rFonts w:ascii="Verdana" w:hAnsi="Verdana" w:cs="Arial"/>
          <w:color w:val="000000"/>
          <w:sz w:val="27"/>
          <w:szCs w:val="27"/>
        </w:rPr>
      </w:pPr>
      <w:r>
        <w:rPr>
          <w:rFonts w:cs="Arial" w:ascii="Verdana" w:hAnsi="Verdana"/>
          <w:b/>
          <w:bCs/>
          <w:color w:val="000000"/>
          <w:sz w:val="27"/>
          <w:szCs w:val="27"/>
        </w:rPr>
        <w:t>Strong Opinions</w:t>
      </w:r>
    </w:p>
    <w:p>
      <w:pPr>
        <w:pStyle w:val="Normal"/>
        <w:rPr/>
      </w:pPr>
      <w:r>
        <w:rPr>
          <w:rFonts w:cs="Arial" w:ascii="Arial" w:hAnsi="Arial"/>
          <w:b/>
          <w:bCs/>
          <w:color w:val="000000"/>
          <w:sz w:val="21"/>
          <w:szCs w:val="21"/>
        </w:rPr>
        <w:t>NORTHERN ILL (-18.5) 38 S. Florida 13</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30-Aug-01 04:35 PM Pacific Time</w:t>
      </w:r>
    </w:p>
    <w:p>
      <w:pPr>
        <w:pStyle w:val="Normal"/>
        <w:rPr>
          <w:rFonts w:ascii="Arial" w:hAnsi="Arial" w:cs="Arial"/>
          <w:color w:val="000000"/>
          <w:sz w:val="21"/>
          <w:szCs w:val="21"/>
        </w:rPr>
      </w:pPr>
      <w:r>
        <w:rPr>
          <w:rFonts w:cs="Arial" w:ascii="Arial" w:hAnsi="Arial"/>
          <w:color w:val="000000"/>
          <w:sz w:val="21"/>
          <w:szCs w:val="21"/>
        </w:rPr>
        <w:t>South Florida is new to Division 1A this year and they will be no match for the Huskies, who love to beat up on the weak. Northern Illinois is 9-1 ATS as a favorite the last 2 seasons (6-0 ATS as a home favorite) and won their 4 home games against lesser teams by an average score of 51-9 last season. Northern Illinois returns 7 starters on offense, including their star quarterback Chris Finlen (8.0 ypp) and backs Hammock (1083 yards at 5.0 ypr) and Turner (983 yards at 4.9 ypr). After averaging 37 points per game last season, the Huskies could be just as good this year if their new offensive line comes together. South Florida is clearly weak on both sides of the ball and Northern Illinois has not been shy of beating up on lesser teams and I’ll favor them to do so here.</w:t>
      </w:r>
    </w:p>
    <w:p>
      <w:pPr>
        <w:pStyle w:val="Normal"/>
        <w:rPr/>
      </w:pPr>
      <w:r>
        <w:rPr>
          <w:rFonts w:cs="Arial" w:ascii="Arial" w:hAnsi="Arial"/>
          <w:b/>
          <w:bCs/>
          <w:color w:val="000000"/>
          <w:sz w:val="21"/>
          <w:szCs w:val="21"/>
        </w:rPr>
        <w:t>Ball St. (+24) 13 AUBURN 31</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01-Sep-01 02:00 PM Pacific Time</w:t>
      </w:r>
    </w:p>
    <w:p>
      <w:pPr>
        <w:pStyle w:val="Normal"/>
        <w:rPr>
          <w:rFonts w:ascii="Arial" w:hAnsi="Arial" w:cs="Arial"/>
          <w:color w:val="000000"/>
          <w:sz w:val="21"/>
          <w:szCs w:val="21"/>
        </w:rPr>
      </w:pPr>
      <w:r>
        <w:rPr>
          <w:rFonts w:cs="Arial" w:ascii="Arial" w:hAnsi="Arial"/>
          <w:color w:val="000000"/>
          <w:sz w:val="21"/>
          <w:szCs w:val="21"/>
        </w:rPr>
        <w:t>Ball State returns 18 starters from a team that won 5 of their last 7 games after inserting freshman Talmadge Hill into the starting quarterback slot. Aside from a 15-10 upset at Miami in Hill’s first start, all of the wins were against the MAC’s worst teams (E. Mich, Buff, C. Mich) and a first year 1A team (U Conn). In two games during that stretch against good teams, the Cardinals were drilled 3-42 by Western Michigan and 3-31 by Toledo. Ball State is clearly improved in all areas this year, but I still rate them as a below average on both sides of the ball, even by MAC standards. Of course, that may not mean that they get blown out in this game. Auburn coach Tommy Tuberville is not the type of coach that cares about winning in blowout fashion and he will pull his starters when a game gets out of hand. In fact, Auburn led MAC representative Northern Illinois 24-0 at halftime last year and NIU climbed back to within 24-14 when Tuberville pulled his starters in the 4th quarter. Auburn won the game 31-14 but did not cover the 23 ½ point spread. That scenario is nothing new for Tuberville as he will always get conservative with his backups in when holding a big lead. As a result, Tuberville’s teams at Mississippi and at Auburn are 0-6 ATS when favored by 14 points or more, including 0-2 ATS last year (they won just 38-28 as a 32 point favorite against Louisiana Tech later in the year). Auburn’s first string defense is too good for Ball State to do much offensively but the Tigers don’t have the offensive firepower to completely dominate the Cardinals on the scoreboard. My pre-season ratings call for a 33-8 Auburn win, but with a huge game against Mississippi coming up next week I doubt that Tuberville will play his starters more than he has to, and big dogs with lots of returning starters have been a profitable play over the years in early season games.</w:t>
      </w:r>
    </w:p>
    <w:p>
      <w:pPr>
        <w:pStyle w:val="Normal"/>
        <w:rPr/>
      </w:pPr>
      <w:r>
        <w:rPr>
          <w:rFonts w:cs="Arial" w:ascii="Arial" w:hAnsi="Arial"/>
          <w:b/>
          <w:bCs/>
          <w:color w:val="000000"/>
          <w:sz w:val="21"/>
          <w:szCs w:val="21"/>
        </w:rPr>
        <w:t>Nevada (+27.5) 24 BYU 45</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01-Sep-01 06:05 PM Pacific Time</w:t>
      </w:r>
    </w:p>
    <w:p>
      <w:pPr>
        <w:pStyle w:val="Normal"/>
        <w:rPr>
          <w:rFonts w:ascii="Arial" w:hAnsi="Arial" w:cs="Arial"/>
          <w:color w:val="000000"/>
          <w:sz w:val="21"/>
          <w:szCs w:val="21"/>
        </w:rPr>
      </w:pPr>
      <w:r>
        <w:rPr>
          <w:rFonts w:cs="Arial" w:ascii="Arial" w:hAnsi="Arial"/>
          <w:color w:val="000000"/>
          <w:sz w:val="21"/>
          <w:szCs w:val="21"/>
        </w:rPr>
        <w:t>I figured BYU’s offense to be explosive this year, but scoring 70 points on 734 yards against Tulane last week was a bit more than I expected. The Cougars found themselves a great quarterback when they installed 3rd string quarterback Brandon Doman as the starter for the final two games last season. Doman averaged nearly 10 yards per pass attempt in those two games against the Mountain West’s top 2 defensive teams, New Mexico and Utah, and led his team to two impressive wins. Doman is a dangerous runner as well, as evidenced by his 115 yards on 11 rushes last week. Of course, Doman was just one of three 100 yard rushers for the Cougars last week as backs Staley and McDonald both surpassed the century mark. With offensive mastermind Gary Crowton calling the shots, the Cougars appear to be one of the most explosive offensive teams in the nation and appear capable of beating a defense by land and by air. Nevada’s defense certainly has their hands full, but the Wolfpack will be drastically improved this year after starting mostly freshman on defense a year ago. The result of a youthful defense was an NCAA high 39 points per game allowed. Nevada will still have some trouble defending the run, but the Wolfpack appear to be very solid in the secondary after allowing a respectable 7.3 ypp with 3 of 4 starters being freshman last year. I expect Nevada to hold their own against Doman’s passing in this game, but BYU should be able to move the ball pretty well on the ground again this week. Nevada, like Tulane last week, will be able to put some points on the board against a mediocre Cougars’ defense. The Wolfpack had a very young offense surrounding veteran star quarterback David Neill last season and Neill was victimized 53 times for sacks and was hurried countless more times by opposing pressure. In his first two seasons prior to last year, Neill threw for 6651 yards at 8.7 yards per pass while throwing for 49 scores against just 16 interceptions. With no time to throw and an inexperienced group of receivers, Neill averaged just 6.6 yards per pass and was picked off 12 times. With a now experienced set of receivers and an experienced and bulkier offensive line, Neill should be good enough to garner All-Conference honors this season and I expect the Wolfpack to score plenty of points this year. BYU’s secondary allowed 8.2 yards per pass last season after suffering numerous graduation and injury losses and they will be tougher to throw on this year. However, despite holding Tulane’s talented Patrick Ramsey to just 6.1 ypp last week, I don’t see the Cougars’ secondary as anything special and expect Neill to put up pretty good numbers in this game. Last week’s impressive offensive showing will serve to bump up the line in this game and I’ll take advantage of the line value and go with a much improved Nevada team with the offensive firepower to keep this game relatively close.</w:t>
      </w:r>
    </w:p>
    <w:p>
      <w:pPr>
        <w:pStyle w:val="Normal"/>
        <w:rPr/>
      </w:pPr>
      <w:r>
        <w:rPr>
          <w:rFonts w:cs="Arial" w:ascii="Arial" w:hAnsi="Arial"/>
          <w:b/>
          <w:bCs/>
          <w:color w:val="000000"/>
          <w:sz w:val="21"/>
          <w:szCs w:val="21"/>
        </w:rPr>
        <w:t>San Jose St. at USC OVER 59.5</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01-Sep-01 03:30 PM Pacific Time</w:t>
      </w:r>
    </w:p>
    <w:p>
      <w:pPr>
        <w:pStyle w:val="Normal"/>
        <w:rPr>
          <w:rFonts w:ascii="Arial" w:hAnsi="Arial" w:cs="Arial"/>
          <w:color w:val="000000"/>
          <w:sz w:val="21"/>
          <w:szCs w:val="21"/>
        </w:rPr>
      </w:pPr>
      <w:r>
        <w:rPr>
          <w:rFonts w:cs="Arial" w:ascii="Arial" w:hAnsi="Arial"/>
          <w:color w:val="000000"/>
          <w:sz w:val="21"/>
          <w:szCs w:val="21"/>
        </w:rPr>
        <w:t>The Spartans nearly beat the Trojans last year and may have had star running back Deonce Whitaker been hurt midway through the game. That 24-34 loss here last year ought to give the Spartans some confidence, especially with Whitaker likely to play the whole game. However, the Trojans are no longer coached by Paul Hackett, who single-handedly could turn a team with top 10 talent into a team struggling to get to a bowl game. New coach Pete Carroll has NFL credentials and will do a much better job of utilizing the high level of talent on his team. I expect USC to be explosive offensively this year with new offensive coordinator Norm Chow running the show and the defense will be better with Carroll taking over that unit himself. Chow was the coordinator of a successful BYU offense before heading to NC State last year to work his magic. Chow inherited an offense with just 4 returning starters from a team that averaged 20 points in ’99 and turned them into an explosive unit that averaged 32 points per game last year. Chow has much more talent to work with at USC. Third year starting quarterback Carson Palmer is a future early round NFL draft pick, RB McCullough was 2nd team All-Pac-10 last season, the receiving corps is loaded with high touted talent and the offensive line is among the best in the league. The Trojans have an offense that will run and throw effectively this year and they will have no trouble scoring on a San Jose State defense that returns just 4 starters from a unit that allowed 476 total yards per game last season. The Spartans do have a serviceable secondary that I rate just a bit below average but they’ve allowed around 5 yards per rush in each of the last 3 years and figure to be in that range again this year. Thankfully for new Spartans’ coach Fitz Hill the offense is as good as his defense is bad. San Jose State gets another year out of Heisman candidate RB Deonce Whitaker, who ran for 1577 yards at an amazing 7.0 ypr last year despite missing 2 ½ games with an injury he suffered in last year’s trip to L.A.. Whitaker ran all over Nebraska, Stanford and USC last year so don’t think that he put up his great numbers because of playing in the WAC. Whitaker is the best back in the nation and the Trojans will have trouble containing him as their inexperienced defensive front 7 must go up against a big Spartans’ line that returns 4 of 5 starters from last year’s team, including All-American candidate G Chris Fe’esago. San Jose State will also be able to throw the football as returning quarterback Marcus Arroyo put up solid numbers last year (7.2 ypp) and will be improved this season with the return of most of his top receivers. This ought to be a pretty entertaining game to watch and San Jose State certainly has the firepower to keep within striking distance of what their defense gives up, but my ratings favor USC by 19 points and new coaches have a history of failure when opening on the road (37% ATS). While I lean with USC to cover the spread in a 48-27 win, the Strong Opinion on this game is on the OVER.</w:t>
      </w:r>
    </w:p>
    <w:p>
      <w:pPr>
        <w:pStyle w:val="Normal"/>
        <w:rPr>
          <w:rFonts w:ascii="Arial" w:hAnsi="Arial" w:cs="Arial"/>
          <w:color w:val="000000"/>
          <w:sz w:val="21"/>
          <w:szCs w:val="21"/>
        </w:rPr>
      </w:pPr>
      <w:r>
        <w:rPr>
          <w:rFonts w:cs="Arial" w:ascii="Arial" w:hAnsi="Arial"/>
          <w:color w:val="000000"/>
          <w:sz w:val="21"/>
          <w:szCs w:val="21"/>
        </w:rPr>
        <mc:AlternateContent>
          <mc:Choice Requires="wps">
            <w:drawing>
              <wp:inline distT="0" distB="0" distL="0" distR="0">
                <wp:extent cx="5486400" cy="19050"/>
                <wp:effectExtent l="0" t="0" r="0" b="0"/>
                <wp:docPr id="10"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Normal"/>
        <w:rPr>
          <w:rFonts w:ascii="Verdana" w:hAnsi="Verdana" w:cs="Arial"/>
          <w:color w:val="000000"/>
          <w:sz w:val="27"/>
          <w:szCs w:val="27"/>
        </w:rPr>
      </w:pPr>
      <w:r>
        <w:rPr>
          <w:rFonts w:cs="Arial" w:ascii="Verdana" w:hAnsi="Verdana"/>
          <w:b/>
          <w:bCs/>
          <w:color w:val="000000"/>
          <w:sz w:val="27"/>
          <w:szCs w:val="27"/>
        </w:rPr>
        <w:t>Other Games</w:t>
      </w:r>
    </w:p>
    <w:p>
      <w:pPr>
        <w:pStyle w:val="Normal"/>
        <w:rPr/>
      </w:pPr>
      <w:r>
        <w:rPr>
          <w:rFonts w:cs="Arial" w:ascii="Arial" w:hAnsi="Arial"/>
          <w:b/>
          <w:bCs/>
          <w:color w:val="000000"/>
          <w:sz w:val="21"/>
          <w:szCs w:val="21"/>
        </w:rPr>
        <w:t>ARKANSAS (-5.5) 28 UNLV 21</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30-Aug-01 04:30 PM Pacific Time</w:t>
      </w:r>
    </w:p>
    <w:p>
      <w:pPr>
        <w:pStyle w:val="Normal"/>
        <w:rPr>
          <w:rFonts w:ascii="Arial" w:hAnsi="Arial" w:cs="Arial"/>
          <w:color w:val="000000"/>
          <w:sz w:val="21"/>
          <w:szCs w:val="21"/>
        </w:rPr>
      </w:pPr>
      <w:r>
        <w:rPr>
          <w:rFonts w:cs="Arial" w:ascii="Arial" w:hAnsi="Arial"/>
          <w:color w:val="000000"/>
          <w:sz w:val="21"/>
          <w:szCs w:val="21"/>
        </w:rPr>
        <w:t>Arkansas coach Houston Nutt won’t have to give much of a speech to get his troops fired up for this game. I’m sure a summer of watching film of UNLV’s 31-14 whipping of the Hogs in last December’s Las Vegas Bowl ought to be enough motivation for Arkansas’ 15 returning starters. Of course, being fired up is not going to be enough to stop UNLV’s All-American candidate quarterback Jason Thomas from beating them again. Thomas shined in the Rebels’ bowl victory over Arkansas both running and throwing the football and he is the best all-around quarterback in the nation in my opinion. Despite and injured foot that kept him out of some games last season, Thomas ran for 631 yards and 11 TD’s and threw for 8.8 yards per pass and 17 TD’s. Thomas should be even better this year now that his foot has healed and he will have to be on his tows against an Arkansas defense that will be more aggressive this year now that John Thompson has taken over the defensive play calling assignment. UNLV has a very solid offensive line in place to protect Thomas but the Rebels will probably not be as strong running the football behind that line due to the loss of their top 3 running backs. Jeremi Rudolph, Kevin Brown and James Wofford combined for 2206 rushing yards at a very impressive 5.7 yards per rush last season and they will be tough to replace. I do expect UNLV’s line to open some holes for their new backs against an Arkansas defensive front that will once again be just mediocre after allowing 3.9 ypr last season. While Thomas will produce some good runs on his own, he will be tested by an Arkansas defensive secondary that ranks among the nation’s best. The Razorbacks allowed just 6.0 yards per pass last year and they return starters at every position while adding talent to that unit with highly touted newcomers. Thomas managed to burn the Arkansas blitzes for 217 passing yards on 17 tosses in the Bowl victory, so he has proven capable of throwing against this secondary. However, Thomas will not be able to depend as much on his running backs this season and will likely be put into a few more tough passing situations than he was in last year’s game with the Hogs, when UNLV racked up 259 rushing yards at 5.9 ypr. I expect Arkansas to make the proper adjustments on defense and keep Thomas in check this time around. While I expect the defense to do a decent job on Thomas, the Arkansas offense will be the main reason for a victory tonight. Arkansas struggled on offense last season, averaging just 23 points per game after averaging 30 points per game in Nutt’s first two years on the job. The Razorbacks had the talent for another good offense last season but injuries devastated the unit. Quarterback Robby Hampton was hurt in game 6 against South Carolina and was banged up the rest of the season and unable to play in some games. Star runner Cedric Cobbs was expected to be the SEC’s best back coming into last season but was injured after 2 games. Cobbs’ backup, speedy Fred Talley, picked up the slack and averaged 5.6 yards per rush before he got injured. Both of those talented backs return to run behind an experienced and improved offensive line and I expect the Razorbacks to have the SEC’s best running game this year. The passing stats will also improve with a healthy and more experienced Hampton back at quarterback but the loss of star receiver Boo Williams is a blow. Hampton is still not fully recovered and young Zak Clark getting the start here. Clark was just 28 of 68 passing with 6 interceptions last season and will be much better after working with the first team since last Spring. Overall, I still rate the Razorbacks’ pass attack below average until Clark proves otherwise. UNLV’s defense is pretty solid against both the run and the pass, with 7 starters returning on that side of the ball from a unit that was decent last year. I do expect the Razorbacks to be able to control the ball on the ground in this contest with their great rush attack and that will enable them to keep the ball out of the hands of the dangerous Jason Thomas. Arkansas is also 17-2 straight up and 13-5 ATS at home under coach Nutt and he will have them highly motivated for this opener in front of the home fans.</w:t>
      </w:r>
    </w:p>
    <w:p>
      <w:pPr>
        <w:pStyle w:val="Normal"/>
        <w:rPr/>
      </w:pPr>
      <w:r>
        <w:rPr>
          <w:rFonts w:cs="Arial" w:ascii="Arial" w:hAnsi="Arial"/>
          <w:b/>
          <w:bCs/>
          <w:color w:val="000000"/>
          <w:sz w:val="21"/>
          <w:szCs w:val="21"/>
        </w:rPr>
        <w:t>USC (-16.0) 48 San Jose St. 27</w:t>
      </w:r>
      <w:r>
        <w:rPr>
          <w:rFonts w:cs="Arial" w:ascii="Arial" w:hAnsi="Arial"/>
          <w:color w:val="000000"/>
          <w:sz w:val="21"/>
          <w:szCs w:val="21"/>
        </w:rPr>
        <w:t xml:space="preserve"> </w:t>
      </w:r>
    </w:p>
    <w:p>
      <w:pPr>
        <w:pStyle w:val="Normal"/>
        <w:rPr>
          <w:rFonts w:ascii="Verdana" w:hAnsi="Verdana" w:cs="Arial"/>
          <w:color w:val="000000"/>
          <w:sz w:val="15"/>
          <w:szCs w:val="15"/>
        </w:rPr>
      </w:pPr>
      <w:r>
        <w:rPr>
          <w:rFonts w:cs="Arial" w:ascii="Verdana" w:hAnsi="Verdana"/>
          <w:color w:val="000000"/>
          <w:sz w:val="15"/>
          <w:szCs w:val="15"/>
        </w:rPr>
        <w:t>01-Sep-01 03:30 PM Pacific Time</w:t>
      </w:r>
    </w:p>
    <w:p>
      <w:pPr>
        <w:pStyle w:val="Normal"/>
        <w:rPr>
          <w:rFonts w:ascii="Arial" w:hAnsi="Arial" w:cs="Arial"/>
          <w:color w:val="000000"/>
          <w:sz w:val="21"/>
          <w:szCs w:val="21"/>
        </w:rPr>
      </w:pPr>
      <w:r>
        <w:rPr>
          <w:rFonts w:cs="Arial" w:ascii="Arial" w:hAnsi="Arial"/>
          <w:color w:val="000000"/>
          <w:sz w:val="21"/>
          <w:szCs w:val="21"/>
        </w:rPr>
        <w:t>The Spartans nearly beat the Trojans last year and may have had star running back Deonce Whitaker been hurt midway through the game. That 24-34 loss here last year ought to give the Spartans some confidence, especially with Whitaker likely to play the whole game. However, the Trojans are no longer coached by Paul Hackett, who single-handedly could turn a team with top 10 talent into a team struggling to get to a bowl game. New coach Pete Carroll has NFL credentials and will do a much better job of utilizing the high level of talent on his team. I expect USC to be explosive offensively this year with new offensive coordinator Norm Chow running the show and the defense will be better with Carroll taking over that unit himself. Chow was the coordinator of a successful BYU offense before heading to NC State last year to work his magic. Chow inherited an offense with just 4 returning starters from a team that averaged 20 points in ’99 and turned them into an explosive unit that averaged 32 points per game last year. Chow has much more talent to work with at USC. Third year starting quarterback Carson Palmer is a future early round NFL draft pick, RB McCullough was 2nd team All-Pac-10 last season, the receiving corps is loaded with high touted talent and the offensive line is among the best in the league. The Trojans have an offense that will run and throw effectively this year and they will have no trouble scoring on a San Jose State defense that returns just 4 starters from a unit that allowed 476 total yards per game last season. The Spartans do have a serviceable secondary that I rate just a bit below average but they’ve allowed around 5 yards per rush in each of the last 3 years and figure to be in that range again this year. Thankfully for new Spartans’ coach Fitz Hill the offense is as good as his defense is bad. San Jose State gets another year out of Heisman candidate RB Deonce Whitaker, who ran for 1577 yards at an amazing 7.0 ypr last year despite missing 2 ½ games with an injury he suffered in last year’s trip to L.A.. Whitaker ran all over Nebraska, Stanford and USC last year so don’t think that he put up his great numbers because of playing in the WAC. Whitaker is the best back in the nation and the Trojans will have trouble containing him as their inexperienced defensive front 7 must go up against a big Spartans’ line that returns 4 of 5 starters from last year’s team, including All-American candidate G Chris Fe’esago. San Jose State will also be able to throw the football as returning quarterback Marcus Arroyo put up solid numbers last year (7.2 ypp) and will be improved this season with the return of most of his top receivers. This ought to be a pretty entertaining game to watch and San Jose State certainly has the firepower to keep within striking distance of what their defense gives up, but my ratings favor USC by 19 points and new coaches have a history of failure when opening on the road (37% ATS). While I lean with USC to cover the spread in a 48-27 win, the Strong Opinion on this game is on the OVER.</w:t>
      </w:r>
    </w:p>
    <w:p>
      <w:pPr>
        <w:pStyle w:val="Normal"/>
        <w:rPr>
          <w:rFonts w:ascii="Arial" w:hAnsi="Arial" w:cs="Arial"/>
          <w:color w:val="000000"/>
          <w:sz w:val="21"/>
          <w:szCs w:val="21"/>
        </w:rPr>
      </w:pPr>
      <w:r>
        <w:rPr>
          <w:rFonts w:cs="Arial" w:ascii="Arial" w:hAnsi="Arial"/>
          <w:color w:val="000000"/>
          <w:sz w:val="21"/>
          <w:szCs w:val="21"/>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2001-08-29T20:59:00Z</dcterms:created>
  <dc:creator>dwilson4</dc:creator>
  <dc:description/>
  <dc:language>en-CA</dc:language>
  <cp:lastModifiedBy>dwilson4</cp:lastModifiedBy>
  <dcterms:modified xsi:type="dcterms:W3CDTF">2001-08-29T21:02:00Z</dcterms:modified>
  <cp:revision>1</cp:revision>
  <dc:subject/>
  <dc:title>Best Bet Sides</dc:title>
</cp:coreProperties>
</file>