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400050</wp:posOffset>
                </wp:positionH>
                <wp:positionV relativeFrom="paragraph">
                  <wp:posOffset>-41275</wp:posOffset>
                </wp:positionV>
                <wp:extent cx="6553200" cy="9191625"/>
                <wp:effectExtent l="14605" t="15240" r="14605" b="1397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080" cy="9191520"/>
                        </a:xfrm>
                        <a:prstGeom prst="rect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31.5pt;margin-top:-3.25pt;width:515.95pt;height:723.7pt;mso-wrap-style:none;v-text-anchor:middle">
                <v:fill o:detectmouseclick="t" on="false"/>
                <v:stroke color="black" weight="28440" joinstyle="miter" endcap="flat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085215" cy="920750"/>
            <wp:effectExtent l="0" t="0" r="0" b="0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8" t="-67" r="-58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  <w:tab/>
      </w:r>
      <w:r>
        <w:rPr/>
        <w:drawing>
          <wp:inline distT="0" distB="0" distL="0" distR="0">
            <wp:extent cx="1080135" cy="1019810"/>
            <wp:effectExtent l="0" t="0" r="0" b="0"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4" t="-15" r="-14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br/>
      </w:r>
    </w:p>
    <w:p>
      <w:pPr>
        <w:pStyle w:val="Heading"/>
        <w:rPr>
          <w:b/>
          <w:i/>
          <w:i/>
          <w:sz w:val="40"/>
        </w:rPr>
      </w:pPr>
      <w:r>
        <w:rPr>
          <w:b/>
          <w:i/>
          <w:sz w:val="40"/>
        </w:rPr>
        <w:t>The Houston Aeros Booster Club</w:t>
      </w:r>
    </w:p>
    <w:p>
      <w:pPr>
        <w:pStyle w:val="Heading"/>
        <w:rPr>
          <w:b/>
          <w:i/>
          <w:i/>
          <w:sz w:val="40"/>
        </w:rPr>
      </w:pPr>
      <w:r>
        <w:rPr>
          <w:b/>
          <w:i/>
          <w:sz w:val="40"/>
        </w:rPr>
        <w:t>2000-2001 End-of-Season Banquet</w:t>
      </w:r>
    </w:p>
    <w:p>
      <w:pPr>
        <w:pStyle w:val="Normal"/>
        <w:jc w:val="center"/>
        <w:rPr>
          <w:rFonts w:ascii="Verdana" w:hAnsi="Verdana" w:cs="Verdana"/>
          <w:b/>
          <w:i/>
          <w:i/>
          <w:sz w:val="28"/>
        </w:rPr>
      </w:pPr>
      <w:r>
        <w:rPr>
          <w:rFonts w:cs="Verdana" w:ascii="Verdana" w:hAnsi="Verdana"/>
          <w:b/>
          <w:i/>
          <w:sz w:val="28"/>
        </w:rPr>
      </w:r>
    </w:p>
    <w:p>
      <w:pPr>
        <w:pStyle w:val="BodyTextIndent"/>
        <w:ind w:start="0" w:end="0"/>
        <w:jc w:val="center"/>
        <w:rPr>
          <w:rFonts w:ascii="Comic Sans MS" w:hAnsi="Comic Sans MS" w:cs="Comic Sans MS"/>
          <w:b/>
          <w:sz w:val="22"/>
        </w:rPr>
      </w:pPr>
      <w:r>
        <w:rPr>
          <w:rFonts w:cs="Comic Sans MS" w:ascii="Comic Sans MS" w:hAnsi="Comic Sans MS"/>
          <w:b/>
          <w:sz w:val="22"/>
        </w:rPr>
        <w:t xml:space="preserve">Monday, April 9, 2001 </w:t>
        <w:br/>
        <w:t>6pm – 10pm</w:t>
        <w:br/>
        <w:t>The Warwick Hotel</w:t>
        <w:br/>
        <w:t>5791 Main Street, Houston, Texas, 713-526-1991</w:t>
      </w:r>
    </w:p>
    <w:p>
      <w:pPr>
        <w:pStyle w:val="BodyTextIndent"/>
        <w:tabs>
          <w:tab w:val="clear" w:pos="720"/>
          <w:tab w:val="left" w:pos="10620" w:leader="none"/>
        </w:tabs>
        <w:ind w:start="900" w:end="810"/>
        <w:jc w:val="both"/>
        <w:rPr/>
      </w:pPr>
      <w:r>
        <w:rPr>
          <w:rFonts w:cs="Comic Sans MS" w:ascii="Comic Sans MS" w:hAnsi="Comic Sans MS"/>
          <w:sz w:val="22"/>
        </w:rPr>
        <w:t xml:space="preserve">All proceeds from the banquet will benefit the </w:t>
      </w:r>
      <w:r>
        <w:rPr>
          <w:rFonts w:cs="Comic Sans MS" w:ascii="Comic Sans MS" w:hAnsi="Comic Sans MS"/>
          <w:b/>
          <w:sz w:val="22"/>
        </w:rPr>
        <w:t>Kids Unlimited Foundation</w:t>
      </w:r>
      <w:r>
        <w:rPr>
          <w:rFonts w:cs="Comic Sans MS" w:ascii="Comic Sans MS" w:hAnsi="Comic Sans MS"/>
          <w:sz w:val="22"/>
        </w:rPr>
        <w:t>.  Kids Unlimited was founded in 1994 to benefit children with cancer and their families.  They sponsor family oriented events to bring together everyone affected by these devastating circumstances.</w:t>
      </w:r>
    </w:p>
    <w:p>
      <w:pPr>
        <w:pStyle w:val="BodyTextIndent"/>
        <w:ind w:start="900" w:end="900"/>
        <w:jc w:val="both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Sign up now for the player you’d like to sit with. The table assignments will not be made until 2 weeks prior to the banquet, due to constant roster changes. Seating will be assigned on a first paid basis, to the best of our ability.</w:t>
      </w:r>
    </w:p>
    <w:p>
      <w:pPr>
        <w:pStyle w:val="BodyTextIndent"/>
        <w:ind w:start="1260" w:end="900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ab/>
        <w:tab/>
        <w:t>Donation</w:t>
        <w:tab/>
        <w:tab/>
        <w:tab/>
        <w:tab/>
        <w:tab/>
        <w:tab/>
        <w:tab/>
        <w:br/>
        <w:t>Non-members:</w:t>
        <w:tab/>
        <w:t>$70.00</w:t>
        <w:tab/>
        <w:tab/>
        <w:tab/>
        <w:t xml:space="preserve">Cocktails: </w:t>
        <w:tab/>
        <w:tab/>
        <w:t>6pm - 7pm</w:t>
        <w:br/>
        <w:t>Members:</w:t>
        <w:tab/>
        <w:t>$60.00</w:t>
        <w:tab/>
        <w:tab/>
        <w:tab/>
        <w:t>Dinner:</w:t>
        <w:tab/>
        <w:tab/>
        <w:t>7pm – 8:30pm</w:t>
        <w:br/>
        <w:t>Table:</w:t>
        <w:tab/>
        <w:tab/>
        <w:t>$750.00</w:t>
        <w:tab/>
        <w:tab/>
        <w:tab/>
        <w:t>Silent Auction:</w:t>
        <w:tab/>
        <w:t>6pm - 9pm</w:t>
      </w:r>
    </w:p>
    <w:p>
      <w:pPr>
        <w:pStyle w:val="BodyTextIndent"/>
        <w:ind w:start="1260" w:end="900"/>
        <w:rPr>
          <w:b/>
        </w:rPr>
      </w:pPr>
      <w:r>
        <w:rPr>
          <w:b/>
        </w:rPr>
        <w:t>Beer, wine and sodas are included in the price.</w:t>
      </w:r>
    </w:p>
    <w:p>
      <w:pPr>
        <w:pStyle w:val="BlockText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400050</wp:posOffset>
                </wp:positionH>
                <wp:positionV relativeFrom="paragraph">
                  <wp:posOffset>495300</wp:posOffset>
                </wp:positionV>
                <wp:extent cx="6562725" cy="0"/>
                <wp:effectExtent l="0" t="14605" r="0" b="1460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8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5pt,39pt" to="548.2pt,39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2343150</wp:posOffset>
                </wp:positionH>
                <wp:positionV relativeFrom="paragraph">
                  <wp:posOffset>1789430</wp:posOffset>
                </wp:positionV>
                <wp:extent cx="209550" cy="152400"/>
                <wp:effectExtent l="5080" t="5080" r="508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84.5pt;margin-top:140.9pt;width:16.45pt;height:11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1209675</wp:posOffset>
                </wp:positionH>
                <wp:positionV relativeFrom="paragraph">
                  <wp:posOffset>3170555</wp:posOffset>
                </wp:positionV>
                <wp:extent cx="209550" cy="152400"/>
                <wp:effectExtent l="5080" t="50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95.25pt;margin-top:249.65pt;width:16.45pt;height:11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2057400</wp:posOffset>
                </wp:positionH>
                <wp:positionV relativeFrom="paragraph">
                  <wp:posOffset>3180080</wp:posOffset>
                </wp:positionV>
                <wp:extent cx="209550" cy="152400"/>
                <wp:effectExtent l="5080" t="5080" r="508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62pt;margin-top:250.4pt;width:16.45pt;height:11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/>
        <w:t xml:space="preserve">For more information about the Aeros Booster Club Banquet contact John Shaw at 281-531-7799, </w:t>
      </w:r>
      <w:hyperlink r:id="rId4">
        <w:r>
          <w:rPr>
            <w:rStyle w:val="Hyperlink"/>
          </w:rPr>
          <w:t>john@cruiselife.com</w:t>
        </w:r>
      </w:hyperlink>
      <w:r>
        <w:rPr/>
        <w:t xml:space="preserve"> or Melanie Ogren at 713-692-6233, </w:t>
      </w:r>
      <w:hyperlink r:id="rId5">
        <w:r>
          <w:rPr>
            <w:rStyle w:val="Hyperlink"/>
          </w:rPr>
          <w:t>mswogren@ix.netcom.com</w:t>
        </w:r>
      </w:hyperlink>
      <w:r>
        <w:rPr/>
        <w:t xml:space="preserve"> 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571500</wp:posOffset>
                </wp:positionH>
                <wp:positionV relativeFrom="paragraph">
                  <wp:posOffset>542925</wp:posOffset>
                </wp:positionV>
                <wp:extent cx="6067425" cy="2886075"/>
                <wp:effectExtent l="0" t="0" r="0" b="0"/>
                <wp:wrapNone/>
                <wp:docPr id="8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28860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Comic Sans MS" w:hAnsi="Comic Sans MS" w:cs="Comic Sans MS"/>
                                <w:sz w:val="26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6"/>
                              </w:rPr>
                              <w:t>Name:  __________________________________________________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Comic Sans MS" w:hAnsi="Comic Sans MS" w:cs="Comic Sans MS"/>
                                <w:sz w:val="26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z w:val="26"/>
                              </w:rPr>
                              <w:t>Address:  ________________________________________________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>City:</w:t>
                              <w:tab/>
                              <w:t>_____________</w:t>
                              <w:tab/>
                              <w:t>State:  ________ Zip:  ____________________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>Daytime Phone:  _____________</w:t>
                              <w:tab/>
                              <w:t>Evening Phone:  _________________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>Any Available Player</w:t>
                              <w:br/>
                              <w:t>1</w:t>
                            </w:r>
                            <w:r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rPr/>
                              <w:t xml:space="preserve"> Choice:  _______________________________________________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>2</w:t>
                            </w:r>
                            <w:r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rPr/>
                              <w:t xml:space="preserve"> Choice:   ______________________________________________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>3</w:t>
                            </w:r>
                            <w:r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rPr/>
                              <w:t xml:space="preserve"> Choice:   ______________________________________________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>Amount Paid:  _____________  Date Paid:  ____________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>Check</w:t>
                              <w:tab/>
                              <w:t>Cash</w:t>
                              <w:tab/>
                              <w:tab/>
                              <w:tab/>
                              <w:t>Received by: _____________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77.75pt;height:227.25pt;mso-wrap-distance-left:9.05pt;mso-wrap-distance-right:9.05pt;mso-wrap-distance-top:0pt;mso-wrap-distance-bottom:0pt;margin-top:42.75pt;mso-position-vertical-relative:text;margin-left:4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Comic Sans MS" w:hAnsi="Comic Sans MS" w:cs="Comic Sans MS"/>
                          <w:sz w:val="26"/>
                        </w:rPr>
                      </w:pPr>
                      <w:r>
                        <w:rPr>
                          <w:rFonts w:cs="Comic Sans MS" w:ascii="Comic Sans MS" w:hAnsi="Comic Sans MS"/>
                          <w:sz w:val="26"/>
                        </w:rPr>
                        <w:t>Name:  __________________________________________________</w:t>
                      </w:r>
                    </w:p>
                    <w:p>
                      <w:pPr>
                        <w:pStyle w:val="Normal"/>
                        <w:rPr>
                          <w:rFonts w:ascii="Comic Sans MS" w:hAnsi="Comic Sans MS" w:cs="Comic Sans MS"/>
                          <w:sz w:val="26"/>
                        </w:rPr>
                      </w:pPr>
                      <w:r>
                        <w:rPr>
                          <w:rFonts w:cs="Comic Sans MS" w:ascii="Comic Sans MS" w:hAnsi="Comic Sans MS"/>
                          <w:sz w:val="26"/>
                        </w:rPr>
                        <w:t>Address:  ________________________________________________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  <w:t>City:</w:t>
                        <w:tab/>
                        <w:t>_____________</w:t>
                        <w:tab/>
                        <w:t>State:  ________ Zip:  ____________________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  <w:t>Daytime Phone:  _____________</w:t>
                        <w:tab/>
                        <w:t>Evening Phone:  _________________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  <w:t>Any Available Player</w:t>
                        <w:br/>
                        <w:t>1</w:t>
                      </w:r>
                      <w:r>
                        <w:rPr>
                          <w:vertAlign w:val="superscript"/>
                        </w:rPr>
                        <w:t>st</w:t>
                      </w:r>
                      <w:r>
                        <w:rPr/>
                        <w:t xml:space="preserve"> Choice:  _______________________________________________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  <w:t>2</w:t>
                      </w:r>
                      <w:r>
                        <w:rPr>
                          <w:vertAlign w:val="superscript"/>
                        </w:rPr>
                        <w:t>nd</w:t>
                      </w:r>
                      <w:r>
                        <w:rPr/>
                        <w:t xml:space="preserve"> Choice:   ______________________________________________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  <w:t>3</w:t>
                      </w:r>
                      <w:r>
                        <w:rPr>
                          <w:vertAlign w:val="superscript"/>
                        </w:rPr>
                        <w:t>rd</w:t>
                      </w:r>
                      <w:r>
                        <w:rPr/>
                        <w:t xml:space="preserve"> Choice:   ______________________________________________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  <w:t>Amount Paid:  _____________  Date Paid:  ____________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  <w:t>Check</w:t>
                        <w:tab/>
                        <w:t>Cash</w:t>
                        <w:tab/>
                        <w:tab/>
                        <w:tab/>
                        <w:t>Received by: 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360" w:right="36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Verdana" w:hAnsi="Verdana" w:cs="Verdana"/>
      <w:b/>
      <w:bCs/>
      <w:i/>
      <w:iCs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Verdana" w:hAnsi="Verdana" w:cs="Verdana"/>
      <w:sz w:val="44"/>
    </w:rPr>
  </w:style>
  <w:style w:type="paragraph" w:styleId="BodyText">
    <w:name w:val="Body Text"/>
    <w:basedOn w:val="Normal"/>
    <w:pPr/>
    <w:rPr>
      <w:rFonts w:ascii="Comic Sans MS" w:hAnsi="Comic Sans MS" w:cs="Comic Sans MS"/>
      <w:sz w:val="2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spacing w:before="0" w:after="240"/>
      <w:ind w:hanging="0" w:start="1440" w:end="0"/>
    </w:pPr>
    <w:rPr>
      <w:rFonts w:ascii="Arial" w:hAnsi="Arial" w:cs="Arial"/>
      <w:sz w:val="20"/>
    </w:rPr>
  </w:style>
  <w:style w:type="paragraph" w:styleId="BlockText">
    <w:name w:val="Block Text"/>
    <w:basedOn w:val="Normal"/>
    <w:qFormat/>
    <w:pPr>
      <w:ind w:hanging="0" w:start="900" w:end="1080"/>
    </w:pPr>
    <w:rPr>
      <w:rFonts w:ascii="Comic Sans MS" w:hAnsi="Comic Sans MS" w:cs="Comic Sans MS"/>
      <w:sz w:val="22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john@cruiselife.com" TargetMode="External"/><Relationship Id="rId5" Type="http://schemas.openxmlformats.org/officeDocument/2006/relationships/hyperlink" Target="mailto:mswogren@ix.netcom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2001-03-09T19:47:00Z</dcterms:created>
  <dc:creator>Karen Wiley</dc:creator>
  <dc:description/>
  <dc:language>en-CA</dc:language>
  <cp:lastModifiedBy>John Shaw</cp:lastModifiedBy>
  <dcterms:modified xsi:type="dcterms:W3CDTF">2001-03-09T19:47:00Z</dcterms:modified>
  <cp:revision>2</cp:revision>
  <dc:subject/>
  <dc:title> </dc:title>
</cp:coreProperties>
</file>