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left" w:pos="360" w:leader="none"/>
        </w:tabs>
        <w:spacing w:before="100" w:after="0"/>
        <w:ind w:hanging="0" w:start="0"/>
        <w:jc w:val="center"/>
        <w:rPr/>
      </w:pPr>
      <w:r>
        <w:rPr/>
        <w:t>Brandon T. Whittle</w:t>
      </w:r>
    </w:p>
    <w:p>
      <w:pPr>
        <w:pStyle w:val="Normal"/>
        <w:tabs>
          <w:tab w:val="clear" w:pos="720"/>
          <w:tab w:val="left" w:pos="360" w:leader="none"/>
        </w:tabs>
        <w:jc w:val="center"/>
        <w:rPr/>
      </w:pPr>
      <w:r>
        <w:rPr/>
        <w:t>2512 Bexar Grass Ct.</w:t>
      </w:r>
    </w:p>
    <w:p>
      <w:pPr>
        <w:pStyle w:val="Normal"/>
        <w:tabs>
          <w:tab w:val="clear" w:pos="720"/>
          <w:tab w:val="left" w:pos="360" w:leader="none"/>
        </w:tabs>
        <w:jc w:val="center"/>
        <w:rPr/>
      </w:pPr>
      <w:r>
        <w:rPr/>
        <w:t>Bryan, TX 77802</w:t>
      </w:r>
    </w:p>
    <w:p>
      <w:pPr>
        <w:pStyle w:val="Normal"/>
        <w:tabs>
          <w:tab w:val="clear" w:pos="720"/>
          <w:tab w:val="left" w:pos="360" w:leader="none"/>
        </w:tabs>
        <w:jc w:val="center"/>
        <w:rPr/>
      </w:pPr>
      <w:r>
        <w:rPr/>
        <w:t>(979) 324-0243</w:t>
      </w:r>
    </w:p>
    <w:p>
      <w:pPr>
        <w:pStyle w:val="Normal"/>
        <w:tabs>
          <w:tab w:val="clear" w:pos="720"/>
          <w:tab w:val="left" w:pos="360" w:leader="none"/>
        </w:tabs>
        <w:jc w:val="center"/>
        <w:rPr/>
      </w:pPr>
      <w:r>
        <w:rPr/>
        <w:t>brandon_whittle@hotmail.com</w:t>
      </w:r>
    </w:p>
    <w:p>
      <w:pPr>
        <w:pStyle w:val="Heading1"/>
        <w:tabs>
          <w:tab w:val="clear" w:pos="720"/>
          <w:tab w:val="left" w:pos="360" w:leader="none"/>
        </w:tabs>
        <w:spacing w:before="240" w:after="60"/>
        <w:ind w:hanging="0" w:start="0"/>
        <w:rPr/>
      </w:pPr>
      <w:r>
        <w:rPr/>
        <w:t>OBJECTIVE</w:t>
      </w:r>
    </w:p>
    <w:p>
      <w:pPr>
        <w:pStyle w:val="Normal"/>
        <w:rPr/>
      </w:pPr>
      <w:r>
        <w:rPr/>
        <w:t>To obtain a position in a high-energy trading environment where my skills and experiences will be fully utilized.</w:t>
      </w:r>
    </w:p>
    <w:p>
      <w:pPr>
        <w:pStyle w:val="Heading1"/>
        <w:tabs>
          <w:tab w:val="clear" w:pos="720"/>
          <w:tab w:val="left" w:pos="360" w:leader="none"/>
        </w:tabs>
        <w:spacing w:before="240" w:after="60"/>
        <w:ind w:hanging="0" w:start="0"/>
        <w:rPr/>
      </w:pPr>
      <w:r>
        <w:rPr/>
        <w:t xml:space="preserve">WORK EXPERIENCE </w:t>
      </w:r>
    </w:p>
    <w:p>
      <w:pPr>
        <w:pStyle w:val="Normal"/>
        <w:tabs>
          <w:tab w:val="clear" w:pos="720"/>
          <w:tab w:val="left" w:pos="360" w:leader="none"/>
        </w:tabs>
        <w:rPr/>
      </w:pPr>
      <w:r>
        <w:rPr>
          <w:u w:val="single"/>
        </w:rPr>
        <w:t>City of Bryan, Bryan Texas Utilities QSE</w:t>
      </w:r>
      <w:r>
        <w:rPr/>
        <w:t>, Bryan, TX     *Please do not contact employer at this time.</w:t>
      </w:r>
    </w:p>
    <w:p>
      <w:pPr>
        <w:pStyle w:val="Normal"/>
        <w:tabs>
          <w:tab w:val="clear" w:pos="720"/>
          <w:tab w:val="left" w:pos="360" w:leader="none"/>
        </w:tabs>
        <w:rPr/>
      </w:pPr>
      <w:r>
        <w:rPr>
          <w:b/>
          <w:bCs/>
        </w:rPr>
        <w:t>Energy Scheduler/Trader</w:t>
      </w:r>
      <w:r>
        <w:rPr/>
        <w:t>, April 2001 - Present</w:t>
      </w:r>
    </w:p>
    <w:p>
      <w:pPr>
        <w:pStyle w:val="Normal"/>
        <w:numPr>
          <w:ilvl w:val="0"/>
          <w:numId w:val="3"/>
        </w:numPr>
        <w:tabs>
          <w:tab w:val="clear" w:pos="720"/>
          <w:tab w:val="left" w:pos="360" w:leader="none"/>
          <w:tab w:val="left" w:pos="810" w:leader="none"/>
        </w:tabs>
        <w:ind w:hanging="450" w:start="810" w:end="0"/>
        <w:rPr/>
      </w:pPr>
      <w:r>
        <w:rPr/>
        <w:t xml:space="preserve">Forecast, trade, and schedule hourly and next day power and ancillary services using an Oracle driven API and the ERCOT web portal. </w:t>
      </w:r>
    </w:p>
    <w:p>
      <w:pPr>
        <w:pStyle w:val="Normal"/>
        <w:numPr>
          <w:ilvl w:val="0"/>
          <w:numId w:val="3"/>
        </w:numPr>
        <w:tabs>
          <w:tab w:val="left" w:pos="360" w:leader="none"/>
          <w:tab w:val="left" w:pos="720" w:leader="none"/>
        </w:tabs>
        <w:ind w:hanging="450" w:start="810" w:end="0"/>
        <w:rPr/>
      </w:pPr>
      <w:r>
        <w:rPr/>
        <w:t xml:space="preserve"> </w:t>
      </w:r>
      <w:r>
        <w:rPr/>
        <w:t xml:space="preserve">Use ERCOT web portal to confirm schedules and Excel spreadsheet to provide confirmations and invoices for trades.  Reconcile discrepancies with all involved parties.  </w:t>
      </w:r>
    </w:p>
    <w:p>
      <w:pPr>
        <w:pStyle w:val="Normal"/>
        <w:numPr>
          <w:ilvl w:val="0"/>
          <w:numId w:val="3"/>
        </w:numPr>
        <w:tabs>
          <w:tab w:val="clear" w:pos="720"/>
          <w:tab w:val="left" w:pos="360" w:leader="none"/>
          <w:tab w:val="left" w:pos="810" w:leader="none"/>
        </w:tabs>
        <w:ind w:hanging="450" w:start="810" w:end="0"/>
        <w:rPr/>
      </w:pPr>
      <w:r>
        <w:rPr/>
        <w:t>Developed and implemented Excel spreadsheet to help forecast, schedule, analyze heat rates and gas prices, cost analysis, quote prices, trading, and provide economic dispatch plans.  Currently developing applications as necessary.</w:t>
      </w:r>
    </w:p>
    <w:p>
      <w:pPr>
        <w:pStyle w:val="NormalWeb"/>
        <w:tabs>
          <w:tab w:val="clear" w:pos="720"/>
          <w:tab w:val="left" w:pos="360" w:leader="none"/>
          <w:tab w:val="left" w:pos="810" w:leader="none"/>
        </w:tabs>
        <w:spacing w:before="0" w:after="0"/>
        <w:ind w:hanging="724" w:end="0"/>
        <w:rPr/>
      </w:pPr>
      <w:r>
        <w:rPr/>
      </w:r>
    </w:p>
    <w:p>
      <w:pPr>
        <w:pStyle w:val="Normal"/>
        <w:tabs>
          <w:tab w:val="clear" w:pos="720"/>
          <w:tab w:val="left" w:pos="360" w:leader="none"/>
        </w:tabs>
        <w:rPr/>
      </w:pPr>
      <w:r>
        <w:rPr>
          <w:u w:val="single"/>
        </w:rPr>
        <w:t>Computing and Information Services, Texas A&amp;M University</w:t>
      </w:r>
      <w:r>
        <w:rPr/>
        <w:t>, College Station, TX</w:t>
      </w:r>
    </w:p>
    <w:p>
      <w:pPr>
        <w:pStyle w:val="Normal"/>
        <w:numPr>
          <w:ilvl w:val="0"/>
          <w:numId w:val="0"/>
        </w:numPr>
        <w:tabs>
          <w:tab w:val="clear" w:pos="720"/>
          <w:tab w:val="left" w:pos="180" w:leader="none"/>
          <w:tab w:val="left" w:pos="360" w:leader="none"/>
        </w:tabs>
        <w:outlineLvl w:val="0"/>
        <w:rPr/>
      </w:pPr>
      <w:r>
        <w:rPr/>
        <w:t>October 1999 – April 2001   Student Worker of the Semester Award, Fall 2000</w:t>
      </w:r>
    </w:p>
    <w:p>
      <w:pPr>
        <w:pStyle w:val="Normal"/>
        <w:tabs>
          <w:tab w:val="clear" w:pos="720"/>
          <w:tab w:val="left" w:pos="360" w:leader="none"/>
        </w:tabs>
        <w:rPr>
          <w:b/>
          <w:bCs/>
        </w:rPr>
      </w:pPr>
      <w:r>
        <w:rPr>
          <w:b/>
          <w:bCs/>
        </w:rPr>
        <w:t>Help Desk Operator</w:t>
      </w:r>
    </w:p>
    <w:p>
      <w:pPr>
        <w:pStyle w:val="Normal"/>
        <w:numPr>
          <w:ilvl w:val="0"/>
          <w:numId w:val="2"/>
        </w:numPr>
        <w:tabs>
          <w:tab w:val="clear" w:pos="720"/>
          <w:tab w:val="left" w:pos="360" w:leader="none"/>
        </w:tabs>
        <w:rPr/>
      </w:pPr>
      <w:r>
        <w:rPr/>
        <w:t>Researched and resolved client-computing issues, supported eight operating systems, thirty-five applications and provided network support as necessary.</w:t>
      </w:r>
    </w:p>
    <w:p>
      <w:pPr>
        <w:pStyle w:val="Normal"/>
        <w:tabs>
          <w:tab w:val="clear" w:pos="720"/>
          <w:tab w:val="left" w:pos="180" w:leader="none"/>
        </w:tabs>
        <w:ind w:hanging="360" w:start="360" w:end="0"/>
        <w:rPr>
          <w:b/>
          <w:bCs/>
        </w:rPr>
      </w:pPr>
      <w:r>
        <w:rPr>
          <w:b/>
          <w:bCs/>
        </w:rPr>
        <w:t>Lab Supervisor</w:t>
      </w:r>
    </w:p>
    <w:p>
      <w:pPr>
        <w:pStyle w:val="Normal"/>
        <w:numPr>
          <w:ilvl w:val="0"/>
          <w:numId w:val="2"/>
        </w:numPr>
        <w:tabs>
          <w:tab w:val="clear" w:pos="720"/>
          <w:tab w:val="left" w:pos="180" w:leader="none"/>
        </w:tabs>
        <w:rPr/>
      </w:pPr>
      <w:r>
        <w:rPr/>
        <w:t>Monitored computer-based training sessions, served as point of contact for inquiries regarding software  questions, technical support and enrollment.  Developed and maintained informational database used in computer-based training research.</w:t>
      </w:r>
    </w:p>
    <w:p>
      <w:pPr>
        <w:pStyle w:val="Normal"/>
        <w:tabs>
          <w:tab w:val="clear" w:pos="720"/>
          <w:tab w:val="left" w:pos="180" w:leader="none"/>
        </w:tabs>
        <w:ind w:hanging="360" w:start="360" w:end="0"/>
        <w:rPr>
          <w:b/>
          <w:bCs/>
        </w:rPr>
      </w:pPr>
      <w:r>
        <w:rPr>
          <w:b/>
          <w:bCs/>
        </w:rPr>
        <w:t>Student Team Leader</w:t>
      </w:r>
    </w:p>
    <w:p>
      <w:pPr>
        <w:pStyle w:val="Normal"/>
        <w:numPr>
          <w:ilvl w:val="0"/>
          <w:numId w:val="2"/>
        </w:numPr>
        <w:tabs>
          <w:tab w:val="clear" w:pos="720"/>
          <w:tab w:val="left" w:pos="180" w:leader="none"/>
        </w:tabs>
        <w:rPr/>
      </w:pPr>
      <w:r>
        <w:rPr/>
        <w:t>Aided instructors with the training of students on hardware and software applications including word  processing, databases and electronic mail, resulting in immediate job productivity for the trainee.  Responsible for training new student assistants.</w:t>
      </w:r>
    </w:p>
    <w:p>
      <w:pPr>
        <w:pStyle w:val="Normal"/>
        <w:tabs>
          <w:tab w:val="clear" w:pos="720"/>
          <w:tab w:val="left" w:pos="360" w:leader="none"/>
        </w:tabs>
        <w:spacing w:before="120" w:after="0"/>
        <w:rPr/>
      </w:pPr>
      <w:r>
        <w:rPr>
          <w:u w:val="single"/>
        </w:rPr>
        <w:t>Garlyn Shelton Autoplex</w:t>
      </w:r>
      <w:r>
        <w:rPr/>
        <w:t>, Temple, TX</w:t>
      </w:r>
    </w:p>
    <w:p>
      <w:pPr>
        <w:pStyle w:val="Normal"/>
        <w:tabs>
          <w:tab w:val="clear" w:pos="720"/>
          <w:tab w:val="left" w:pos="180" w:leader="none"/>
        </w:tabs>
        <w:rPr/>
      </w:pPr>
      <w:r>
        <w:rPr>
          <w:b/>
          <w:bCs/>
        </w:rPr>
        <w:t>Sales &amp; Service</w:t>
      </w:r>
      <w:r>
        <w:rPr/>
        <w:t>, Summers 1994 and 1995, November 1998 – August 1999</w:t>
      </w:r>
    </w:p>
    <w:p>
      <w:pPr>
        <w:pStyle w:val="Normal"/>
        <w:numPr>
          <w:ilvl w:val="0"/>
          <w:numId w:val="2"/>
        </w:numPr>
        <w:tabs>
          <w:tab w:val="clear" w:pos="720"/>
          <w:tab w:val="left" w:pos="360" w:leader="none"/>
        </w:tabs>
        <w:rPr/>
      </w:pPr>
      <w:r>
        <w:rPr/>
        <w:t xml:space="preserve">Negotiated wholesale and retail vehicle sales and service contracts, responsible for quality assurance in the sales and service departments, administered over the counter sales and inventory for parts department.  </w:t>
      </w:r>
    </w:p>
    <w:p>
      <w:pPr>
        <w:pStyle w:val="Heading1"/>
        <w:tabs>
          <w:tab w:val="clear" w:pos="720"/>
          <w:tab w:val="left" w:pos="360" w:leader="none"/>
        </w:tabs>
        <w:spacing w:before="240" w:after="60"/>
        <w:ind w:hanging="0" w:start="0"/>
        <w:rPr/>
      </w:pPr>
      <w:r>
        <w:rPr/>
        <w:t xml:space="preserve">COMPUTER EXPERIENCE </w:t>
      </w:r>
    </w:p>
    <w:p>
      <w:pPr>
        <w:pStyle w:val="Normal"/>
        <w:numPr>
          <w:ilvl w:val="0"/>
          <w:numId w:val="0"/>
        </w:numPr>
        <w:tabs>
          <w:tab w:val="clear" w:pos="720"/>
          <w:tab w:val="left" w:pos="360" w:leader="none"/>
        </w:tabs>
        <w:outlineLvl w:val="0"/>
        <w:rPr/>
      </w:pPr>
      <w:r>
        <w:rPr>
          <w:b/>
          <w:bCs/>
        </w:rPr>
        <w:t>Operating Systems</w:t>
      </w:r>
      <w:r>
        <w:rPr/>
        <w:t>:  DOS, Windows 95 - Me, NT - 2000, Mac, Linux, Solaris UNIX and Open VMS</w:t>
      </w:r>
    </w:p>
    <w:p>
      <w:pPr>
        <w:pStyle w:val="BodyTextIndent"/>
        <w:tabs>
          <w:tab w:val="clear" w:pos="720"/>
          <w:tab w:val="left" w:pos="360" w:leader="none"/>
        </w:tabs>
        <w:ind w:hanging="0" w:start="0" w:end="0"/>
        <w:rPr/>
      </w:pPr>
      <w:r>
        <w:rPr>
          <w:b/>
          <w:bCs/>
        </w:rPr>
        <w:t>Applications</w:t>
      </w:r>
      <w:r>
        <w:rPr/>
        <w:t>: Altra Power, Microsoft Office (Word, Excel, Access, PowerPoint), Internet Browsers, FTP and others</w:t>
      </w:r>
    </w:p>
    <w:p>
      <w:pPr>
        <w:pStyle w:val="Normal"/>
        <w:numPr>
          <w:ilvl w:val="0"/>
          <w:numId w:val="0"/>
        </w:numPr>
        <w:tabs>
          <w:tab w:val="clear" w:pos="720"/>
          <w:tab w:val="left" w:pos="360" w:leader="none"/>
        </w:tabs>
        <w:outlineLvl w:val="0"/>
        <w:rPr/>
      </w:pPr>
      <w:r>
        <w:rPr>
          <w:b/>
          <w:bCs/>
        </w:rPr>
        <w:t>Languages</w:t>
      </w:r>
      <w:r>
        <w:rPr/>
        <w:t>:  HTML 4.0, Pascal, C, and FORTRAN</w:t>
      </w:r>
    </w:p>
    <w:p>
      <w:pPr>
        <w:pStyle w:val="Normal"/>
        <w:tabs>
          <w:tab w:val="clear" w:pos="720"/>
          <w:tab w:val="left" w:pos="360" w:leader="none"/>
        </w:tabs>
        <w:rPr/>
      </w:pPr>
      <w:r>
        <w:rPr>
          <w:b/>
          <w:bCs/>
        </w:rPr>
        <w:t>Technical</w:t>
      </w:r>
      <w:r>
        <w:rPr/>
        <w:t>: Extensive assembly, networking and troubleshooting experience</w:t>
      </w:r>
    </w:p>
    <w:p>
      <w:pPr>
        <w:pStyle w:val="Heading1"/>
        <w:tabs>
          <w:tab w:val="clear" w:pos="720"/>
          <w:tab w:val="left" w:pos="360" w:leader="none"/>
        </w:tabs>
        <w:spacing w:before="360" w:after="60"/>
        <w:ind w:hanging="0" w:start="0"/>
        <w:rPr/>
      </w:pPr>
      <w:r>
        <w:rPr/>
        <w:t>EDUCATION</w:t>
      </w:r>
    </w:p>
    <w:p>
      <w:pPr>
        <w:pStyle w:val="Normal"/>
        <w:tabs>
          <w:tab w:val="clear" w:pos="720"/>
          <w:tab w:val="left" w:pos="360" w:leader="none"/>
        </w:tabs>
        <w:rPr/>
      </w:pPr>
      <w:r>
        <w:rPr/>
        <w:t>Texas A&amp;M University, College Station, TX, B.S. Economics  May 2001</w:t>
      </w:r>
    </w:p>
    <w:p>
      <w:pPr>
        <w:pStyle w:val="Normal"/>
        <w:numPr>
          <w:ilvl w:val="0"/>
          <w:numId w:val="0"/>
        </w:numPr>
        <w:tabs>
          <w:tab w:val="clear" w:pos="720"/>
          <w:tab w:val="left" w:pos="360" w:leader="none"/>
        </w:tabs>
        <w:outlineLvl w:val="0"/>
        <w:rPr/>
      </w:pPr>
      <w:r>
        <w:rPr/>
        <w:t>Upper Level Major GPA 3.9, Dean's List - Spring 2000, National Merit Commended Student - 1993</w:t>
      </w:r>
    </w:p>
    <w:p>
      <w:pPr>
        <w:pStyle w:val="Heading1"/>
        <w:tabs>
          <w:tab w:val="clear" w:pos="720"/>
          <w:tab w:val="left" w:pos="360" w:leader="none"/>
        </w:tabs>
        <w:spacing w:before="240" w:after="60"/>
        <w:ind w:hanging="0" w:start="0"/>
        <w:rPr/>
      </w:pPr>
      <w:r>
        <w:rPr/>
        <w:t>EXTRACURRICULAR ACTIVITIES</w:t>
      </w:r>
    </w:p>
    <w:p>
      <w:pPr>
        <w:pStyle w:val="Normal"/>
        <w:numPr>
          <w:ilvl w:val="0"/>
          <w:numId w:val="0"/>
        </w:numPr>
        <w:tabs>
          <w:tab w:val="clear" w:pos="720"/>
          <w:tab w:val="left" w:pos="360" w:leader="none"/>
        </w:tabs>
        <w:outlineLvl w:val="0"/>
        <w:rPr/>
      </w:pPr>
      <w:r>
        <w:rPr/>
        <w:t xml:space="preserve">1995-1999 Advisor for Hart Hall Aggie Bonfire crew chiefs </w:t>
      </w:r>
    </w:p>
    <w:p>
      <w:pPr>
        <w:pStyle w:val="Normal"/>
        <w:numPr>
          <w:ilvl w:val="0"/>
          <w:numId w:val="0"/>
        </w:numPr>
        <w:tabs>
          <w:tab w:val="clear" w:pos="720"/>
          <w:tab w:val="left" w:pos="360" w:leader="none"/>
        </w:tabs>
        <w:outlineLvl w:val="0"/>
        <w:rPr/>
      </w:pPr>
      <w:r>
        <w:rPr/>
        <w:t xml:space="preserve">1994 Head Crew Chief (Yellow Pot) for Aggie Bonfire </w:t>
      </w:r>
    </w:p>
    <w:p>
      <w:pPr>
        <w:pStyle w:val="Normal"/>
        <w:tabs>
          <w:tab w:val="clear" w:pos="720"/>
          <w:tab w:val="left" w:pos="360" w:leader="none"/>
        </w:tabs>
        <w:rPr/>
      </w:pPr>
      <w:r>
        <w:rPr/>
        <w:t>1994 Texas A&amp;M Water-Ski Team Officer, Texas A&amp;M Bowling Team</w:t>
      </w:r>
    </w:p>
    <w:p>
      <w:pPr>
        <w:pStyle w:val="Normal"/>
        <w:tabs>
          <w:tab w:val="clear" w:pos="720"/>
          <w:tab w:val="left" w:pos="360" w:leader="none"/>
        </w:tabs>
        <w:rPr/>
      </w:pPr>
      <w:r>
        <w:rPr/>
        <w:t xml:space="preserve">Texas Aggie Motorcycle Club ,Texas A&amp;M 4x4 Club, Texas A&amp;M Sports Car Club </w:t>
      </w:r>
    </w:p>
    <w:p>
      <w:pPr>
        <w:pStyle w:val="Heading1"/>
        <w:tabs>
          <w:tab w:val="clear" w:pos="720"/>
          <w:tab w:val="left" w:pos="360" w:leader="none"/>
        </w:tabs>
        <w:spacing w:before="240" w:after="60"/>
        <w:ind w:hanging="0" w:start="0"/>
        <w:rPr/>
      </w:pPr>
      <w:r>
        <w:rPr/>
        <w:t>OTHER</w:t>
      </w:r>
    </w:p>
    <w:p>
      <w:pPr>
        <w:pStyle w:val="Normal"/>
        <w:tabs>
          <w:tab w:val="clear" w:pos="720"/>
          <w:tab w:val="left" w:pos="360" w:leader="none"/>
        </w:tabs>
        <w:rPr/>
      </w:pPr>
      <w:r>
        <w:rPr/>
        <w:t>Administer personal Linux server supporting email and web hosting.</w:t>
      </w:r>
    </w:p>
    <w:p>
      <w:pPr>
        <w:pStyle w:val="Normal"/>
        <w:tabs>
          <w:tab w:val="clear" w:pos="720"/>
          <w:tab w:val="left" w:pos="360" w:leader="none"/>
        </w:tabs>
        <w:rPr/>
      </w:pPr>
      <w:r>
        <w:rPr/>
        <w:t>Volunteer for BMW's Race for the Cure benefiting the Susan G. Komen Breast Cancer Foundation.</w:t>
      </w:r>
    </w:p>
    <w:sectPr>
      <w:type w:val="nextPage"/>
      <w:pgSz w:w="12240" w:h="15840"/>
      <w:pgMar w:left="1080" w:right="1080" w:gutter="0" w:header="0" w:top="720"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67"/>
        </w:tabs>
        <w:ind w:start="767" w:hanging="360"/>
      </w:pPr>
      <w:rPr>
        <w:rFonts w:ascii="Symbol" w:hAnsi="Symbol" w:cs="Symbol" w:hint="default"/>
      </w:rPr>
    </w:lvl>
  </w:abstractNum>
  <w:abstractNum w:abstractNumId="3">
    <w:lvl w:ilvl="0">
      <w:start w:val="1"/>
      <w:numFmt w:val="bullet"/>
      <w:lvlText w:val=""/>
      <w:lvlJc w:val="start"/>
      <w:pPr>
        <w:tabs>
          <w:tab w:val="num" w:pos="1084"/>
        </w:tabs>
        <w:ind w:start="1084"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numPr>
        <w:ilvl w:val="1"/>
        <w:numId w:val="1"/>
      </w:numPr>
      <w:spacing w:before="100" w:after="100"/>
      <w:outlineLvl w:val="1"/>
    </w:pPr>
    <w:rPr>
      <w:b/>
      <w:bCs/>
      <w:sz w:val="36"/>
      <w:szCs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BodyTextIndent">
    <w:name w:val="Body Text Indent"/>
    <w:basedOn w:val="Normal"/>
    <w:pPr>
      <w:ind w:hanging="720" w:start="144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2001-07-01T12:15:00Z</dcterms:created>
  <dc:creator>Brandon T. Whittle</dc:creator>
  <dc:description/>
  <dc:language>en-CA</dc:language>
  <cp:lastModifiedBy>Brandon T. Whittle</cp:lastModifiedBy>
  <cp:lastPrinted>2001-07-01T14:54:00Z</cp:lastPrinted>
  <dcterms:modified xsi:type="dcterms:W3CDTF">2001-07-01T17:43:00Z</dcterms:modified>
  <cp:revision>16</cp:revision>
  <dc:subject/>
  <dc:title>Brandon T</dc:title>
</cp:coreProperties>
</file>