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Heading2"/>
        <w:ind w:hanging="0" w:start="0"/>
        <w:rPr/>
      </w:pPr>
      <w:r>
        <w:rPr/>
        <w:t>Draft</w:t>
      </w:r>
    </w:p>
    <w:p>
      <w:pPr>
        <w:pStyle w:val="Normal"/>
        <w:rPr/>
      </w:pPr>
      <w:r>
        <w:rPr/>
      </w:r>
    </w:p>
    <w:p>
      <w:pPr>
        <w:pStyle w:val="Normal"/>
        <w:rPr/>
      </w:pPr>
      <w:r>
        <w:rPr/>
      </w:r>
    </w:p>
    <w:p>
      <w:pPr>
        <w:pStyle w:val="Normal"/>
        <w:rPr/>
      </w:pPr>
      <w:r>
        <w:rPr/>
      </w:r>
    </w:p>
    <w:p>
      <w:pPr>
        <w:pStyle w:val="Normal"/>
        <w:rPr/>
      </w:pPr>
      <w:r>
        <w:rPr/>
      </w:r>
    </w:p>
    <w:p>
      <w:pPr>
        <w:pStyle w:val="Heading1"/>
        <w:ind w:hanging="0" w:start="0"/>
        <w:rPr/>
      </w:pPr>
      <w:r>
        <w:rPr/>
        <w:t>July 23, 2001</w:t>
      </w:r>
    </w:p>
    <w:p>
      <w:pPr>
        <w:pStyle w:val="Normal"/>
        <w:rPr>
          <w:b/>
          <w:sz w:val="24"/>
        </w:rPr>
      </w:pPr>
      <w:r>
        <w:rPr>
          <w:sz w:val="24"/>
        </w:rPr>
        <w:tab/>
        <w:tab/>
        <w:tab/>
        <w:tab/>
        <w:tab/>
        <w:tab/>
        <w:tab/>
        <w:t xml:space="preserve">         </w:t>
      </w:r>
    </w:p>
    <w:p>
      <w:pPr>
        <w:pStyle w:val="Normal"/>
        <w:rPr>
          <w:b/>
          <w:sz w:val="24"/>
        </w:rPr>
      </w:pPr>
      <w:r>
        <w:rPr>
          <w:b/>
          <w:sz w:val="24"/>
        </w:rPr>
      </w:r>
    </w:p>
    <w:p>
      <w:pPr>
        <w:pStyle w:val="Normal"/>
        <w:rPr>
          <w:sz w:val="24"/>
        </w:rPr>
      </w:pPr>
      <w:r>
        <w:rPr>
          <w:sz w:val="24"/>
        </w:rPr>
        <w:t>Bridgeline Holdings, L.P.</w:t>
      </w:r>
    </w:p>
    <w:p>
      <w:pPr>
        <w:pStyle w:val="Normal"/>
        <w:rPr>
          <w:sz w:val="24"/>
        </w:rPr>
      </w:pPr>
      <w:r>
        <w:rPr>
          <w:sz w:val="24"/>
        </w:rPr>
        <w:t>__________________________</w:t>
      </w:r>
    </w:p>
    <w:p>
      <w:pPr>
        <w:pStyle w:val="Normal"/>
        <w:rPr>
          <w:sz w:val="24"/>
        </w:rPr>
      </w:pPr>
      <w:r>
        <w:rPr>
          <w:sz w:val="24"/>
        </w:rPr>
        <w:t>__________________________</w:t>
      </w:r>
    </w:p>
    <w:p>
      <w:pPr>
        <w:pStyle w:val="Heading1"/>
        <w:ind w:hanging="0" w:start="0"/>
        <w:rPr/>
      </w:pPr>
      <w:r>
        <w:rPr/>
        <w:t>Attn:  Randall L. Curry, President</w:t>
      </w:r>
    </w:p>
    <w:p>
      <w:pPr>
        <w:pStyle w:val="Normal"/>
        <w:rPr/>
      </w:pPr>
      <w:r>
        <w:rPr/>
      </w:r>
    </w:p>
    <w:p>
      <w:pPr>
        <w:pStyle w:val="Normal"/>
        <w:rPr>
          <w:sz w:val="24"/>
        </w:rPr>
      </w:pPr>
      <w:r>
        <w:rPr>
          <w:sz w:val="24"/>
        </w:rPr>
        <w:t>RE: Notice of Commencement of Pad Gas Payment</w:t>
      </w:r>
    </w:p>
    <w:p>
      <w:pPr>
        <w:pStyle w:val="Normal"/>
        <w:rPr>
          <w:sz w:val="24"/>
        </w:rPr>
      </w:pPr>
      <w:r>
        <w:rPr>
          <w:sz w:val="24"/>
        </w:rPr>
      </w:r>
    </w:p>
    <w:p>
      <w:pPr>
        <w:pStyle w:val="Normal"/>
        <w:rPr>
          <w:sz w:val="24"/>
        </w:rPr>
      </w:pPr>
      <w:r>
        <w:rPr>
          <w:sz w:val="24"/>
        </w:rPr>
        <w:t>Mr. Curry,</w:t>
      </w:r>
    </w:p>
    <w:p>
      <w:pPr>
        <w:pStyle w:val="Normal"/>
        <w:rPr>
          <w:sz w:val="24"/>
        </w:rPr>
      </w:pPr>
      <w:r>
        <w:rPr>
          <w:sz w:val="24"/>
        </w:rPr>
      </w:r>
    </w:p>
    <w:p>
      <w:pPr>
        <w:pStyle w:val="BodyText"/>
        <w:rPr/>
      </w:pPr>
      <w:r>
        <w:rPr/>
        <w:t xml:space="preserve">In accordance with Section I.B.2.b of Schedule 3 to that certain Amended and Restated Limited Partnership Agreement of Bridgeline Holdings, L.P. dated March 1, 2000, the Enron Partners hereby give Bridgeline Holdings, L.P. notice that the Enron Cavern is ready for injection of pad gas and that the Enron Pad Gas Payment shall commence on August 1, 2001. </w:t>
      </w:r>
    </w:p>
    <w:p>
      <w:pPr>
        <w:pStyle w:val="BodyText"/>
        <w:rPr/>
      </w:pPr>
      <w:r>
        <w:rPr/>
      </w:r>
    </w:p>
    <w:p>
      <w:pPr>
        <w:pStyle w:val="BodyText"/>
        <w:rPr/>
      </w:pPr>
      <w:r>
        <w:rPr/>
        <w:t>If you have any questions concerning this matter please feel free to call me at (713) 853-_____ .  Thank you for your cooperation in this matter.</w:t>
      </w:r>
    </w:p>
    <w:p>
      <w:pPr>
        <w:pStyle w:val="BodyText"/>
        <w:rPr/>
      </w:pPr>
      <w:r>
        <w:rPr/>
      </w:r>
    </w:p>
    <w:p>
      <w:pPr>
        <w:pStyle w:val="BodyText"/>
        <w:rPr/>
      </w:pPr>
      <w:r>
        <w:rPr/>
        <w:tab/>
        <w:tab/>
        <w:tab/>
        <w:tab/>
        <w:tab/>
        <w:tab/>
        <w:t>Sincerely,</w:t>
      </w:r>
    </w:p>
    <w:p>
      <w:pPr>
        <w:pStyle w:val="BodyText"/>
        <w:rPr/>
      </w:pPr>
      <w:r>
        <w:rPr/>
        <w:tab/>
        <w:tab/>
        <w:tab/>
        <w:tab/>
        <w:tab/>
        <w:tab/>
      </w:r>
    </w:p>
    <w:p>
      <w:pPr>
        <w:pStyle w:val="BodyText"/>
        <w:rPr/>
      </w:pPr>
      <w:r>
        <w:rPr/>
        <w:tab/>
        <w:tab/>
        <w:tab/>
        <w:tab/>
        <w:tab/>
        <w:tab/>
        <w:t>Enron North America Corp.</w:t>
      </w:r>
    </w:p>
    <w:p>
      <w:pPr>
        <w:pStyle w:val="BodyText"/>
        <w:rPr/>
      </w:pPr>
      <w:r>
        <w:rPr/>
      </w:r>
    </w:p>
    <w:p>
      <w:pPr>
        <w:pStyle w:val="BodyText"/>
        <w:rPr/>
      </w:pPr>
      <w:r>
        <w:rPr/>
      </w:r>
    </w:p>
    <w:p>
      <w:pPr>
        <w:pStyle w:val="BodyText"/>
        <w:rPr/>
      </w:pPr>
      <w:r>
        <w:rPr/>
      </w:r>
    </w:p>
    <w:p>
      <w:pPr>
        <w:pStyle w:val="BodyText"/>
        <w:rPr/>
      </w:pPr>
      <w:r>
        <w:rPr/>
        <w:tab/>
        <w:tab/>
        <w:tab/>
        <w:tab/>
        <w:tab/>
        <w:tab/>
        <w:t>By: ______________________</w:t>
        <w:tab/>
      </w:r>
    </w:p>
    <w:p>
      <w:pPr>
        <w:pStyle w:val="BodyText"/>
        <w:rPr/>
      </w:pPr>
      <w:r>
        <w:rPr/>
        <w:tab/>
        <w:tab/>
        <w:tab/>
        <w:tab/>
        <w:tab/>
        <w:tab/>
        <w:t>Name: ____________________</w:t>
      </w:r>
    </w:p>
    <w:p>
      <w:pPr>
        <w:pStyle w:val="BodyText"/>
        <w:rPr/>
      </w:pPr>
      <w:r>
        <w:rPr/>
        <w:tab/>
        <w:tab/>
        <w:tab/>
        <w:tab/>
        <w:tab/>
        <w:tab/>
        <w:t>Title: _____________________</w:t>
      </w:r>
    </w:p>
    <w:p>
      <w:pPr>
        <w:pStyle w:val="Normal"/>
        <w:rPr>
          <w:sz w:val="24"/>
        </w:rPr>
      </w:pPr>
      <w:r>
        <w:rPr>
          <w:sz w:val="24"/>
        </w:rPr>
      </w:r>
    </w:p>
    <w:p>
      <w:pPr>
        <w:pStyle w:val="Normal"/>
        <w:rPr>
          <w:sz w:val="24"/>
        </w:rPr>
      </w:pPr>
      <w:r>
        <w:rPr>
          <w:sz w:val="24"/>
        </w:rPr>
      </w:r>
    </w:p>
    <w:p>
      <w:pPr>
        <w:pStyle w:val="Normal"/>
        <w:rPr>
          <w:sz w:val="24"/>
        </w:rPr>
      </w:pPr>
      <w:r>
        <w:rPr>
          <w:sz w:val="24"/>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O:common/legal/gnemec/letters/ccgasnotice</w:t>
    </w:r>
  </w:p>
  <w:p>
    <w:pPr>
      <w:pStyle w:val="Footer"/>
      <w:rPr>
        <w:sz w:val="16"/>
      </w:rPr>
    </w:pPr>
    <w:r>
      <w:rPr>
        <w:sz w:val="16"/>
      </w:rPr>
      <w:t>CONTRACT NO: 12-20362-204</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2"/>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b/>
      <w:bCs/>
      <w:sz w:val="2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2001-07-20T16:43:00Z</dcterms:created>
  <dc:creator>gnemec</dc:creator>
  <dc:description/>
  <dc:language>en-CA</dc:language>
  <cp:lastModifiedBy>gnemec</cp:lastModifiedBy>
  <cp:lastPrinted>2001-07-20T14:46:00Z</cp:lastPrinted>
  <dcterms:modified xsi:type="dcterms:W3CDTF">2001-07-20T18:11:00Z</dcterms:modified>
  <cp:revision>5</cp:revision>
  <dc:subject/>
  <dc:title>October 14, 1998</dc:title>
</cp:coreProperties>
</file>