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Jorge F. Rojas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Trading and Transportation Division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MGI Supply, Ltd.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affiliate of Pemex Gas y Petroqu�mica B�sica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mailto:jrojas@gas.pemex.com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.     Each party will pay all their corresponding  contributions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any other fiscal charges, according to Federal State.,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Municipal laws in the Mexican States and the United States,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each party has the obligation to pay during the duration,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execution and fulfillment of this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.     The parties shall use their best efforts to resolve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disputes arising out of or pertaining to the provisions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Agreement informally by good faith negotiations.  Any such dispute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which cannot be resolved shall, unless subject to the exclusive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jurisdiction of the Commission, be submitted to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arbitration by a panel of three arbitrators,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a) The arbitration shall be conducted in English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accordance with the provisions of this Paragraph.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addition, the parties may agree on such other rules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they deem necessary, but in the event a subject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covered in this Paragraph and if the parties agree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thereon, the Rules of Arbitration of the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Chamber of Commerce ("ICC") of Paris, France shall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to the extent not inconsistent with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this Paragraph.  It is understood and agreed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references in this Paragraph to the rules of the ICC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shall signify only the parties' agreement to utilize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rules where appropriate, and not the parties agreement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utilize the full service of the ICC.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b) The arbitration shall be deemed to be initiated when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party receives written notice thereof from the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c) The panel of arbitrators shall be chosen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party requesting arbitration shall include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written notice to the other party the name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arbitrator.  The other party shall then have 20 days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appoint a second arbitrator, whose appointment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provided by written notice to the party requesting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arbitration.  In the event of failure to do so, the party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requesting arbitration may apply to the ICC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Arbitration for appointment of a second arbitrator,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two arbitrators shall then, within the following 20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after the appointment of the second arbitrator, appoint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third arbitrator and, in the event of their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to do so, then either party, upon reasonable prior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to the other, apply to the ICC Court of Arbitration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appointment of the third arbitrator.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d) The arbitration shall be held in Houston, Texas.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e) The parties' right to reasonable discovery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determined by the panel of arbitrators, and the panel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shall be authorized to request from either party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information as they deem necessary to resolve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dispute.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(f)      Time shall be of the essence in any arbitration.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hearing shall be held as expeditiously as possible,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but in any event it shall commence not less than 90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from the selection of the panel of arbitrators.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action of a majority of the members of the panel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arbitrators shall govern, and their decision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shall be issued no more than 40 days following submission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the matter for the decision at the conclusion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hearing.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g) The arbitrator's decision shall be final and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on the parties.  Judgment upon the award rendered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arbitrators may be entered in a court of law having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jurisdiction thereof.  In the event that it is necessary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to enforce such award, all costs of enforcement,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including reasonable attorney's fees (for in-house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outside counsel) shall be payable by the party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whom such award is enforced.  The arbitrator's decision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shall thereafter be filed with the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incorporation by reference in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h) Pending such decision, the parties shall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operate under the Agreement as it existed on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arbitration was requested.  Provided, however,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arbitrator's decision shall be retroactive to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arbitration is initiated.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i) Each party shall pay its own costs incurred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connection with the arbitration proceedings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costs of the arbitrator selected by or for it,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all other costs of the arbitration shall be equally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divided between the parties.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parties hereto understand and agree that the arbitration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 established in this provision shall be binding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as between the undersigned parties only, and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bestow, create or grant any legal rights to any third party.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addition, the foregoing arbitration provision shall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construed to constitute a waiver, implied or overt, of any right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sovereign immunity that any party hereto or third party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have or assert.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Jorge F. Rojas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Trading and Transportation Division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MGI Supply, Ltd.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affiliate of Pemex Gas y Petroqu�mica B�sica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mailto:jrojas@gas.pemex.com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