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1440" w:leader="none"/>
        </w:tabs>
        <w:spacing w:lineRule="auto" w:line="480"/>
        <w:rPr>
          <w:rFonts w:ascii="Arial" w:hAnsi="Arial" w:cs="Arial"/>
          <w:sz w:val="24"/>
        </w:rPr>
      </w:pPr>
      <w:r>
        <w:rPr>
          <w:rFonts w:cs="Arial" w:ascii="Arial" w:hAnsi="Arial"/>
          <w:sz w:val="24"/>
        </w:rPr>
      </w:r>
    </w:p>
    <w:p>
      <w:pPr>
        <w:pStyle w:val="Normal"/>
        <w:widowControl/>
        <w:tabs>
          <w:tab w:val="clear" w:pos="720"/>
          <w:tab w:val="left" w:pos="-1440" w:leader="none"/>
        </w:tabs>
        <w:spacing w:lineRule="auto" w:line="480"/>
        <w:rPr>
          <w:rFonts w:ascii="Arial" w:hAnsi="Arial" w:cs="Arial"/>
          <w:sz w:val="24"/>
        </w:rPr>
      </w:pPr>
      <w:r>
        <w:rPr>
          <w:rFonts w:cs="Arial" w:ascii="Arial" w:hAnsi="Arial"/>
          <w:sz w:val="24"/>
        </w:rPr>
      </w:r>
    </w:p>
    <w:p>
      <w:pPr>
        <w:pStyle w:val="Normal"/>
        <w:widowControl/>
        <w:tabs>
          <w:tab w:val="clear" w:pos="720"/>
          <w:tab w:val="left" w:pos="-1440" w:leader="none"/>
        </w:tabs>
        <w:spacing w:lineRule="auto" w:line="480"/>
        <w:rPr>
          <w:rFonts w:ascii="Arial" w:hAnsi="Arial" w:cs="Arial"/>
          <w:sz w:val="24"/>
        </w:rPr>
      </w:pPr>
      <w:r>
        <w:rPr>
          <w:rFonts w:cs="Arial" w:ascii="Arial" w:hAnsi="Arial"/>
          <w:sz w:val="24"/>
        </w:rPr>
      </w:r>
    </w:p>
    <w:p>
      <w:pPr>
        <w:pStyle w:val="Normal"/>
        <w:widowControl/>
        <w:tabs>
          <w:tab w:val="clear" w:pos="720"/>
          <w:tab w:val="left" w:pos="-1440" w:leader="none"/>
        </w:tabs>
        <w:spacing w:lineRule="auto" w:line="480"/>
        <w:rPr>
          <w:rFonts w:ascii="Arial" w:hAnsi="Arial" w:cs="Arial"/>
          <w:sz w:val="24"/>
        </w:rPr>
      </w:pPr>
      <w:r>
        <w:rPr>
          <w:rFonts w:cs="Arial" w:ascii="Arial" w:hAnsi="Arial"/>
          <w:sz w:val="24"/>
        </w:rPr>
      </w:r>
    </w:p>
    <w:p>
      <w:pPr>
        <w:pStyle w:val="Normal"/>
        <w:widowControl/>
        <w:tabs>
          <w:tab w:val="clear" w:pos="720"/>
          <w:tab w:val="left" w:pos="-1440" w:leader="none"/>
        </w:tabs>
        <w:spacing w:lineRule="auto" w:line="480"/>
        <w:rPr>
          <w:rFonts w:ascii="Arial" w:hAnsi="Arial" w:cs="Arial"/>
          <w:sz w:val="24"/>
        </w:rPr>
      </w:pPr>
      <w:r>
        <w:rPr>
          <w:rFonts w:cs="Arial" w:ascii="Arial" w:hAnsi="Arial"/>
          <w:sz w:val="24"/>
        </w:rPr>
      </w:r>
    </w:p>
    <w:p>
      <w:pPr>
        <w:pStyle w:val="Normal"/>
        <w:widowControl/>
        <w:tabs>
          <w:tab w:val="clear" w:pos="720"/>
          <w:tab w:val="left" w:pos="-1440" w:leader="none"/>
        </w:tabs>
        <w:spacing w:lineRule="auto" w:line="480"/>
        <w:rPr>
          <w:rFonts w:ascii="Arial" w:hAnsi="Arial" w:cs="Arial"/>
          <w:sz w:val="24"/>
        </w:rPr>
      </w:pPr>
      <w:r>
        <w:rPr>
          <w:rFonts w:cs="Arial" w:ascii="Arial" w:hAnsi="Arial"/>
          <w:sz w:val="24"/>
        </w:rPr>
      </w:r>
    </w:p>
    <w:p>
      <w:pPr>
        <w:pStyle w:val="Normal"/>
        <w:widowControl/>
        <w:tabs>
          <w:tab w:val="clear" w:pos="720"/>
          <w:tab w:val="center" w:pos="4680" w:leader="none"/>
        </w:tabs>
        <w:spacing w:lineRule="auto" w:line="480"/>
        <w:rPr>
          <w:rFonts w:ascii="Arial" w:hAnsi="Arial" w:cs="Arial"/>
          <w:sz w:val="24"/>
        </w:rPr>
      </w:pPr>
      <w:r>
        <w:rPr>
          <w:rFonts w:cs="Arial" w:ascii="Arial" w:hAnsi="Arial"/>
          <w:sz w:val="24"/>
        </w:rPr>
        <w:tab/>
      </w:r>
      <w:del w:id="0" w:author="Ken Krisa" w:date="2001-08-06T15:57:00Z">
        <w:r>
          <w:rPr>
            <w:rFonts w:cs="Arial" w:ascii="Arial" w:hAnsi="Arial"/>
            <w:b/>
            <w:bCs/>
            <w:sz w:val="24"/>
          </w:rPr>
          <w:delText>GAS GATHERING AND PROCESSING FACILITY</w:delText>
        </w:r>
      </w:del>
      <w:ins w:id="1" w:author="Ken Krisa" w:date="2001-08-06T15:57:00Z">
        <w:r>
          <w:rPr>
            <w:rFonts w:cs="Arial" w:ascii="Arial" w:hAnsi="Arial"/>
            <w:b/>
            <w:bCs/>
            <w:sz w:val="24"/>
          </w:rPr>
          <w:t>BADGER WASH GAS PLANT</w:t>
        </w:r>
      </w:ins>
    </w:p>
    <w:p>
      <w:pPr>
        <w:pStyle w:val="Normal"/>
        <w:widowControl/>
        <w:tabs>
          <w:tab w:val="clear" w:pos="720"/>
          <w:tab w:val="center" w:pos="4680" w:leader="none"/>
        </w:tabs>
        <w:spacing w:lineRule="auto" w:line="480"/>
        <w:rPr>
          <w:rFonts w:ascii="Arial" w:hAnsi="Arial" w:cs="Arial"/>
          <w:sz w:val="24"/>
        </w:rPr>
      </w:pPr>
      <w:r>
        <w:rPr>
          <w:rFonts w:cs="Arial" w:ascii="Arial" w:hAnsi="Arial"/>
          <w:sz w:val="24"/>
        </w:rPr>
        <w:tab/>
      </w:r>
      <w:r>
        <w:rPr>
          <w:rFonts w:cs="Arial" w:ascii="Arial" w:hAnsi="Arial"/>
          <w:b/>
          <w:bCs/>
          <w:sz w:val="24"/>
        </w:rPr>
        <w:t>OPERATING SERVICES AGREEMENT #2401</w:t>
      </w:r>
    </w:p>
    <w:p>
      <w:pPr>
        <w:pStyle w:val="Normal"/>
        <w:widowControl/>
        <w:tabs>
          <w:tab w:val="clear" w:pos="720"/>
          <w:tab w:val="left" w:pos="-1440" w:leader="none"/>
        </w:tabs>
        <w:spacing w:lineRule="auto" w:line="480"/>
        <w:rPr>
          <w:rFonts w:ascii="Arial" w:hAnsi="Arial" w:cs="Arial"/>
          <w:sz w:val="24"/>
        </w:rPr>
      </w:pPr>
      <w:r>
        <w:rPr>
          <w:rFonts w:cs="Arial" w:ascii="Arial" w:hAnsi="Arial"/>
          <w:sz w:val="24"/>
        </w:rPr>
      </w:r>
    </w:p>
    <w:p>
      <w:pPr>
        <w:pStyle w:val="Heading1"/>
        <w:ind w:hanging="0" w:start="0"/>
        <w:rPr/>
      </w:pPr>
      <w:ins w:id="2" w:author="Ken Krisa" w:date="2001-08-06T15:57:00Z">
        <w:r>
          <w:rPr/>
          <w:t>Between</w:t>
        </w:r>
      </w:ins>
    </w:p>
    <w:p>
      <w:pPr>
        <w:pStyle w:val="Normal"/>
        <w:widowControl/>
        <w:tabs>
          <w:tab w:val="clear" w:pos="720"/>
          <w:tab w:val="left" w:pos="-1440" w:leader="none"/>
        </w:tabs>
        <w:spacing w:lineRule="auto" w:line="480"/>
        <w:rPr>
          <w:rFonts w:ascii="Arial" w:hAnsi="Arial" w:cs="Arial"/>
          <w:sz w:val="24"/>
        </w:rPr>
      </w:pPr>
      <w:r>
        <w:rPr>
          <w:rFonts w:cs="Arial" w:ascii="Arial" w:hAnsi="Arial"/>
          <w:sz w:val="24"/>
        </w:rPr>
      </w:r>
    </w:p>
    <w:p>
      <w:pPr>
        <w:pStyle w:val="Normal"/>
        <w:widowControl/>
        <w:tabs>
          <w:tab w:val="clear" w:pos="720"/>
          <w:tab w:val="center" w:pos="4680" w:leader="none"/>
        </w:tabs>
        <w:rPr>
          <w:rFonts w:ascii="Arial" w:hAnsi="Arial" w:cs="Arial"/>
          <w:sz w:val="24"/>
        </w:rPr>
      </w:pPr>
      <w:r>
        <w:rPr>
          <w:rFonts w:cs="Arial" w:ascii="Arial" w:hAnsi="Arial"/>
          <w:sz w:val="24"/>
        </w:rPr>
        <w:tab/>
        <w:t>BCCK Operations, Inc.</w:t>
      </w:r>
    </w:p>
    <w:p>
      <w:pPr>
        <w:pStyle w:val="Normal"/>
        <w:widowControl/>
        <w:tabs>
          <w:tab w:val="clear" w:pos="720"/>
          <w:tab w:val="center" w:pos="4680" w:leader="none"/>
        </w:tabs>
        <w:rPr>
          <w:rFonts w:ascii="Arial" w:hAnsi="Arial" w:cs="Arial"/>
          <w:sz w:val="24"/>
        </w:rPr>
      </w:pPr>
      <w:r>
        <w:rPr>
          <w:rFonts w:cs="Arial" w:ascii="Arial" w:hAnsi="Arial"/>
          <w:sz w:val="24"/>
        </w:rPr>
        <w:tab/>
        <w:t>2500 North Big Spring</w:t>
      </w:r>
    </w:p>
    <w:p>
      <w:pPr>
        <w:pStyle w:val="Normal"/>
        <w:widowControl/>
        <w:tabs>
          <w:tab w:val="clear" w:pos="720"/>
          <w:tab w:val="center" w:pos="4680" w:leader="none"/>
        </w:tabs>
        <w:rPr>
          <w:rFonts w:ascii="Arial" w:hAnsi="Arial" w:cs="Arial"/>
          <w:sz w:val="24"/>
        </w:rPr>
      </w:pPr>
      <w:r>
        <w:rPr>
          <w:rFonts w:cs="Arial" w:ascii="Arial" w:hAnsi="Arial"/>
          <w:sz w:val="24"/>
        </w:rPr>
        <w:tab/>
        <w:t>Midland, TX 79705</w:t>
      </w:r>
    </w:p>
    <w:p>
      <w:pPr>
        <w:pStyle w:val="Normal"/>
        <w:widowControl/>
        <w:tabs>
          <w:tab w:val="clear" w:pos="720"/>
          <w:tab w:val="center" w:pos="4680" w:leader="none"/>
        </w:tabs>
        <w:rPr/>
      </w:pPr>
      <w:r>
        <w:rPr>
          <w:rFonts w:cs="Arial" w:ascii="Arial" w:hAnsi="Arial"/>
          <w:sz w:val="24"/>
        </w:rPr>
        <w:tab/>
      </w:r>
      <w:r>
        <w:rPr>
          <w:rFonts w:cs="Arial" w:ascii="Arial" w:hAnsi="Arial"/>
          <w:sz w:val="24"/>
          <w:lang w:val="es-MX"/>
        </w:rPr>
        <w:t>915-685-6095 - 915-685-7021 (fax)</w:t>
      </w:r>
    </w:p>
    <w:p>
      <w:pPr>
        <w:pStyle w:val="Normal"/>
        <w:widowControl/>
        <w:tabs>
          <w:tab w:val="clear" w:pos="720"/>
          <w:tab w:val="left" w:pos="-1440" w:leader="none"/>
        </w:tabs>
        <w:rPr>
          <w:rFonts w:ascii="Arial" w:hAnsi="Arial" w:cs="Arial"/>
          <w:sz w:val="24"/>
          <w:lang w:val="es-MX"/>
        </w:rPr>
      </w:pPr>
      <w:r>
        <w:rPr>
          <w:rFonts w:cs="Arial" w:ascii="Arial" w:hAnsi="Arial"/>
          <w:sz w:val="24"/>
          <w:lang w:val="es-MX"/>
        </w:rPr>
      </w:r>
    </w:p>
    <w:p>
      <w:pPr>
        <w:pStyle w:val="Normal"/>
        <w:widowControl/>
        <w:tabs>
          <w:tab w:val="clear" w:pos="720"/>
          <w:tab w:val="left" w:pos="-1440" w:leader="none"/>
        </w:tabs>
        <w:jc w:val="center"/>
        <w:rPr>
          <w:rFonts w:ascii="Arial" w:hAnsi="Arial" w:cs="Arial"/>
          <w:sz w:val="24"/>
          <w:lang w:val="es-MX"/>
        </w:rPr>
      </w:pPr>
      <w:ins w:id="3" w:author="Ken Krisa" w:date="2001-08-06T15:57:00Z">
        <w:r>
          <w:rPr>
            <w:rFonts w:cs="Arial" w:ascii="Arial" w:hAnsi="Arial"/>
            <w:sz w:val="24"/>
            <w:lang w:val="es-MX"/>
          </w:rPr>
          <w:t>and</w:t>
        </w:r>
      </w:ins>
    </w:p>
    <w:p>
      <w:pPr>
        <w:pStyle w:val="Normal"/>
        <w:widowControl/>
        <w:tabs>
          <w:tab w:val="clear" w:pos="720"/>
          <w:tab w:val="left" w:pos="-1440" w:leader="none"/>
        </w:tabs>
        <w:rPr>
          <w:rFonts w:ascii="Arial" w:hAnsi="Arial" w:cs="Arial"/>
          <w:sz w:val="24"/>
          <w:lang w:val="es-MX"/>
        </w:rPr>
      </w:pPr>
      <w:r>
        <w:rPr>
          <w:rFonts w:cs="Arial" w:ascii="Arial" w:hAnsi="Arial"/>
          <w:sz w:val="24"/>
          <w:lang w:val="es-MX"/>
        </w:rPr>
      </w:r>
    </w:p>
    <w:p>
      <w:pPr>
        <w:pStyle w:val="Normal"/>
        <w:widowControl/>
        <w:tabs>
          <w:tab w:val="clear" w:pos="720"/>
          <w:tab w:val="center" w:pos="4680" w:leader="none"/>
        </w:tabs>
        <w:rPr>
          <w:rFonts w:ascii="Arial" w:hAnsi="Arial" w:cs="Arial"/>
          <w:sz w:val="24"/>
          <w:lang w:val="es-MX"/>
        </w:rPr>
      </w:pPr>
      <w:r>
        <w:rPr>
          <w:rFonts w:cs="Arial" w:ascii="Arial" w:hAnsi="Arial"/>
          <w:sz w:val="24"/>
          <w:lang w:val="es-MX"/>
        </w:rPr>
        <w:tab/>
        <w:t>Crescendo Energy, LLC</w:t>
      </w:r>
    </w:p>
    <w:p>
      <w:pPr>
        <w:pStyle w:val="Normal"/>
        <w:widowControl/>
        <w:tabs>
          <w:tab w:val="clear" w:pos="720"/>
          <w:tab w:val="center" w:pos="4680" w:leader="none"/>
        </w:tabs>
        <w:rPr/>
      </w:pPr>
      <w:r>
        <w:rPr>
          <w:rFonts w:cs="Arial" w:ascii="Arial" w:hAnsi="Arial"/>
          <w:sz w:val="24"/>
          <w:lang w:val="es-MX"/>
        </w:rPr>
        <w:tab/>
      </w:r>
      <w:r>
        <w:rPr>
          <w:rFonts w:cs="Arial" w:ascii="Arial" w:hAnsi="Arial"/>
          <w:sz w:val="24"/>
        </w:rPr>
        <w:t>1031 Andrews Highway, Suite 211</w:t>
      </w:r>
    </w:p>
    <w:p>
      <w:pPr>
        <w:pStyle w:val="Normal"/>
        <w:widowControl/>
        <w:tabs>
          <w:tab w:val="clear" w:pos="720"/>
          <w:tab w:val="center" w:pos="4680" w:leader="none"/>
        </w:tabs>
        <w:rPr>
          <w:rFonts w:ascii="Arial" w:hAnsi="Arial" w:cs="Arial"/>
          <w:sz w:val="24"/>
        </w:rPr>
      </w:pPr>
      <w:r>
        <w:rPr>
          <w:rFonts w:cs="Arial" w:ascii="Arial" w:hAnsi="Arial"/>
          <w:sz w:val="24"/>
        </w:rPr>
        <w:tab/>
        <w:t>Midland, Texas 79701</w:t>
      </w:r>
    </w:p>
    <w:p>
      <w:pPr>
        <w:pStyle w:val="Normal"/>
        <w:widowControl/>
        <w:tabs>
          <w:tab w:val="clear" w:pos="720"/>
          <w:tab w:val="center" w:pos="4680" w:leader="none"/>
        </w:tabs>
        <w:rPr>
          <w:rFonts w:ascii="Arial" w:hAnsi="Arial" w:cs="Arial"/>
          <w:sz w:val="24"/>
        </w:rPr>
      </w:pPr>
      <w:r>
        <w:rPr>
          <w:rFonts w:cs="Arial" w:ascii="Arial" w:hAnsi="Arial"/>
          <w:sz w:val="24"/>
        </w:rPr>
        <w:tab/>
        <w:t>915-697-7221 - 915-697-7289 (fax)</w:t>
      </w:r>
    </w:p>
    <w:p>
      <w:pPr>
        <w:pStyle w:val="Normal"/>
        <w:widowControl/>
        <w:tabs>
          <w:tab w:val="clear" w:pos="720"/>
          <w:tab w:val="left" w:pos="-1440" w:leader="none"/>
        </w:tabs>
        <w:rPr>
          <w:rFonts w:ascii="Arial" w:hAnsi="Arial" w:cs="Arial"/>
          <w:sz w:val="24"/>
        </w:rPr>
      </w:pPr>
      <w:r>
        <w:rPr>
          <w:rFonts w:cs="Arial" w:ascii="Arial" w:hAnsi="Arial"/>
          <w:sz w:val="24"/>
        </w:rPr>
      </w:r>
    </w:p>
    <w:p>
      <w:pPr>
        <w:pStyle w:val="Normal"/>
        <w:widowControl/>
        <w:tabs>
          <w:tab w:val="clear" w:pos="720"/>
          <w:tab w:val="left" w:pos="-1440" w:leader="none"/>
        </w:tabs>
        <w:rPr>
          <w:rFonts w:ascii="Arial" w:hAnsi="Arial" w:cs="Arial"/>
          <w:sz w:val="24"/>
        </w:rPr>
      </w:pPr>
      <w:r>
        <w:rPr>
          <w:rFonts w:cs="Arial" w:ascii="Arial" w:hAnsi="Arial"/>
          <w:sz w:val="24"/>
        </w:rPr>
      </w:r>
    </w:p>
    <w:p>
      <w:pPr>
        <w:pStyle w:val="Normal"/>
        <w:widowControl/>
        <w:tabs>
          <w:tab w:val="clear" w:pos="720"/>
          <w:tab w:val="left" w:pos="-1440" w:leader="none"/>
        </w:tabs>
        <w:rPr>
          <w:rFonts w:ascii="Arial" w:hAnsi="Arial" w:cs="Arial"/>
          <w:sz w:val="24"/>
        </w:rPr>
      </w:pPr>
      <w:r>
        <w:rPr>
          <w:rFonts w:cs="Arial" w:ascii="Arial" w:hAnsi="Arial"/>
          <w:sz w:val="24"/>
        </w:rPr>
      </w:r>
    </w:p>
    <w:p>
      <w:pPr>
        <w:pStyle w:val="Normal"/>
        <w:widowControl/>
        <w:tabs>
          <w:tab w:val="clear" w:pos="720"/>
          <w:tab w:val="center" w:pos="4680" w:leader="none"/>
        </w:tabs>
        <w:rPr>
          <w:rFonts w:ascii="Arial" w:hAnsi="Arial" w:cs="Arial"/>
          <w:strike/>
          <w:sz w:val="24"/>
        </w:rPr>
      </w:pPr>
      <w:r>
        <w:rPr>
          <w:rFonts w:cs="Arial" w:ascii="Arial" w:hAnsi="Arial"/>
          <w:sz w:val="24"/>
        </w:rPr>
        <w:tab/>
      </w:r>
    </w:p>
    <w:p>
      <w:pPr>
        <w:pStyle w:val="Normal"/>
        <w:widowControl/>
        <w:tabs>
          <w:tab w:val="clear" w:pos="720"/>
          <w:tab w:val="center" w:pos="4680" w:leader="none"/>
        </w:tabs>
        <w:rPr/>
      </w:pPr>
      <w:r>
        <w:rPr>
          <w:rFonts w:cs="Arial" w:ascii="Arial" w:hAnsi="Arial"/>
          <w:sz w:val="24"/>
        </w:rPr>
        <w:tab/>
      </w:r>
      <w:del w:id="4" w:author="Ken Krisa" w:date="2001-08-06T15:57:00Z">
        <w:r>
          <w:rPr>
            <w:rFonts w:cs="Arial" w:ascii="Arial" w:hAnsi="Arial"/>
            <w:sz w:val="24"/>
          </w:rPr>
          <w:delText>June</w:delText>
        </w:r>
      </w:del>
      <w:ins w:id="5" w:author="Ken Krisa" w:date="2001-08-06T15:57:00Z">
        <w:r>
          <w:rPr>
            <w:rFonts w:cs="Arial" w:ascii="Arial" w:hAnsi="Arial"/>
            <w:sz w:val="24"/>
          </w:rPr>
          <w:t>August</w:t>
        </w:r>
      </w:ins>
      <w:r>
        <w:rPr>
          <w:rFonts w:cs="Arial" w:ascii="Arial" w:hAnsi="Arial"/>
          <w:sz w:val="24"/>
        </w:rPr>
        <w:t>___, 2001</w:t>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widowControl/>
        <w:tabs>
          <w:tab w:val="clear" w:pos="720"/>
          <w:tab w:val="left" w:pos="-1440" w:leader="none"/>
        </w:tabs>
        <w:rPr>
          <w:rFonts w:ascii="Arial" w:hAnsi="Arial" w:cs="Arial"/>
          <w:sz w:val="24"/>
        </w:rPr>
      </w:pPr>
      <w:r>
        <w:rPr>
          <w:rFonts w:cs="Arial" w:ascii="Arial" w:hAnsi="Arial"/>
          <w:sz w:val="24"/>
        </w:rPr>
      </w:r>
    </w:p>
    <w:p>
      <w:pPr>
        <w:pStyle w:val="Normal"/>
        <w:widowControl/>
        <w:tabs>
          <w:tab w:val="clear" w:pos="720"/>
          <w:tab w:val="center" w:pos="4680" w:leader="none"/>
        </w:tabs>
        <w:rPr>
          <w:rFonts w:ascii="Arial" w:hAnsi="Arial" w:cs="Arial"/>
          <w:sz w:val="24"/>
        </w:rPr>
      </w:pPr>
      <w:r>
        <w:rPr>
          <w:rFonts w:cs="Arial" w:ascii="Arial" w:hAnsi="Arial"/>
          <w:sz w:val="24"/>
        </w:rPr>
        <w:tab/>
        <w:t>GAS GATHERING AND PROCESSING PROJECT</w:t>
      </w:r>
    </w:p>
    <w:p>
      <w:pPr>
        <w:pStyle w:val="Normal"/>
        <w:widowControl/>
        <w:tabs>
          <w:tab w:val="clear" w:pos="720"/>
          <w:tab w:val="left" w:pos="-1440" w:leader="none"/>
        </w:tabs>
        <w:rPr>
          <w:rFonts w:ascii="Arial" w:hAnsi="Arial" w:cs="Arial"/>
          <w:sz w:val="24"/>
        </w:rPr>
      </w:pPr>
      <w:r>
        <w:rPr>
          <w:rFonts w:cs="Arial" w:ascii="Arial" w:hAnsi="Arial"/>
          <w:sz w:val="24"/>
        </w:rPr>
      </w:r>
    </w:p>
    <w:p>
      <w:pPr>
        <w:pStyle w:val="Normal"/>
        <w:widowControl/>
        <w:tabs>
          <w:tab w:val="clear" w:pos="720"/>
          <w:tab w:val="center" w:pos="4680" w:leader="none"/>
        </w:tabs>
        <w:rPr>
          <w:rFonts w:ascii="Arial" w:hAnsi="Arial" w:cs="Arial"/>
          <w:sz w:val="24"/>
        </w:rPr>
      </w:pPr>
      <w:r>
        <w:rPr>
          <w:rFonts w:cs="Arial" w:ascii="Arial" w:hAnsi="Arial"/>
          <w:sz w:val="24"/>
        </w:rPr>
        <w:tab/>
        <w:t>OPERATING SERVICES AGREEMENT</w:t>
      </w:r>
    </w:p>
    <w:p>
      <w:pPr>
        <w:pStyle w:val="Normal"/>
        <w:widowControl/>
        <w:tabs>
          <w:tab w:val="clear" w:pos="720"/>
          <w:tab w:val="left" w:pos="-1440" w:leader="none"/>
        </w:tabs>
        <w:rPr>
          <w:rFonts w:ascii="Arial" w:hAnsi="Arial" w:cs="Arial"/>
          <w:sz w:val="24"/>
        </w:rPr>
      </w:pPr>
      <w:r>
        <w:rPr>
          <w:rFonts w:cs="Arial" w:ascii="Arial" w:hAnsi="Arial"/>
          <w:sz w:val="24"/>
        </w:rPr>
      </w:r>
    </w:p>
    <w:p>
      <w:pPr>
        <w:pStyle w:val="Normal"/>
        <w:widowControl/>
        <w:tabs>
          <w:tab w:val="clear" w:pos="720"/>
          <w:tab w:val="center" w:pos="4680" w:leader="none"/>
        </w:tabs>
        <w:rPr>
          <w:rFonts w:ascii="Arial" w:hAnsi="Arial" w:cs="Arial"/>
          <w:sz w:val="24"/>
        </w:rPr>
      </w:pPr>
      <w:r>
        <w:rPr>
          <w:rFonts w:cs="Arial" w:ascii="Arial" w:hAnsi="Arial"/>
          <w:sz w:val="24"/>
        </w:rPr>
        <w:tab/>
        <w:t>Table of Contents</w:t>
      </w:r>
    </w:p>
    <w:p>
      <w:pPr>
        <w:pStyle w:val="Normal"/>
        <w:widowControl/>
        <w:tabs>
          <w:tab w:val="clear" w:pos="720"/>
          <w:tab w:val="left" w:pos="-1440" w:leader="none"/>
        </w:tabs>
        <w:rPr>
          <w:rFonts w:ascii="Arial" w:hAnsi="Arial" w:cs="Arial"/>
          <w:sz w:val="24"/>
        </w:rPr>
      </w:pPr>
      <w:r>
        <w:rPr>
          <w:rFonts w:cs="Arial" w:ascii="Arial" w:hAnsi="Arial"/>
          <w:sz w:val="24"/>
        </w:rPr>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1.0</w:t>
        <w:tab/>
        <w:t>Definitions</w:t>
        <w:tab/>
        <w:t>1</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2.0</w:t>
        <w:tab/>
        <w:t>Appointment of BCCKOP</w:t>
        <w:tab/>
        <w:t>5</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3.0</w:t>
        <w:tab/>
        <w:t>Term</w:t>
        <w:tab/>
        <w:t>5</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4.0</w:t>
        <w:tab/>
        <w:t>Duties and Obligations of BCCKOP</w:t>
        <w:tab/>
        <w:t>5</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5.0</w:t>
        <w:tab/>
        <w:t>Duties and Obligations of CLIENT</w:t>
        <w:tab/>
        <w:t>8</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6.0</w:t>
        <w:tab/>
        <w:t>Compensation</w:t>
        <w:tab/>
        <w:t>8</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7.0</w:t>
        <w:tab/>
        <w:t xml:space="preserve">Executive Advisory Board  </w:t>
        <w:tab/>
        <w:t xml:space="preserve">   10</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8.0</w:t>
        <w:tab/>
        <w:t>Accounting</w:t>
        <w:tab/>
        <w:t>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right" w:pos="5040" w:leader="none"/>
          <w:tab w:val="right" w:pos="9360" w:leader="dot"/>
        </w:tabs>
        <w:rPr>
          <w:rFonts w:ascii="Arial" w:hAnsi="Arial" w:cs="Arial"/>
          <w:sz w:val="24"/>
        </w:rPr>
      </w:pPr>
      <w:r>
        <w:rPr>
          <w:rFonts w:cs="Arial" w:ascii="Arial" w:hAnsi="Arial"/>
          <w:sz w:val="24"/>
        </w:rPr>
        <w:t>9.0</w:t>
        <w:tab/>
        <w:t>BCCKOP'S Authorization and Budgets</w:t>
        <w:tab/>
        <w:t>10</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10.0</w:t>
        <w:tab/>
        <w:t>Access to Facility Site</w:t>
        <w:tab/>
        <w:t>11</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11.0</w:t>
        <w:tab/>
        <w:t>Insurance</w:t>
        <w:tab/>
        <w:t>11</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12.0</w:t>
        <w:tab/>
        <w:t>Indemnity</w:t>
        <w:tab/>
        <w:t>12</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13.0</w:t>
        <w:tab/>
        <w:t>Subcontractors to BCCKOP</w:t>
        <w:tab/>
        <w:t>13</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14.0</w:t>
        <w:tab/>
        <w:t>Force Majeure</w:t>
        <w:tab/>
        <w:t>14</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15.0</w:t>
        <w:tab/>
        <w:t>Compliance with Laws and Regulations</w:t>
        <w:tab/>
        <w:t>15</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16.0</w:t>
        <w:tab/>
        <w:t>Claims and Lawsuits</w:t>
        <w:tab/>
        <w:t>15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right" w:pos="5760" w:leader="none"/>
          <w:tab w:val="right" w:pos="9360" w:leader="dot"/>
        </w:tabs>
        <w:rPr>
          <w:rFonts w:ascii="Arial" w:hAnsi="Arial" w:cs="Arial"/>
          <w:sz w:val="24"/>
        </w:rPr>
      </w:pPr>
      <w:r>
        <w:rPr>
          <w:rFonts w:cs="Arial" w:ascii="Arial" w:hAnsi="Arial"/>
          <w:sz w:val="24"/>
        </w:rPr>
        <w:t>17.0</w:t>
        <w:tab/>
        <w:t>Representations and Warranties of BCCKOP</w:t>
        <w:tab/>
        <w:t>15</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18.0</w:t>
        <w:tab/>
        <w:t>Representations and Warranties of CLIENT</w:t>
        <w:tab/>
        <w:t>17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right" w:pos="5760" w:leader="none"/>
          <w:tab w:val="right" w:pos="9360" w:leader="dot"/>
        </w:tabs>
        <w:rPr>
          <w:rFonts w:ascii="Arial" w:hAnsi="Arial" w:cs="Arial"/>
          <w:sz w:val="24"/>
        </w:rPr>
      </w:pPr>
      <w:r>
        <w:rPr>
          <w:rFonts w:cs="Arial" w:ascii="Arial" w:hAnsi="Arial"/>
          <w:sz w:val="24"/>
        </w:rPr>
        <w:t>19.0</w:t>
        <w:tab/>
        <w:t>Records Retention and Access to Information</w:t>
        <w:tab/>
        <w:t>22</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20.0</w:t>
        <w:tab/>
        <w:t>Default</w:t>
        <w:tab/>
        <w:t>22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2880" w:leader="none"/>
          <w:tab w:val="right" w:pos="9360" w:leader="dot"/>
        </w:tabs>
        <w:rPr>
          <w:rFonts w:ascii="Arial" w:hAnsi="Arial" w:cs="Arial"/>
          <w:sz w:val="24"/>
        </w:rPr>
      </w:pPr>
      <w:r>
        <w:rPr>
          <w:rFonts w:cs="Arial" w:ascii="Arial" w:hAnsi="Arial"/>
          <w:sz w:val="24"/>
        </w:rPr>
        <w:t>21.0</w:t>
        <w:tab/>
        <w:t>Remedy of Default</w:t>
        <w:tab/>
        <w:t>24</w:t>
      </w:r>
    </w:p>
    <w:p>
      <w:pPr>
        <w:pStyle w:val="Normal"/>
        <w:widowControl/>
        <w:tabs>
          <w:tab w:val="left" w:pos="-1440" w:leader="none"/>
          <w:tab w:val="left" w:pos="-720" w:leader="none"/>
          <w:tab w:val="left" w:pos="0" w:leader="none"/>
          <w:tab w:val="left" w:pos="720" w:leader="none"/>
          <w:tab w:val="left" w:pos="1440" w:leader="none"/>
          <w:tab w:val="right" w:pos="2160" w:leader="none"/>
          <w:tab w:val="right" w:pos="9360" w:leader="dot"/>
        </w:tabs>
        <w:rPr>
          <w:rFonts w:ascii="Arial" w:hAnsi="Arial" w:cs="Arial"/>
          <w:sz w:val="24"/>
        </w:rPr>
      </w:pPr>
      <w:r>
        <w:rPr>
          <w:rFonts w:cs="Arial" w:ascii="Arial" w:hAnsi="Arial"/>
          <w:sz w:val="24"/>
        </w:rPr>
        <w:t>22.0</w:t>
        <w:tab/>
        <w:t>Termination</w:t>
        <w:tab/>
        <w:t>25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right" w:pos="4320" w:leader="none"/>
          <w:tab w:val="right" w:pos="9360" w:leader="dot"/>
        </w:tabs>
        <w:rPr>
          <w:rFonts w:ascii="Arial" w:hAnsi="Arial" w:cs="Arial"/>
          <w:sz w:val="24"/>
        </w:rPr>
      </w:pPr>
      <w:r>
        <w:rPr>
          <w:rFonts w:cs="Arial" w:ascii="Arial" w:hAnsi="Arial"/>
          <w:sz w:val="24"/>
        </w:rPr>
        <w:t>23.0</w:t>
        <w:tab/>
        <w:t>Loss or Damage of Equipment</w:t>
        <w:tab/>
        <w:t>26</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right" w:pos="5760" w:leader="none"/>
          <w:tab w:val="right" w:pos="9360" w:leader="dot"/>
        </w:tabs>
        <w:rPr>
          <w:rFonts w:ascii="Arial" w:hAnsi="Arial" w:cs="Arial"/>
          <w:sz w:val="24"/>
        </w:rPr>
      </w:pPr>
      <w:r>
        <w:rPr>
          <w:rFonts w:cs="Arial" w:ascii="Arial" w:hAnsi="Arial"/>
          <w:sz w:val="24"/>
        </w:rPr>
        <w:t>24.0</w:t>
        <w:tab/>
        <w:t>Safety, Health, and Environmental Protection</w:t>
        <w:tab/>
        <w:t>26</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25.0</w:t>
        <w:tab/>
        <w:t>Notices</w:t>
        <w:tab/>
        <w:t>26</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26.0</w:t>
        <w:tab/>
        <w:t>Enforceability</w:t>
        <w:tab/>
        <w:t>27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right" w:pos="3600" w:leader="none"/>
          <w:tab w:val="right" w:pos="9360" w:leader="dot"/>
        </w:tabs>
        <w:rPr>
          <w:rFonts w:ascii="Arial" w:hAnsi="Arial" w:cs="Arial"/>
          <w:sz w:val="24"/>
        </w:rPr>
      </w:pPr>
      <w:r>
        <w:rPr>
          <w:rFonts w:cs="Arial" w:ascii="Arial" w:hAnsi="Arial"/>
          <w:sz w:val="24"/>
        </w:rPr>
        <w:t>27.0</w:t>
        <w:tab/>
        <w:t>Assignment by BCCKOP</w:t>
        <w:tab/>
        <w:t>27</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28.0</w:t>
        <w:tab/>
        <w:t>Assignment by CLIENT</w:t>
        <w:tab/>
        <w:t>27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right" w:pos="5040" w:leader="none"/>
          <w:tab w:val="right" w:pos="9360" w:leader="dot"/>
        </w:tabs>
        <w:rPr>
          <w:rFonts w:ascii="Arial" w:hAnsi="Arial" w:cs="Arial"/>
          <w:sz w:val="24"/>
        </w:rPr>
      </w:pPr>
      <w:r>
        <w:rPr>
          <w:rFonts w:cs="Arial" w:ascii="Arial" w:hAnsi="Arial"/>
          <w:sz w:val="24"/>
        </w:rPr>
        <w:t>29.0</w:t>
        <w:tab/>
        <w:t>Ownership of Miscellaneous Equipment</w:t>
        <w:tab/>
        <w:t>27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2880" w:leader="none"/>
          <w:tab w:val="right" w:pos="9360" w:leader="dot"/>
        </w:tabs>
        <w:rPr>
          <w:rFonts w:ascii="Arial" w:hAnsi="Arial" w:cs="Arial"/>
          <w:sz w:val="24"/>
        </w:rPr>
      </w:pPr>
      <w:r>
        <w:rPr>
          <w:rFonts w:cs="Arial" w:ascii="Arial" w:hAnsi="Arial"/>
          <w:sz w:val="24"/>
        </w:rPr>
        <w:t>30.0</w:t>
        <w:tab/>
        <w:t>Dispute Resolution</w:t>
        <w:tab/>
        <w:t>27</w:t>
      </w:r>
    </w:p>
    <w:p>
      <w:pPr>
        <w:pStyle w:val="Normal"/>
        <w:widowControl/>
        <w:tabs>
          <w:tab w:val="left" w:pos="-1440" w:leader="none"/>
          <w:tab w:val="left" w:pos="-720" w:leader="none"/>
          <w:tab w:val="left" w:pos="0" w:leader="none"/>
          <w:tab w:val="left" w:pos="720" w:leader="none"/>
          <w:tab w:val="right" w:pos="9360" w:leader="dot"/>
        </w:tabs>
        <w:rPr>
          <w:rFonts w:ascii="Arial" w:hAnsi="Arial" w:cs="Arial"/>
          <w:sz w:val="24"/>
        </w:rPr>
      </w:pPr>
      <w:r>
        <w:rPr>
          <w:rFonts w:cs="Arial" w:ascii="Arial" w:hAnsi="Arial"/>
          <w:sz w:val="24"/>
        </w:rPr>
        <w:t>31.0</w:t>
        <w:tab/>
        <w:t>Miscellaneous</w:t>
        <w:tab/>
        <w:t>28</w:t>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widowControl/>
        <w:tabs>
          <w:tab w:val="clear" w:pos="720"/>
          <w:tab w:val="left" w:pos="-1440" w:leader="none"/>
        </w:tabs>
        <w:rPr>
          <w:rFonts w:ascii="Arial" w:hAnsi="Arial" w:cs="Arial"/>
          <w:sz w:val="24"/>
        </w:rPr>
      </w:pPr>
      <w:r>
        <w:rPr>
          <w:rFonts w:cs="Arial" w:ascii="Arial" w:hAnsi="Arial"/>
          <w:sz w:val="24"/>
        </w:rPr>
      </w:r>
    </w:p>
    <w:p>
      <w:pPr>
        <w:pStyle w:val="Normal"/>
        <w:widowControl/>
        <w:tabs>
          <w:tab w:val="clear" w:pos="720"/>
          <w:tab w:val="left" w:pos="-1440" w:leader="none"/>
        </w:tabs>
        <w:rPr>
          <w:rFonts w:ascii="Arial" w:hAnsi="Arial" w:cs="Arial"/>
          <w:sz w:val="24"/>
        </w:rPr>
      </w:pPr>
      <w:r>
        <w:rPr>
          <w:rFonts w:cs="Arial" w:ascii="Arial" w:hAnsi="Arial"/>
          <w:sz w:val="24"/>
        </w:rPr>
        <w:t>Schedules</w:t>
      </w:r>
    </w:p>
    <w:p>
      <w:pPr>
        <w:pStyle w:val="Normal"/>
        <w:widowControl/>
        <w:tabs>
          <w:tab w:val="clear" w:pos="720"/>
          <w:tab w:val="left" w:pos="-1440" w:leader="none"/>
        </w:tabs>
        <w:rPr>
          <w:rFonts w:ascii="Arial" w:hAnsi="Arial" w:cs="Arial"/>
          <w:sz w:val="24"/>
        </w:rPr>
      </w:pPr>
      <w:r>
        <w:rPr>
          <w:rFonts w:cs="Arial" w:ascii="Arial" w:hAnsi="Arial"/>
          <w:sz w:val="24"/>
        </w:rPr>
      </w:r>
    </w:p>
    <w:p>
      <w:pPr>
        <w:pStyle w:val="Normal"/>
        <w:widowControl/>
        <w:tabs>
          <w:tab w:val="clear" w:pos="720"/>
          <w:tab w:val="left" w:pos="-1440" w:leader="none"/>
        </w:tabs>
        <w:rPr/>
      </w:pPr>
      <w:r>
        <w:rPr>
          <w:rFonts w:cs="Arial" w:ascii="Arial" w:hAnsi="Arial"/>
          <w:sz w:val="24"/>
        </w:rPr>
        <w:t>Schedule "A"</w:t>
      </w:r>
      <w:ins w:id="6" w:author="Preferred Customer" w:date="2001-06-05T15:38:00Z">
        <w:r>
          <w:rPr>
            <w:rFonts w:cs="Arial" w:ascii="Arial" w:hAnsi="Arial"/>
            <w:sz w:val="24"/>
          </w:rPr>
          <w:tab/>
        </w:r>
      </w:ins>
      <w:del w:id="7" w:author="Preferred Customer" w:date="2001-06-05T15:38:00Z">
        <w:r>
          <w:rPr>
            <w:rFonts w:cs="Arial" w:ascii="Arial" w:hAnsi="Arial"/>
            <w:sz w:val="24"/>
          </w:rPr>
          <w:delText xml:space="preserve"> </w:delText>
        </w:r>
      </w:del>
      <w:r>
        <w:rPr>
          <w:rFonts w:cs="Arial" w:ascii="Arial" w:hAnsi="Arial"/>
          <w:sz w:val="24"/>
        </w:rPr>
        <w:t>Description of Subject Property</w:t>
      </w:r>
    </w:p>
    <w:p>
      <w:pPr>
        <w:pStyle w:val="Normal"/>
        <w:widowControl/>
        <w:tabs>
          <w:tab w:val="clear" w:pos="720"/>
          <w:tab w:val="left" w:pos="-1440" w:leader="none"/>
        </w:tabs>
        <w:rPr/>
      </w:pPr>
      <w:r>
        <w:rPr>
          <w:rFonts w:cs="Arial" w:ascii="Arial" w:hAnsi="Arial"/>
          <w:sz w:val="24"/>
        </w:rPr>
        <w:t>Schedule "B"</w:t>
      </w:r>
      <w:ins w:id="8" w:author="Preferred Customer" w:date="2001-06-05T15:38:00Z">
        <w:r>
          <w:rPr>
            <w:rFonts w:cs="Arial" w:ascii="Arial" w:hAnsi="Arial"/>
            <w:sz w:val="24"/>
          </w:rPr>
          <w:tab/>
        </w:r>
      </w:ins>
      <w:del w:id="9" w:author="Preferred Customer" w:date="2001-06-05T15:38:00Z">
        <w:r>
          <w:rPr>
            <w:rFonts w:cs="Arial" w:ascii="Arial" w:hAnsi="Arial"/>
            <w:sz w:val="24"/>
          </w:rPr>
          <w:delText xml:space="preserve"> </w:delText>
        </w:r>
      </w:del>
      <w:r>
        <w:rPr>
          <w:rFonts w:cs="Arial" w:ascii="Arial" w:hAnsi="Arial"/>
          <w:sz w:val="24"/>
        </w:rPr>
        <w:t>Budget and Commercial Terms</w:t>
      </w:r>
    </w:p>
    <w:p>
      <w:pPr>
        <w:pStyle w:val="Normal"/>
        <w:widowControl/>
        <w:tabs>
          <w:tab w:val="clear" w:pos="720"/>
          <w:tab w:val="left" w:pos="-1440" w:leader="none"/>
        </w:tabs>
        <w:ind w:hanging="720" w:start="720" w:end="0"/>
        <w:rPr>
          <w:rFonts w:ascii="Arial" w:hAnsi="Arial" w:cs="Arial"/>
          <w:sz w:val="24"/>
        </w:rPr>
      </w:pPr>
      <w:r>
        <w:rPr>
          <w:rFonts w:cs="Arial" w:ascii="Arial" w:hAnsi="Arial"/>
          <w:sz w:val="24"/>
        </w:rPr>
        <w:t>Schedule "C"</w:t>
        <w:tab/>
        <w:t>Contracts and Agreements to be Assigned to BCCKOP</w:t>
      </w:r>
    </w:p>
    <w:p>
      <w:pPr>
        <w:pStyle w:val="Normal"/>
        <w:widowControl/>
        <w:tabs>
          <w:tab w:val="clear" w:pos="720"/>
          <w:tab w:val="left" w:pos="-1440" w:leader="none"/>
        </w:tabs>
        <w:ind w:hanging="720" w:start="720" w:end="0"/>
        <w:rPr>
          <w:rFonts w:ascii="Arial" w:hAnsi="Arial" w:cs="Arial"/>
          <w:sz w:val="24"/>
        </w:rPr>
      </w:pPr>
      <w:r>
        <w:rPr>
          <w:rFonts w:cs="Arial" w:ascii="Arial" w:hAnsi="Arial"/>
          <w:sz w:val="24"/>
        </w:rPr>
        <w:t>Schedule "D"</w:t>
        <w:tab/>
        <w:t>BCCKOP Certificate of Insurance</w:t>
      </w:r>
    </w:p>
    <w:p>
      <w:pPr>
        <w:pStyle w:val="Normal"/>
        <w:widowControl/>
        <w:tabs>
          <w:tab w:val="clear" w:pos="720"/>
          <w:tab w:val="left" w:pos="-1440" w:leader="none"/>
        </w:tabs>
        <w:ind w:hanging="720" w:start="720" w:end="0"/>
        <w:rPr>
          <w:rFonts w:ascii="Arial" w:hAnsi="Arial" w:cs="Arial"/>
          <w:sz w:val="24"/>
        </w:rPr>
      </w:pPr>
      <w:r>
        <w:rPr>
          <w:rFonts w:cs="Arial" w:ascii="Arial" w:hAnsi="Arial"/>
          <w:sz w:val="24"/>
        </w:rPr>
        <w:t>Schedule "E"</w:t>
        <w:tab/>
        <w:t>CLIENT Certificate of Insurance</w:t>
      </w:r>
    </w:p>
    <w:p>
      <w:pPr>
        <w:pStyle w:val="Normal"/>
        <w:widowControl/>
        <w:tabs>
          <w:tab w:val="clear" w:pos="720"/>
          <w:tab w:val="left" w:pos="-1440" w:leader="none"/>
        </w:tabs>
        <w:ind w:hanging="720" w:start="720" w:end="0"/>
        <w:rPr>
          <w:rFonts w:ascii="Arial" w:hAnsi="Arial" w:cs="Arial"/>
          <w:sz w:val="24"/>
          <w:del w:id="11" w:author="Ken Krisa" w:date="2001-08-21T15:16:00Z"/>
        </w:rPr>
      </w:pPr>
      <w:del w:id="10" w:author="Ken Krisa" w:date="2001-08-21T15:16:00Z">
        <w:r>
          <w:rPr>
            <w:rFonts w:cs="Arial" w:ascii="Arial" w:hAnsi="Arial"/>
            <w:sz w:val="24"/>
          </w:rPr>
          <w:delText>Schedule "F"</w:delText>
          <w:tab/>
          <w:delText>Operating Services</w:delText>
        </w:r>
      </w:del>
    </w:p>
    <w:p>
      <w:pPr>
        <w:pStyle w:val="Normal"/>
        <w:widowControl/>
        <w:tabs>
          <w:tab w:val="clear" w:pos="720"/>
          <w:tab w:val="left" w:pos="-1440" w:leader="none"/>
        </w:tabs>
        <w:rPr>
          <w:rFonts w:ascii="Arial" w:hAnsi="Arial" w:cs="Arial"/>
          <w:sz w:val="24"/>
        </w:rPr>
      </w:pPr>
      <w:r>
        <w:rPr>
          <w:rFonts w:cs="Arial" w:ascii="Arial" w:hAnsi="Arial"/>
          <w:sz w:val="24"/>
        </w:rPr>
        <w:t>Schedule “G”</w:t>
        <w:tab/>
        <w:t>Legal Proceedings</w:t>
      </w:r>
    </w:p>
    <w:p>
      <w:pPr>
        <w:pStyle w:val="Normal"/>
        <w:widowControl/>
        <w:tabs>
          <w:tab w:val="clear" w:pos="720"/>
          <w:tab w:val="left" w:pos="-1440" w:leader="none"/>
        </w:tabs>
        <w:rPr>
          <w:rFonts w:ascii="Arial" w:hAnsi="Arial" w:cs="Arial"/>
          <w:sz w:val="24"/>
        </w:rPr>
      </w:pPr>
      <w:r>
        <w:rPr>
          <w:rFonts w:cs="Arial" w:ascii="Arial" w:hAnsi="Arial"/>
          <w:sz w:val="24"/>
        </w:rPr>
      </w:r>
    </w:p>
    <w:p>
      <w:pPr>
        <w:pStyle w:val="Normal"/>
        <w:widowControl/>
        <w:tabs>
          <w:tab w:val="clear" w:pos="720"/>
          <w:tab w:val="left" w:pos="-1440" w:leader="none"/>
        </w:tabs>
        <w:rPr>
          <w:rFonts w:ascii="Arial" w:hAnsi="Arial" w:cs="Arial"/>
          <w:sz w:val="24"/>
        </w:rPr>
      </w:pPr>
      <w:r>
        <w:rPr>
          <w:rFonts w:cs="Arial" w:ascii="Arial" w:hAnsi="Arial"/>
          <w:sz w:val="24"/>
        </w:rPr>
      </w:r>
    </w:p>
    <w:p>
      <w:pPr>
        <w:pStyle w:val="Normal"/>
        <w:widowControl/>
        <w:tabs>
          <w:tab w:val="clear" w:pos="720"/>
          <w:tab w:val="left" w:pos="-1440" w:leader="none"/>
        </w:tabs>
        <w:rPr>
          <w:rFonts w:ascii="Arial" w:hAnsi="Arial" w:cs="Arial"/>
          <w:sz w:val="24"/>
        </w:rPr>
      </w:pPr>
      <w:r>
        <w:rPr>
          <w:rFonts w:cs="Arial" w:ascii="Arial" w:hAnsi="Arial"/>
          <w:sz w:val="24"/>
        </w:rPr>
      </w:r>
    </w:p>
    <w:p>
      <w:pPr>
        <w:pStyle w:val="Normal"/>
        <w:widowControl/>
        <w:tabs>
          <w:tab w:val="clear" w:pos="720"/>
          <w:tab w:val="left" w:pos="-1440" w:leader="none"/>
        </w:tabs>
        <w:rPr>
          <w:rFonts w:ascii="Arial" w:hAnsi="Arial" w:cs="Arial"/>
          <w:sz w:val="24"/>
        </w:rPr>
      </w:pPr>
      <w:r>
        <w:rPr>
          <w:rFonts w:cs="Arial" w:ascii="Arial" w:hAnsi="Arial"/>
          <w:sz w:val="24"/>
        </w:rPr>
      </w:r>
    </w:p>
    <w:p>
      <w:pPr>
        <w:pStyle w:val="Normal"/>
        <w:widowControl/>
        <w:tabs>
          <w:tab w:val="clear" w:pos="720"/>
          <w:tab w:val="left" w:pos="-1440" w:leader="none"/>
        </w:tabs>
        <w:rPr>
          <w:rFonts w:ascii="Arial" w:hAnsi="Arial" w:cs="Arial"/>
          <w:sz w:val="24"/>
        </w:rPr>
      </w:pPr>
      <w:r>
        <w:rPr>
          <w:rFonts w:cs="Arial" w:ascii="Arial" w:hAnsi="Arial"/>
          <w:sz w:val="24"/>
        </w:rPr>
      </w:r>
    </w:p>
    <w:p>
      <w:pPr>
        <w:pStyle w:val="Normal"/>
        <w:widowControl/>
        <w:tabs>
          <w:tab w:val="clear" w:pos="720"/>
          <w:tab w:val="left" w:pos="-1440" w:leader="none"/>
        </w:tabs>
        <w:rPr>
          <w:rFonts w:ascii="Arial" w:hAnsi="Arial" w:cs="Arial"/>
          <w:sz w:val="24"/>
        </w:rPr>
      </w:pPr>
      <w:r>
        <w:rPr>
          <w:rFonts w:cs="Arial" w:ascii="Arial" w:hAnsi="Arial"/>
          <w:sz w:val="24"/>
        </w:rPr>
      </w:r>
      <w:r>
        <w:br w:type="page"/>
      </w:r>
    </w:p>
    <w:p>
      <w:pPr>
        <w:pStyle w:val="Normal"/>
        <w:widowControl/>
        <w:tabs>
          <w:tab w:val="clear" w:pos="720"/>
          <w:tab w:val="left" w:pos="-1440" w:leader="none"/>
        </w:tabs>
        <w:rPr>
          <w:rFonts w:ascii="Arial" w:hAnsi="Arial" w:cs="Arial"/>
          <w:sz w:val="24"/>
        </w:rPr>
      </w:pPr>
      <w:r>
        <w:rPr>
          <w:rFonts w:cs="Arial" w:ascii="Arial" w:hAnsi="Arial"/>
          <w:sz w:val="24"/>
        </w:rPr>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widowControl/>
        <w:tabs>
          <w:tab w:val="clear" w:pos="720"/>
          <w:tab w:val="center" w:pos="4680" w:leader="none"/>
        </w:tabs>
        <w:rPr>
          <w:rFonts w:ascii="Arial" w:hAnsi="Arial" w:cs="Arial"/>
          <w:sz w:val="22"/>
          <w:szCs w:val="22"/>
        </w:rPr>
      </w:pPr>
      <w:r>
        <w:rPr>
          <w:rFonts w:cs="Arial" w:ascii="Arial" w:hAnsi="Arial"/>
          <w:sz w:val="22"/>
          <w:szCs w:val="22"/>
        </w:rPr>
        <w:tab/>
      </w:r>
      <w:r>
        <w:rPr>
          <w:rFonts w:cs="Arial" w:ascii="Arial" w:hAnsi="Arial"/>
          <w:b/>
          <w:bCs/>
          <w:sz w:val="22"/>
          <w:szCs w:val="22"/>
        </w:rPr>
        <w:t>GAS GATHERING AND PROCESSING FACILITY</w:t>
      </w:r>
    </w:p>
    <w:p>
      <w:pPr>
        <w:pStyle w:val="Normal"/>
        <w:widowControl/>
        <w:tabs>
          <w:tab w:val="clear" w:pos="720"/>
          <w:tab w:val="center" w:pos="4680" w:leader="none"/>
        </w:tabs>
        <w:rPr>
          <w:rFonts w:ascii="Arial" w:hAnsi="Arial" w:cs="Arial"/>
          <w:sz w:val="22"/>
          <w:szCs w:val="22"/>
        </w:rPr>
      </w:pPr>
      <w:r>
        <w:rPr>
          <w:rFonts w:cs="Arial" w:ascii="Arial" w:hAnsi="Arial"/>
          <w:sz w:val="22"/>
          <w:szCs w:val="22"/>
        </w:rPr>
        <w:tab/>
      </w:r>
      <w:r>
        <w:rPr>
          <w:rFonts w:cs="Arial" w:ascii="Arial" w:hAnsi="Arial"/>
          <w:b/>
          <w:bCs/>
          <w:sz w:val="22"/>
          <w:szCs w:val="22"/>
        </w:rPr>
        <w:t>OPERATING SERVICES AGREEMENT #</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t>This Operating Services Agreement ("Agreement") is entered into this ____ day of June, 2001 between, Crescendo Energy, LLC, a Delaware limited liability company (“CLIENT), and BCCK Operations Incorporated, a Texas Corporation ("BCCKOP").</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pPr>
      <w:r>
        <w:rPr>
          <w:rFonts w:cs="Arial" w:ascii="Arial" w:hAnsi="Arial"/>
          <w:sz w:val="22"/>
          <w:szCs w:val="22"/>
        </w:rPr>
        <w:t>WHEREAS, CLIENT has previously acquired certain interests in Natural Gas Properties in the Badger Wash Field in Mesa County, Colorado and in the San Arroyo Field in Grand and Unitah Counties, Utah,</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pPr>
      <w:r>
        <w:rPr>
          <w:rFonts w:cs="Arial" w:ascii="Arial" w:hAnsi="Arial"/>
          <w:sz w:val="22"/>
          <w:szCs w:val="22"/>
        </w:rPr>
        <w:t>WHEREAS, CLIENT has entered into, a NITECH</w:t>
      </w:r>
      <w:ins w:id="12" w:author="Ken Krisa" w:date="2001-08-21T15:18:00Z">
        <w:r>
          <w:rPr>
            <w:rFonts w:eastAsia="Symbol" w:cs="Symbol" w:ascii="Symbol" w:hAnsi="Symbol"/>
            <w:sz w:val="22"/>
            <w:szCs w:val="22"/>
          </w:rPr>
          <w:sym w:font="Symbol" w:char="f0d4"/>
        </w:r>
      </w:ins>
      <w:del w:id="13" w:author="Ken Krisa" w:date="2001-08-21T15:17:00Z">
        <w:r>
          <w:rPr>
            <w:rFonts w:cs="Arial" w:ascii="Arial" w:hAnsi="Arial"/>
            <w:sz w:val="22"/>
            <w:szCs w:val="22"/>
          </w:rPr>
          <w:delText></w:delText>
        </w:r>
      </w:del>
      <w:r>
        <w:rPr>
          <w:rFonts w:cs="Arial" w:ascii="Arial" w:hAnsi="Arial"/>
          <w:sz w:val="22"/>
          <w:szCs w:val="22"/>
        </w:rPr>
        <w:t xml:space="preserve"> FACILITY PURCHASE AND CONSTRUCTION AGREEMENT ("P&amp;C Agreement") with BCCK Engineering, Incorporated ("BCCK"), which company is an affiliate of BCCKOP due to common ownership.  The P&amp;C Agreement is a distinct contract from this Agreement and,</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t>WHEREAS, CLIENT desires to engage BCCKOP, and BCCKOP desires to be engaged by CLIENT, to provide certain Operating Services with respect to the Facility as hereafter defined,</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t>NOW, THEREFORE, in consideration of the mutual covenants set forth herein, and intending to be legally bound hereby, CLIENT and BCCKOP hereby agree as follows: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sz w:val="22"/>
          <w:szCs w:val="22"/>
        </w:rPr>
        <w:t>1.0</w:t>
        <w:tab/>
      </w:r>
      <w:r>
        <w:rPr>
          <w:rFonts w:cs="Arial" w:ascii="Arial" w:hAnsi="Arial"/>
          <w:b/>
          <w:bCs/>
          <w:sz w:val="22"/>
          <w:szCs w:val="22"/>
        </w:rPr>
        <w:t>Definitions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The following terms and phrases when capitalized and used in this Agreement shall have the following meanings.  A defined term or phrase has its defined meaning throughout this Agreement and each Schedule to this Agreement, regardless of whether it appears before or after the place where it is defined.</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"Agreement" </w:t>
      </w:r>
      <w:r>
        <w:rPr>
          <w:rFonts w:cs="Arial" w:ascii="Arial" w:hAnsi="Arial"/>
          <w:sz w:val="22"/>
          <w:szCs w:val="22"/>
        </w:rPr>
        <w:t>shall mean this Operating Services Agreement #2401 including all Schedules attached hereto.</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"Annual Operating Budget" </w:t>
      </w:r>
      <w:r>
        <w:rPr>
          <w:rFonts w:cs="Arial" w:ascii="Arial" w:hAnsi="Arial"/>
          <w:sz w:val="22"/>
          <w:szCs w:val="22"/>
        </w:rPr>
        <w:t xml:space="preserve">shall mean the estimated </w:t>
      </w:r>
      <w:ins w:id="14" w:author="Ken Krisa" w:date="2001-08-21T15:18:00Z">
        <w:r>
          <w:rPr>
            <w:rFonts w:cs="Arial" w:ascii="Arial" w:hAnsi="Arial"/>
            <w:sz w:val="22"/>
            <w:szCs w:val="22"/>
          </w:rPr>
          <w:t xml:space="preserve">total operating </w:t>
        </w:r>
      </w:ins>
      <w:r>
        <w:rPr>
          <w:rFonts w:cs="Arial" w:ascii="Arial" w:hAnsi="Arial"/>
          <w:sz w:val="22"/>
          <w:szCs w:val="22"/>
        </w:rPr>
        <w:t xml:space="preserve">cost for </w:t>
      </w:r>
      <w:ins w:id="15" w:author="Ken Krisa" w:date="2001-08-21T15:18:00Z">
        <w:r>
          <w:rPr>
            <w:rFonts w:cs="Arial" w:ascii="Arial" w:hAnsi="Arial"/>
            <w:sz w:val="22"/>
            <w:szCs w:val="22"/>
          </w:rPr>
          <w:t xml:space="preserve">the Facility, including </w:t>
        </w:r>
      </w:ins>
      <w:r>
        <w:rPr>
          <w:rFonts w:cs="Arial" w:ascii="Arial" w:hAnsi="Arial"/>
          <w:sz w:val="22"/>
          <w:szCs w:val="22"/>
        </w:rPr>
        <w:t>all Operating Services to be performed by BCCKOP in any given Operating Year as defined in Section 1.</w:t>
      </w:r>
      <w:ins w:id="16" w:author="Ken Krisa" w:date="2001-08-21T15:19:00Z">
        <w:r>
          <w:rPr>
            <w:rFonts w:cs="Arial" w:ascii="Arial" w:hAnsi="Arial"/>
            <w:sz w:val="22"/>
            <w:szCs w:val="22"/>
          </w:rPr>
          <w:t>0</w:t>
        </w:r>
      </w:ins>
      <w:del w:id="17" w:author="Ken Krisa" w:date="2001-08-21T15:19:00Z">
        <w:r>
          <w:rPr>
            <w:rFonts w:cs="Arial" w:ascii="Arial" w:hAnsi="Arial"/>
            <w:sz w:val="22"/>
            <w:szCs w:val="22"/>
          </w:rPr>
          <w:delText xml:space="preserve">2.1 </w:delText>
        </w:r>
      </w:del>
      <w:ins w:id="18" w:author="Ken Krisa" w:date="2001-08-21T15:19:00Z">
        <w:r>
          <w:rPr>
            <w:rFonts w:cs="Arial" w:ascii="Arial" w:hAnsi="Arial"/>
            <w:sz w:val="22"/>
            <w:szCs w:val="22"/>
          </w:rPr>
          <w:t xml:space="preserve"> </w:t>
        </w:r>
      </w:ins>
      <w:r>
        <w:rPr>
          <w:rFonts w:cs="Arial" w:ascii="Arial" w:hAnsi="Arial"/>
          <w:sz w:val="22"/>
          <w:szCs w:val="22"/>
        </w:rPr>
        <w:t>of Schedule "B" (Budget and Commercial Terms) of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"CLIENT" </w:t>
      </w:r>
      <w:r>
        <w:rPr>
          <w:rFonts w:cs="Arial" w:ascii="Arial" w:hAnsi="Arial"/>
          <w:sz w:val="22"/>
          <w:szCs w:val="22"/>
        </w:rPr>
        <w:t xml:space="preserve">as used in this Agreement shall mean Crescendo Energy, LLC and shall include the successors and/or assigns of such </w:t>
      </w:r>
      <w:del w:id="19" w:author="Ken Krisa" w:date="2001-08-21T15:19:00Z">
        <w:r>
          <w:rPr>
            <w:rFonts w:cs="Arial" w:ascii="Arial" w:hAnsi="Arial"/>
            <w:sz w:val="22"/>
            <w:szCs w:val="22"/>
          </w:rPr>
          <w:delText>party</w:delText>
        </w:r>
      </w:del>
      <w:ins w:id="20" w:author="Ken Krisa" w:date="2001-08-21T15:19:00Z">
        <w:r>
          <w:rPr>
            <w:rFonts w:cs="Arial" w:ascii="Arial" w:hAnsi="Arial"/>
            <w:sz w:val="22"/>
            <w:szCs w:val="22"/>
          </w:rPr>
          <w:t>Party</w:t>
        </w:r>
      </w:ins>
      <w:r>
        <w:rPr>
          <w:rFonts w:cs="Arial" w:ascii="Arial" w:hAnsi="Arial"/>
          <w:sz w:val="22"/>
          <w:szCs w:val="22"/>
        </w:rPr>
        <w:t>.</w:t>
      </w:r>
    </w:p>
    <w:p>
      <w:pPr>
        <w:pStyle w:val="Normal"/>
        <w:widowControl/>
        <w:tabs>
          <w:tab w:val="clear" w:pos="720"/>
          <w:tab w:val="left" w:pos="-1440" w:leader="none"/>
        </w:tabs>
        <w:ind w:start="720" w:end="0"/>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"Daily Operating Account" </w:t>
      </w:r>
      <w:r>
        <w:rPr>
          <w:rFonts w:cs="Arial" w:ascii="Arial" w:hAnsi="Arial"/>
          <w:sz w:val="22"/>
          <w:szCs w:val="22"/>
        </w:rPr>
        <w:t xml:space="preserve">shall mean a bank account in the name of BCCKOP for the purpose of conducting daily financial business as defined in Section </w:t>
      </w:r>
      <w:ins w:id="21" w:author="Ken Krisa" w:date="2001-08-21T15:20:00Z">
        <w:r>
          <w:rPr>
            <w:rFonts w:cs="Arial" w:ascii="Arial" w:hAnsi="Arial"/>
            <w:sz w:val="22"/>
            <w:szCs w:val="22"/>
          </w:rPr>
          <w:t>2</w:t>
        </w:r>
      </w:ins>
      <w:del w:id="22" w:author="Ken Krisa" w:date="2001-08-21T15:20:00Z">
        <w:r>
          <w:rPr>
            <w:rFonts w:cs="Arial" w:ascii="Arial" w:hAnsi="Arial"/>
            <w:sz w:val="22"/>
            <w:szCs w:val="22"/>
          </w:rPr>
          <w:delText>3</w:delText>
        </w:r>
      </w:del>
      <w:r>
        <w:rPr>
          <w:rFonts w:cs="Arial" w:ascii="Arial" w:hAnsi="Arial"/>
          <w:sz w:val="22"/>
          <w:szCs w:val="22"/>
        </w:rPr>
        <w:t>.2 of Schedule "B" of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del w:id="25" w:author="Ken Krisa" w:date="2001-08-21T15:20:00Z"/>
        </w:rPr>
      </w:pPr>
      <w:del w:id="23" w:author="Ken Krisa" w:date="2001-08-21T15:20:00Z">
        <w:r>
          <w:rPr>
            <w:rFonts w:cs="Arial" w:ascii="Arial" w:hAnsi="Arial"/>
            <w:b/>
            <w:bCs/>
            <w:sz w:val="22"/>
            <w:szCs w:val="22"/>
          </w:rPr>
          <w:delText xml:space="preserve">"Discretionary Account" </w:delText>
        </w:r>
      </w:del>
      <w:del w:id="24" w:author="Ken Krisa" w:date="2001-08-21T15:20:00Z">
        <w:r>
          <w:rPr>
            <w:rFonts w:cs="Arial" w:ascii="Arial" w:hAnsi="Arial"/>
            <w:sz w:val="22"/>
            <w:szCs w:val="22"/>
          </w:rPr>
          <w:delText>shall mean a bank account in the name of BCCKOP to cover expenses in excess of the budgeted amount and for other Facility expenditures as more fully described in Article 9 of this Agreement and Section 3.3 of Schedule "B" of this Agreement.</w:delText>
        </w:r>
      </w:del>
    </w:p>
    <w:p>
      <w:pPr>
        <w:pStyle w:val="Normal"/>
        <w:widowControl/>
        <w:tabs>
          <w:tab w:val="clear" w:pos="720"/>
          <w:tab w:val="left" w:pos="-1440" w:leader="none"/>
        </w:tabs>
        <w:jc w:val="both"/>
        <w:rPr>
          <w:rFonts w:ascii="Arial" w:hAnsi="Arial" w:cs="Arial"/>
          <w:sz w:val="22"/>
          <w:szCs w:val="22"/>
          <w:del w:id="27" w:author="Ken Krisa" w:date="2001-08-21T15:20:00Z"/>
        </w:rPr>
      </w:pPr>
      <w:del w:id="26" w:author="Ken Krisa" w:date="2001-08-21T15:20:00Z">
        <w:r>
          <w:rPr>
            <w:rFonts w:cs="Arial" w:ascii="Arial" w:hAnsi="Arial"/>
            <w:sz w:val="22"/>
            <w:szCs w:val="22"/>
          </w:rPr>
        </w:r>
      </w:del>
    </w:p>
    <w:p>
      <w:pPr>
        <w:pStyle w:val="Normal"/>
        <w:widowControl/>
        <w:tabs>
          <w:tab w:val="clear" w:pos="720"/>
          <w:tab w:val="left" w:pos="-1440" w:leader="none"/>
        </w:tabs>
        <w:ind w:start="720" w:end="0"/>
        <w:jc w:val="both"/>
        <w:rPr/>
      </w:pPr>
      <w:r>
        <w:rPr>
          <w:rFonts w:cs="Arial" w:ascii="Arial" w:hAnsi="Arial"/>
          <w:b/>
          <w:bCs/>
          <w:sz w:val="22"/>
          <w:szCs w:val="22"/>
        </w:rPr>
        <w:t xml:space="preserve">"Effective Date" </w:t>
      </w:r>
      <w:r>
        <w:rPr>
          <w:rFonts w:cs="Arial" w:ascii="Arial" w:hAnsi="Arial"/>
          <w:sz w:val="22"/>
          <w:szCs w:val="22"/>
        </w:rPr>
        <w:t>shall mean the date set forth above in the first paragraph of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"Facility" </w:t>
      </w:r>
      <w:r>
        <w:rPr>
          <w:rFonts w:cs="Arial" w:ascii="Arial" w:hAnsi="Arial"/>
          <w:sz w:val="22"/>
          <w:szCs w:val="22"/>
        </w:rPr>
        <w:t>shall mean the Nitech</w:t>
      </w:r>
      <w:ins w:id="28" w:author="Ken Krisa" w:date="2001-08-21T15:20:00Z">
        <w:r>
          <w:rPr>
            <w:rFonts w:eastAsia="Symbol" w:cs="Symbol" w:ascii="Symbol" w:hAnsi="Symbol"/>
            <w:sz w:val="22"/>
            <w:szCs w:val="22"/>
          </w:rPr>
          <w:sym w:font="Symbol" w:char="f0d4"/>
        </w:r>
      </w:ins>
      <w:del w:id="29" w:author="Ken Krisa" w:date="2001-08-21T15:20:00Z">
        <w:r>
          <w:rPr>
            <w:rFonts w:cs="Arial" w:ascii="Arial" w:hAnsi="Arial"/>
            <w:sz w:val="22"/>
            <w:szCs w:val="22"/>
          </w:rPr>
          <w:delText></w:delText>
        </w:r>
      </w:del>
      <w:r>
        <w:rPr>
          <w:rFonts w:cs="Arial" w:ascii="Arial" w:hAnsi="Arial"/>
          <w:sz w:val="22"/>
          <w:szCs w:val="22"/>
        </w:rPr>
        <w:t xml:space="preserve"> Facility constructed pursuant to the P&amp;C Agreement, including all plant piping to the existing gas field gas gathering system and sales lines, instrumentation, metering, interconnecting piping, power and control conduit and wiring, foundations, and insulation associated with the Facility.</w:t>
      </w:r>
    </w:p>
    <w:p>
      <w:pPr>
        <w:pStyle w:val="Normal"/>
        <w:widowControl/>
        <w:tabs>
          <w:tab w:val="clear" w:pos="720"/>
          <w:tab w:val="left" w:pos="-1440" w:leader="none"/>
        </w:tabs>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"Facility Accounts" </w:t>
      </w:r>
      <w:r>
        <w:rPr>
          <w:rFonts w:cs="Arial" w:ascii="Arial" w:hAnsi="Arial"/>
          <w:sz w:val="22"/>
          <w:szCs w:val="22"/>
        </w:rPr>
        <w:t>shall mean collectively the Daily Operating Account, the Monthly Operating Account</w:t>
      </w:r>
      <w:del w:id="30" w:author="Ken Krisa" w:date="2001-08-21T15:21:00Z">
        <w:r>
          <w:rPr>
            <w:rFonts w:cs="Arial" w:ascii="Arial" w:hAnsi="Arial"/>
            <w:sz w:val="22"/>
            <w:szCs w:val="22"/>
          </w:rPr>
          <w:delText>, and the Discretionary Account</w:delText>
        </w:r>
      </w:del>
      <w:r>
        <w:rPr>
          <w:rFonts w:cs="Arial" w:ascii="Arial" w:hAnsi="Arial"/>
          <w:sz w:val="22"/>
          <w:szCs w:val="22"/>
        </w:rPr>
        <w: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"Facility Budgets" </w:t>
      </w:r>
      <w:r>
        <w:rPr>
          <w:rFonts w:cs="Arial" w:ascii="Arial" w:hAnsi="Arial"/>
          <w:sz w:val="22"/>
          <w:szCs w:val="22"/>
        </w:rPr>
        <w:t>shall mean collectively the Quarterly Operating Budgets and Annual Operating Budgets for the Facility.</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"Force Majeure" </w:t>
      </w:r>
      <w:r>
        <w:rPr>
          <w:rFonts w:cs="Arial" w:ascii="Arial" w:hAnsi="Arial"/>
          <w:sz w:val="22"/>
          <w:szCs w:val="22"/>
        </w:rPr>
        <w:t>shall mean any causes beyond the reasonable control of the Party affected and without fault or gross negligence as more fully defined in Section 14.1 (Definition of Force Majeure) of this Agreement.</w:t>
      </w:r>
    </w:p>
    <w:p>
      <w:pPr>
        <w:pStyle w:val="Normal"/>
        <w:widowControl/>
        <w:tabs>
          <w:tab w:val="clear" w:pos="720"/>
          <w:tab w:val="left" w:pos="-1440" w:leader="none"/>
        </w:tabs>
        <w:jc w:val="both"/>
        <w:rPr>
          <w:rFonts w:ascii="Arial" w:hAnsi="Arial" w:cs="Arial"/>
          <w:sz w:val="22"/>
          <w:szCs w:val="22"/>
          <w:ins w:id="32" w:author="Ken Krisa" w:date="2001-08-21T15:21:00Z"/>
        </w:rPr>
      </w:pPr>
      <w:ins w:id="31" w:author="Ken Krisa" w:date="2001-08-21T15:21:00Z">
        <w:r>
          <w:rPr>
            <w:rFonts w:cs="Arial" w:ascii="Arial" w:hAnsi="Arial"/>
            <w:sz w:val="22"/>
            <w:szCs w:val="22"/>
          </w:rPr>
        </w:r>
      </w:ins>
    </w:p>
    <w:p>
      <w:pPr>
        <w:pStyle w:val="Normal"/>
        <w:widowControl/>
        <w:tabs>
          <w:tab w:val="clear" w:pos="720"/>
          <w:tab w:val="left" w:pos="-1440" w:leader="none"/>
        </w:tabs>
        <w:ind w:start="720" w:end="0"/>
        <w:jc w:val="both"/>
        <w:rPr>
          <w:ins w:id="35" w:author="Ken Krisa" w:date="2001-08-21T15:21:00Z"/>
        </w:rPr>
      </w:pPr>
      <w:ins w:id="33" w:author="Ken Krisa" w:date="2001-08-21T15:21:00Z">
        <w:r>
          <w:rPr>
            <w:rFonts w:cs="Arial" w:ascii="Arial" w:hAnsi="Arial"/>
            <w:b/>
            <w:bCs/>
            <w:sz w:val="22"/>
            <w:szCs w:val="22"/>
          </w:rPr>
          <w:t xml:space="preserve">"Independent Contractor" </w:t>
        </w:r>
      </w:ins>
      <w:ins w:id="34" w:author="Ken Krisa" w:date="2001-08-21T15:21:00Z">
        <w:r>
          <w:rPr>
            <w:rFonts w:cs="Arial" w:ascii="Arial" w:hAnsi="Arial"/>
            <w:sz w:val="22"/>
            <w:szCs w:val="22"/>
          </w:rPr>
          <w:t>shall mean any third party that enters into agreement with CLIENT at the direction and control of BCCKOP and performs certain work or services in furtherance of BCCKOP’s obligations under this Agreement.</w:t>
        </w:r>
      </w:ins>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"Industry Standards" </w:t>
      </w:r>
      <w:r>
        <w:rPr>
          <w:rFonts w:cs="Arial" w:ascii="Arial" w:hAnsi="Arial"/>
          <w:sz w:val="22"/>
          <w:szCs w:val="22"/>
        </w:rPr>
        <w:t>shall mean design and installation codes, guidelines, and recommended practices generally accepted in the gas processing industry, which include relevant portions of the following:</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numPr>
          <w:ilvl w:val="0"/>
          <w:numId w:val="12"/>
        </w:numPr>
        <w:tabs>
          <w:tab w:val="clear" w:pos="720"/>
          <w:tab w:val="left" w:pos="-1440" w:leader="none"/>
        </w:tabs>
        <w:jc w:val="both"/>
        <w:rPr>
          <w:rFonts w:ascii="Arial" w:hAnsi="Arial" w:cs="Arial"/>
          <w:sz w:val="22"/>
          <w:szCs w:val="22"/>
        </w:rPr>
      </w:pPr>
      <w:r>
        <w:rPr>
          <w:rFonts w:cs="Arial" w:ascii="Arial" w:hAnsi="Arial"/>
          <w:sz w:val="22"/>
          <w:szCs w:val="22"/>
        </w:rPr>
        <w:t xml:space="preserve">ANSI B31.3 "Chemical Plant and Petroleum Refinery Piping" </w:t>
      </w:r>
    </w:p>
    <w:p>
      <w:pPr>
        <w:pStyle w:val="Normal"/>
        <w:widowControl/>
        <w:numPr>
          <w:ilvl w:val="0"/>
          <w:numId w:val="12"/>
        </w:numPr>
        <w:tabs>
          <w:tab w:val="clear" w:pos="720"/>
          <w:tab w:val="left" w:pos="-1440" w:leader="none"/>
        </w:tabs>
        <w:jc w:val="both"/>
        <w:rPr>
          <w:rFonts w:ascii="Arial" w:hAnsi="Arial" w:cs="Arial"/>
          <w:sz w:val="22"/>
          <w:szCs w:val="22"/>
        </w:rPr>
      </w:pPr>
      <w:r>
        <w:rPr>
          <w:rFonts w:cs="Arial" w:ascii="Arial" w:hAnsi="Arial"/>
          <w:sz w:val="22"/>
          <w:szCs w:val="22"/>
        </w:rPr>
        <w:t>ANSI Bl 6.5 "Pipe Flanges and Flanged Fittings"</w:t>
      </w:r>
    </w:p>
    <w:p>
      <w:pPr>
        <w:pStyle w:val="Normal"/>
        <w:widowControl/>
        <w:numPr>
          <w:ilvl w:val="0"/>
          <w:numId w:val="12"/>
        </w:numPr>
        <w:tabs>
          <w:tab w:val="clear" w:pos="720"/>
          <w:tab w:val="left" w:pos="-1440" w:leader="none"/>
        </w:tabs>
        <w:jc w:val="both"/>
        <w:rPr>
          <w:rFonts w:ascii="Arial" w:hAnsi="Arial" w:cs="Arial"/>
          <w:sz w:val="22"/>
          <w:szCs w:val="22"/>
          <w:lang w:val="fr-FR"/>
        </w:rPr>
      </w:pPr>
      <w:r>
        <w:rPr>
          <w:rFonts w:cs="Arial" w:ascii="Arial" w:hAnsi="Arial"/>
          <w:sz w:val="22"/>
          <w:szCs w:val="22"/>
          <w:lang w:val="fr-FR"/>
        </w:rPr>
        <w:t>ASME Boiler and Pressure Vessel Code- Section Vill Division 1</w:t>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(all pressure vessels shall be Code Stamped and registered with the National Board)</w:t>
      </w:r>
    </w:p>
    <w:p>
      <w:pPr>
        <w:pStyle w:val="Normal"/>
        <w:widowControl/>
        <w:numPr>
          <w:ilvl w:val="0"/>
          <w:numId w:val="6"/>
        </w:numPr>
        <w:tabs>
          <w:tab w:val="clear" w:pos="720"/>
          <w:tab w:val="left" w:pos="-1440" w:leader="none"/>
        </w:tabs>
        <w:jc w:val="both"/>
        <w:rPr>
          <w:rFonts w:ascii="Arial" w:hAnsi="Arial" w:cs="Arial"/>
          <w:sz w:val="22"/>
          <w:szCs w:val="22"/>
        </w:rPr>
      </w:pPr>
      <w:r>
        <w:rPr>
          <w:rFonts w:cs="Arial" w:ascii="Arial" w:hAnsi="Arial"/>
          <w:sz w:val="22"/>
          <w:szCs w:val="22"/>
        </w:rPr>
        <w:t>AISC "Specification for Design, Fabrication, and Erection of Structural Steel for Buildings"</w:t>
      </w:r>
    </w:p>
    <w:p>
      <w:pPr>
        <w:pStyle w:val="Normal"/>
        <w:widowControl/>
        <w:numPr>
          <w:ilvl w:val="0"/>
          <w:numId w:val="6"/>
        </w:numPr>
        <w:tabs>
          <w:tab w:val="clear" w:pos="720"/>
          <w:tab w:val="left" w:pos="-1440" w:leader="none"/>
        </w:tabs>
        <w:jc w:val="both"/>
        <w:rPr>
          <w:rFonts w:ascii="Arial" w:hAnsi="Arial" w:cs="Arial"/>
          <w:sz w:val="22"/>
          <w:szCs w:val="22"/>
        </w:rPr>
      </w:pPr>
      <w:r>
        <w:rPr>
          <w:rFonts w:cs="Arial" w:ascii="Arial" w:hAnsi="Arial"/>
          <w:sz w:val="22"/>
          <w:szCs w:val="22"/>
        </w:rPr>
        <w:t>NFPA 85 'Prevention of Furnace Explosions in Natural Gas Fired Furnaces"</w:t>
      </w:r>
    </w:p>
    <w:p>
      <w:pPr>
        <w:pStyle w:val="Normal"/>
        <w:widowControl/>
        <w:numPr>
          <w:ilvl w:val="0"/>
          <w:numId w:val="6"/>
        </w:numPr>
        <w:tabs>
          <w:tab w:val="clear" w:pos="720"/>
          <w:tab w:val="left" w:pos="-1440" w:leader="none"/>
        </w:tabs>
        <w:jc w:val="both"/>
        <w:rPr>
          <w:rFonts w:ascii="Arial" w:hAnsi="Arial" w:cs="Arial"/>
          <w:sz w:val="22"/>
          <w:szCs w:val="22"/>
        </w:rPr>
      </w:pPr>
      <w:r>
        <w:rPr>
          <w:rFonts w:cs="Arial" w:ascii="Arial" w:hAnsi="Arial"/>
          <w:sz w:val="22"/>
          <w:szCs w:val="22"/>
        </w:rPr>
        <w:t>ASCE 7-88 "Minimum Design Loads in Buildings and Other Structures"</w:t>
      </w:r>
    </w:p>
    <w:p>
      <w:pPr>
        <w:pStyle w:val="Normal"/>
        <w:widowControl/>
        <w:numPr>
          <w:ilvl w:val="0"/>
          <w:numId w:val="6"/>
        </w:numPr>
        <w:tabs>
          <w:tab w:val="clear" w:pos="720"/>
          <w:tab w:val="left" w:pos="-1440" w:leader="none"/>
        </w:tabs>
        <w:jc w:val="both"/>
        <w:rPr>
          <w:rFonts w:ascii="Arial" w:hAnsi="Arial" w:cs="Arial"/>
          <w:sz w:val="22"/>
          <w:szCs w:val="22"/>
        </w:rPr>
      </w:pPr>
      <w:r>
        <w:rPr>
          <w:rFonts w:cs="Arial" w:ascii="Arial" w:hAnsi="Arial"/>
          <w:sz w:val="22"/>
          <w:szCs w:val="22"/>
        </w:rPr>
        <w:t>API RP520 "Recommended Practice for the Design and Installation of Pressure</w:t>
      </w:r>
    </w:p>
    <w:p>
      <w:pPr>
        <w:pStyle w:val="Normal"/>
        <w:widowControl/>
        <w:numPr>
          <w:ilvl w:val="0"/>
          <w:numId w:val="6"/>
        </w:numPr>
        <w:tabs>
          <w:tab w:val="clear" w:pos="720"/>
          <w:tab w:val="left" w:pos="-1440" w:leader="none"/>
        </w:tabs>
        <w:jc w:val="both"/>
        <w:rPr>
          <w:rFonts w:ascii="Arial" w:hAnsi="Arial" w:cs="Arial"/>
          <w:sz w:val="22"/>
          <w:szCs w:val="22"/>
        </w:rPr>
      </w:pPr>
      <w:r>
        <w:rPr>
          <w:rFonts w:cs="Arial" w:ascii="Arial" w:hAnsi="Arial"/>
          <w:sz w:val="22"/>
          <w:szCs w:val="22"/>
        </w:rPr>
        <w:t>Relieving Systems in Refineries" (Relief Valve Sizing)</w:t>
      </w:r>
    </w:p>
    <w:p>
      <w:pPr>
        <w:pStyle w:val="Normal"/>
        <w:widowControl/>
        <w:numPr>
          <w:ilvl w:val="0"/>
          <w:numId w:val="6"/>
        </w:numPr>
        <w:tabs>
          <w:tab w:val="clear" w:pos="720"/>
          <w:tab w:val="left" w:pos="-1440" w:leader="none"/>
        </w:tabs>
        <w:jc w:val="both"/>
        <w:rPr>
          <w:rFonts w:ascii="Arial" w:hAnsi="Arial" w:cs="Arial"/>
          <w:sz w:val="22"/>
          <w:szCs w:val="22"/>
        </w:rPr>
      </w:pPr>
      <w:r>
        <w:rPr>
          <w:rFonts w:cs="Arial" w:ascii="Arial" w:hAnsi="Arial"/>
          <w:sz w:val="22"/>
          <w:szCs w:val="22"/>
        </w:rPr>
        <w:t>API RP530 "Recommended Practice for Calculating Heater Tube Thickness in Petroleum Refineries" (Regen Gas Heater)</w:t>
      </w:r>
    </w:p>
    <w:p>
      <w:pPr>
        <w:pStyle w:val="Normal"/>
        <w:widowControl/>
        <w:numPr>
          <w:ilvl w:val="0"/>
          <w:numId w:val="6"/>
        </w:numPr>
        <w:tabs>
          <w:tab w:val="clear" w:pos="720"/>
          <w:tab w:val="left" w:pos="-1440" w:leader="none"/>
        </w:tabs>
        <w:jc w:val="both"/>
        <w:rPr>
          <w:rFonts w:ascii="Arial" w:hAnsi="Arial" w:cs="Arial"/>
          <w:sz w:val="22"/>
          <w:szCs w:val="22"/>
        </w:rPr>
      </w:pPr>
      <w:r>
        <w:rPr>
          <w:rFonts w:cs="Arial" w:ascii="Arial" w:hAnsi="Arial"/>
          <w:sz w:val="22"/>
          <w:szCs w:val="22"/>
        </w:rPr>
        <w:t>TEMA "Tubular Exchanger Manufacturers Association" (Heat Exchangers)</w:t>
      </w:r>
    </w:p>
    <w:p>
      <w:pPr>
        <w:pStyle w:val="Normal"/>
        <w:widowControl/>
        <w:numPr>
          <w:ilvl w:val="0"/>
          <w:numId w:val="6"/>
        </w:numPr>
        <w:tabs>
          <w:tab w:val="clear" w:pos="720"/>
          <w:tab w:val="left" w:pos="-1440" w:leader="none"/>
        </w:tabs>
        <w:jc w:val="both"/>
        <w:rPr>
          <w:rFonts w:ascii="Arial" w:hAnsi="Arial" w:cs="Arial"/>
          <w:sz w:val="22"/>
          <w:szCs w:val="22"/>
        </w:rPr>
      </w:pPr>
      <w:r>
        <w:rPr>
          <w:rFonts w:cs="Arial" w:ascii="Arial" w:hAnsi="Arial"/>
          <w:sz w:val="22"/>
          <w:szCs w:val="22"/>
        </w:rPr>
        <w:t>National Electrical Code</w:t>
      </w:r>
    </w:p>
    <w:p>
      <w:pPr>
        <w:pStyle w:val="Normal"/>
        <w:widowControl/>
        <w:tabs>
          <w:tab w:val="clear" w:pos="720"/>
          <w:tab w:val="left" w:pos="-1440" w:leader="none"/>
        </w:tabs>
        <w:ind w:start="720" w:end="0"/>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"Laws" </w:t>
      </w:r>
      <w:r>
        <w:rPr>
          <w:rFonts w:cs="Arial" w:ascii="Arial" w:hAnsi="Arial"/>
          <w:sz w:val="22"/>
          <w:szCs w:val="22"/>
        </w:rPr>
        <w:t>shall mean all federal, state, and local statutes, laws, rules, regulations, ordinances, orders and decrees applicable to the operation of the Facility and BCCKOP'S performance under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"Major Unscheduled Event" </w:t>
      </w:r>
      <w:r>
        <w:rPr>
          <w:rFonts w:cs="Arial" w:ascii="Arial" w:hAnsi="Arial"/>
          <w:sz w:val="22"/>
          <w:szCs w:val="22"/>
        </w:rPr>
        <w:t xml:space="preserve">shall mean an event that is unscheduled or unusual </w:t>
      </w:r>
      <w:del w:id="36" w:author="Ken Krisa" w:date="2001-08-21T15:23:00Z">
        <w:r>
          <w:rPr>
            <w:rFonts w:cs="Arial" w:ascii="Arial" w:hAnsi="Arial"/>
            <w:sz w:val="22"/>
            <w:szCs w:val="22"/>
          </w:rPr>
          <w:delText>as more fully defined in Section 1.5 of Schedule "B" of this Agreement</w:delText>
        </w:r>
      </w:del>
      <w:ins w:id="37" w:author="Ken Krisa" w:date="2001-08-21T15:25:00Z">
        <w:r>
          <w:rPr>
            <w:rFonts w:cs="Arial" w:ascii="Arial" w:hAnsi="Arial"/>
            <w:sz w:val="22"/>
            <w:szCs w:val="22"/>
          </w:rPr>
          <w:t>that would impose an imminent harzard to people, loss or damage to the Facility or related equipment or property, or loss of production.</w:t>
        </w:r>
      </w:ins>
      <w:r>
        <w:rPr>
          <w:rFonts w:cs="Arial" w:ascii="Arial" w:hAnsi="Arial"/>
          <w:sz w:val="22"/>
          <w:szCs w:val="22"/>
        </w:rPr>
        <w: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"Monthly Operating Account" </w:t>
      </w:r>
      <w:r>
        <w:rPr>
          <w:rFonts w:cs="Arial" w:ascii="Arial" w:hAnsi="Arial"/>
          <w:sz w:val="22"/>
          <w:szCs w:val="22"/>
        </w:rPr>
        <w:t xml:space="preserve">shall mean a bank account in the name of BCCKOP to cover monthly operating expenses as more fully described in Section </w:t>
      </w:r>
      <w:del w:id="38" w:author="Ken Krisa" w:date="2001-08-21T15:26:00Z">
        <w:r>
          <w:rPr>
            <w:rFonts w:cs="Arial" w:ascii="Arial" w:hAnsi="Arial"/>
            <w:sz w:val="22"/>
            <w:szCs w:val="22"/>
          </w:rPr>
          <w:delText>3</w:delText>
        </w:r>
      </w:del>
      <w:ins w:id="39" w:author="Ken Krisa" w:date="2001-08-21T15:26:00Z">
        <w:r>
          <w:rPr>
            <w:rFonts w:cs="Arial" w:ascii="Arial" w:hAnsi="Arial"/>
            <w:sz w:val="22"/>
            <w:szCs w:val="22"/>
          </w:rPr>
          <w:t>2</w:t>
        </w:r>
      </w:ins>
      <w:r>
        <w:rPr>
          <w:rFonts w:cs="Arial" w:ascii="Arial" w:hAnsi="Arial"/>
          <w:sz w:val="22"/>
          <w:szCs w:val="22"/>
        </w:rPr>
        <w:t>.1 of Schedule "B" of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"Notice" </w:t>
      </w:r>
      <w:r>
        <w:rPr>
          <w:rFonts w:cs="Arial" w:ascii="Arial" w:hAnsi="Arial"/>
          <w:sz w:val="22"/>
          <w:szCs w:val="22"/>
        </w:rPr>
        <w:t>shall mean a written communication between the Parties required or permitted by the Agreement conforming to the requirements of Section 25 (Notices) of the Agreement.</w:t>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w:t>
      </w:r>
      <w:r>
        <w:rPr>
          <w:rFonts w:cs="Arial" w:ascii="Arial" w:hAnsi="Arial"/>
          <w:b/>
          <w:bCs/>
          <w:sz w:val="22"/>
          <w:szCs w:val="22"/>
        </w:rPr>
        <w:t>Operations Implementation Date”</w:t>
      </w:r>
      <w:r>
        <w:rPr>
          <w:rFonts w:cs="Arial" w:ascii="Arial" w:hAnsi="Arial"/>
          <w:sz w:val="22"/>
          <w:szCs w:val="22"/>
        </w:rPr>
        <w:t xml:space="preserve"> shall mean the date on which BCCKOP officially takes over as Operator of the Facility, which shall be on ____________________ or such other date as the Parties agree to in writing.</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"Operating Fee" </w:t>
      </w:r>
      <w:r>
        <w:rPr>
          <w:rFonts w:cs="Arial" w:ascii="Arial" w:hAnsi="Arial"/>
          <w:sz w:val="22"/>
          <w:szCs w:val="22"/>
        </w:rPr>
        <w:t xml:space="preserve">shall mean a portion of BCCKOP'S compensation on a fixed percentage of actual costs incurred basis for providing the Operating Services to CLIENT pursuant to this Agreement and described in more detail in Section </w:t>
      </w:r>
      <w:ins w:id="40" w:author="Ken Krisa" w:date="2001-08-21T15:26:00Z">
        <w:r>
          <w:rPr>
            <w:rFonts w:cs="Arial" w:ascii="Arial" w:hAnsi="Arial"/>
            <w:sz w:val="22"/>
            <w:szCs w:val="22"/>
          </w:rPr>
          <w:t>4.0</w:t>
        </w:r>
      </w:ins>
      <w:del w:id="41" w:author="Ken Krisa" w:date="2001-08-21T15:26:00Z">
        <w:r>
          <w:rPr>
            <w:rFonts w:cs="Arial" w:ascii="Arial" w:hAnsi="Arial"/>
            <w:sz w:val="22"/>
            <w:szCs w:val="22"/>
          </w:rPr>
          <w:delText>2.1</w:delText>
        </w:r>
      </w:del>
      <w:r>
        <w:rPr>
          <w:rFonts w:cs="Arial" w:ascii="Arial" w:hAnsi="Arial"/>
          <w:sz w:val="22"/>
          <w:szCs w:val="22"/>
        </w:rPr>
        <w:t xml:space="preserve"> of Schedule "B</w:t>
      </w:r>
      <w:ins w:id="42" w:author="Ken Krisa" w:date="2001-08-21T15:27:00Z">
        <w:r>
          <w:rPr>
            <w:rFonts w:cs="Arial" w:ascii="Arial" w:hAnsi="Arial"/>
            <w:sz w:val="22"/>
            <w:szCs w:val="22"/>
          </w:rPr>
          <w:t>”</w:t>
        </w:r>
      </w:ins>
      <w:del w:id="43" w:author="Ken Krisa" w:date="2001-08-21T15:27:00Z">
        <w:r>
          <w:rPr>
            <w:rFonts w:cs="Arial" w:ascii="Arial" w:hAnsi="Arial"/>
            <w:sz w:val="22"/>
            <w:szCs w:val="22"/>
          </w:rPr>
          <w:delText>'</w:delText>
        </w:r>
      </w:del>
      <w:r>
        <w:rPr>
          <w:rFonts w:cs="Arial" w:ascii="Arial" w:hAnsi="Arial"/>
          <w:sz w:val="22"/>
          <w:szCs w:val="22"/>
        </w:rPr>
        <w: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b/>
          <w:bCs/>
          <w:sz w:val="22"/>
          <w:szCs w:val="22"/>
        </w:rPr>
        <w:t xml:space="preserve">"Operating Services" </w:t>
      </w:r>
      <w:r>
        <w:rPr>
          <w:rFonts w:cs="Arial" w:ascii="Arial" w:hAnsi="Arial"/>
          <w:sz w:val="22"/>
          <w:szCs w:val="22"/>
        </w:rPr>
        <w:t>shall mean all actions and activities performed by BCCKOP</w:t>
      </w:r>
      <w:ins w:id="44" w:author="Ken Krisa" w:date="2001-08-21T15:27:00Z">
        <w:r>
          <w:rPr>
            <w:rFonts w:cs="Arial" w:ascii="Arial" w:hAnsi="Arial"/>
            <w:sz w:val="22"/>
            <w:szCs w:val="22"/>
          </w:rPr>
          <w:t xml:space="preserve"> acting for and on behalf of CLIENT</w:t>
        </w:r>
      </w:ins>
      <w:r>
        <w:rPr>
          <w:rFonts w:cs="Arial" w:ascii="Arial" w:hAnsi="Arial"/>
          <w:sz w:val="22"/>
          <w:szCs w:val="22"/>
        </w:rPr>
        <w:t xml:space="preserve"> as necessary </w:t>
      </w:r>
      <w:del w:id="45" w:author="Ken Krisa" w:date="2001-08-21T15:27:00Z">
        <w:r>
          <w:rPr>
            <w:rFonts w:cs="Arial" w:ascii="Arial" w:hAnsi="Arial"/>
            <w:sz w:val="22"/>
            <w:szCs w:val="22"/>
          </w:rPr>
          <w:delText xml:space="preserve">to gather and </w:delText>
        </w:r>
      </w:del>
      <w:r>
        <w:rPr>
          <w:rFonts w:cs="Arial" w:ascii="Arial" w:hAnsi="Arial"/>
          <w:sz w:val="22"/>
          <w:szCs w:val="22"/>
        </w:rPr>
        <w:t>process the natural gas streams using the Nitech</w:t>
      </w:r>
      <w:ins w:id="46" w:author="Ken Krisa" w:date="2001-08-21T15:27:00Z">
        <w:r>
          <w:rPr>
            <w:rFonts w:eastAsia="Symbol" w:cs="Symbol" w:ascii="Symbol" w:hAnsi="Symbol"/>
            <w:sz w:val="22"/>
            <w:szCs w:val="22"/>
          </w:rPr>
          <w:sym w:font="Symbol" w:char="f0d4"/>
        </w:r>
      </w:ins>
      <w:del w:id="47" w:author="Ken Krisa" w:date="2001-08-21T15:27:00Z">
        <w:r>
          <w:rPr>
            <w:rFonts w:cs="Arial" w:ascii="Arial" w:hAnsi="Arial"/>
            <w:sz w:val="22"/>
            <w:szCs w:val="22"/>
          </w:rPr>
          <w:delText></w:delText>
        </w:r>
      </w:del>
      <w:r>
        <w:rPr>
          <w:rFonts w:cs="Arial" w:ascii="Arial" w:hAnsi="Arial"/>
          <w:sz w:val="22"/>
          <w:szCs w:val="22"/>
        </w:rPr>
        <w:t xml:space="preserve"> Facility including but not limited to operations, surveillance, maintenance, and associated financial and administrative tasks in accordance with the terms and conditions of this Agreement.  </w:t>
      </w:r>
      <w:del w:id="48" w:author="Ken Krisa" w:date="2001-08-21T15:27:00Z">
        <w:r>
          <w:rPr>
            <w:rFonts w:cs="Arial" w:ascii="Arial" w:hAnsi="Arial"/>
            <w:sz w:val="22"/>
            <w:szCs w:val="22"/>
          </w:rPr>
          <w:delText>The Operating Services are additionally described on Schedule F.</w:delText>
        </w:r>
      </w:del>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"Operating Year" </w:t>
      </w:r>
      <w:r>
        <w:rPr>
          <w:rFonts w:cs="Arial" w:ascii="Arial" w:hAnsi="Arial"/>
          <w:sz w:val="22"/>
          <w:szCs w:val="22"/>
        </w:rPr>
        <w:t xml:space="preserve">shall mean the period beginning </w:t>
      </w:r>
      <w:del w:id="49" w:author="Ken Krisa" w:date="2001-08-21T15:27:00Z">
        <w:r>
          <w:rPr>
            <w:rFonts w:cs="Arial" w:ascii="Arial" w:hAnsi="Arial"/>
            <w:sz w:val="22"/>
            <w:szCs w:val="22"/>
          </w:rPr>
          <w:delText>January 1</w:delText>
        </w:r>
      </w:del>
      <w:ins w:id="50" w:author="Ken Krisa" w:date="2001-08-21T15:27:00Z">
        <w:r>
          <w:rPr>
            <w:rFonts w:cs="Arial" w:ascii="Arial" w:hAnsi="Arial"/>
            <w:sz w:val="22"/>
            <w:szCs w:val="22"/>
          </w:rPr>
          <w:t>October 1</w:t>
        </w:r>
      </w:ins>
      <w:r>
        <w:rPr>
          <w:rFonts w:cs="Arial" w:ascii="Arial" w:hAnsi="Arial"/>
          <w:sz w:val="22"/>
          <w:szCs w:val="22"/>
        </w:rPr>
        <w:t xml:space="preserve"> of any calendar year and ending </w:t>
      </w:r>
      <w:del w:id="51" w:author="Ken Krisa" w:date="2001-08-21T15:28:00Z">
        <w:r>
          <w:rPr>
            <w:rFonts w:cs="Arial" w:ascii="Arial" w:hAnsi="Arial"/>
            <w:sz w:val="22"/>
            <w:szCs w:val="22"/>
          </w:rPr>
          <w:delText>December 31</w:delText>
        </w:r>
      </w:del>
      <w:ins w:id="52" w:author="Ken Krisa" w:date="2001-08-21T15:28:00Z">
        <w:r>
          <w:rPr>
            <w:rFonts w:cs="Arial" w:ascii="Arial" w:hAnsi="Arial"/>
            <w:sz w:val="22"/>
            <w:szCs w:val="22"/>
          </w:rPr>
          <w:t>September 30</w:t>
        </w:r>
      </w:ins>
      <w:r>
        <w:rPr>
          <w:rFonts w:cs="Arial" w:ascii="Arial" w:hAnsi="Arial"/>
          <w:sz w:val="22"/>
          <w:szCs w:val="22"/>
        </w:rPr>
        <w:t xml:space="preserve"> of the </w:t>
      </w:r>
      <w:del w:id="53" w:author="Ken Krisa" w:date="2001-08-21T15:28:00Z">
        <w:r>
          <w:rPr>
            <w:rFonts w:cs="Arial" w:ascii="Arial" w:hAnsi="Arial"/>
            <w:sz w:val="22"/>
            <w:szCs w:val="22"/>
          </w:rPr>
          <w:delText xml:space="preserve">same </w:delText>
        </w:r>
      </w:del>
      <w:ins w:id="54" w:author="Ken Krisa" w:date="2001-08-21T15:28:00Z">
        <w:r>
          <w:rPr>
            <w:rFonts w:cs="Arial" w:ascii="Arial" w:hAnsi="Arial"/>
            <w:sz w:val="22"/>
            <w:szCs w:val="22"/>
          </w:rPr>
          <w:t xml:space="preserve">next </w:t>
        </w:r>
      </w:ins>
      <w:r>
        <w:rPr>
          <w:rFonts w:cs="Arial" w:ascii="Arial" w:hAnsi="Arial"/>
          <w:sz w:val="22"/>
          <w:szCs w:val="22"/>
        </w:rPr>
        <w:t>calendar year</w:t>
      </w:r>
      <w:ins w:id="55" w:author="Ken Krisa" w:date="2001-08-21T15:28:00Z">
        <w:r>
          <w:rPr>
            <w:rFonts w:cs="Arial" w:ascii="Arial" w:hAnsi="Arial"/>
            <w:sz w:val="22"/>
            <w:szCs w:val="22"/>
          </w:rPr>
          <w:t>, or as otherwise directed by CLIENT</w:t>
        </w:r>
      </w:ins>
      <w:r>
        <w:rPr>
          <w:rFonts w:cs="Arial" w:ascii="Arial" w:hAnsi="Arial"/>
          <w:sz w:val="22"/>
          <w:szCs w:val="22"/>
        </w:rPr>
        <w: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rPr/>
      </w:pPr>
      <w:r>
        <w:rPr>
          <w:rFonts w:cs="Arial" w:ascii="Arial" w:hAnsi="Arial"/>
          <w:b/>
          <w:bCs/>
          <w:sz w:val="22"/>
          <w:szCs w:val="22"/>
        </w:rPr>
        <w:t xml:space="preserve">"Party or Parties" </w:t>
      </w:r>
      <w:r>
        <w:rPr>
          <w:rFonts w:cs="Arial" w:ascii="Arial" w:hAnsi="Arial"/>
          <w:sz w:val="22"/>
          <w:szCs w:val="22"/>
        </w:rPr>
        <w:t>shall mean CLIENT and/or BCCKOP.</w:t>
      </w:r>
    </w:p>
    <w:p>
      <w:pPr>
        <w:pStyle w:val="Normal"/>
        <w:widowControl/>
        <w:tabs>
          <w:tab w:val="clear" w:pos="720"/>
          <w:tab w:val="left" w:pos="-1440" w:leader="none"/>
        </w:tabs>
        <w:ind w:start="720" w:end="0"/>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"P&amp;S Agreement" </w:t>
      </w:r>
      <w:r>
        <w:rPr>
          <w:rFonts w:cs="Arial" w:ascii="Arial" w:hAnsi="Arial"/>
          <w:sz w:val="22"/>
          <w:szCs w:val="22"/>
        </w:rPr>
        <w:t>shall mean the Nitech</w:t>
      </w:r>
      <w:ins w:id="56" w:author="Ken Krisa" w:date="2001-08-21T15:28:00Z">
        <w:r>
          <w:rPr>
            <w:rFonts w:eastAsia="Symbol" w:cs="Symbol" w:ascii="Symbol" w:hAnsi="Symbol"/>
            <w:sz w:val="22"/>
            <w:szCs w:val="22"/>
          </w:rPr>
          <w:sym w:font="Symbol" w:char="f0d4"/>
        </w:r>
      </w:ins>
      <w:del w:id="57" w:author="Ken Krisa" w:date="2001-08-21T15:28:00Z">
        <w:r>
          <w:rPr>
            <w:rFonts w:cs="Arial" w:ascii="Arial" w:hAnsi="Arial"/>
            <w:sz w:val="22"/>
            <w:szCs w:val="22"/>
          </w:rPr>
          <w:delText></w:delText>
        </w:r>
      </w:del>
      <w:r>
        <w:rPr>
          <w:rFonts w:cs="Arial" w:ascii="Arial" w:hAnsi="Arial"/>
          <w:sz w:val="22"/>
          <w:szCs w:val="22"/>
        </w:rPr>
        <w:t xml:space="preserve"> Facility Purchase and Construction Agreement executed on June 30, 2000, between CLIENT and BCCK Engineering Incorporated, together with any amendments thereto.</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"Operator" </w:t>
      </w:r>
      <w:r>
        <w:rPr>
          <w:rFonts w:cs="Arial" w:ascii="Arial" w:hAnsi="Arial"/>
          <w:sz w:val="22"/>
          <w:szCs w:val="22"/>
        </w:rPr>
        <w:t xml:space="preserve">shall mean the company of record that has control of all activities for the Facility on the Subject Property, including that of third parties, Subcontractors, </w:t>
      </w:r>
      <w:ins w:id="58" w:author="Ken Krisa" w:date="2001-08-21T15:28:00Z">
        <w:r>
          <w:rPr>
            <w:rFonts w:cs="Arial" w:ascii="Arial" w:hAnsi="Arial"/>
            <w:sz w:val="22"/>
            <w:szCs w:val="22"/>
          </w:rPr>
          <w:t xml:space="preserve">Independent Contractors </w:t>
        </w:r>
      </w:ins>
      <w:r>
        <w:rPr>
          <w:rFonts w:cs="Arial" w:ascii="Arial" w:hAnsi="Arial"/>
          <w:sz w:val="22"/>
          <w:szCs w:val="22"/>
        </w:rPr>
        <w:t>and employees and agents of owners.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"Prime Rate" </w:t>
      </w:r>
      <w:r>
        <w:rPr>
          <w:rFonts w:cs="Arial" w:ascii="Arial" w:hAnsi="Arial"/>
          <w:sz w:val="22"/>
          <w:szCs w:val="22"/>
        </w:rPr>
        <w:t>shall mean, as of any date of determination, the interest rate published by the Wall Street Journal, Eastern Edition, on the day in question in its Money Rates, provided, if no such rate is published on a certain day, the interest rate published on the most recent day will apply.</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"Quarterly </w:t>
      </w:r>
      <w:del w:id="59" w:author="Ken Krisa" w:date="2001-08-21T15:29:00Z">
        <w:r>
          <w:rPr>
            <w:rFonts w:cs="Arial" w:ascii="Arial" w:hAnsi="Arial"/>
            <w:b/>
            <w:bCs/>
            <w:sz w:val="22"/>
            <w:szCs w:val="22"/>
          </w:rPr>
          <w:delText xml:space="preserve">Budget </w:delText>
        </w:r>
      </w:del>
      <w:r>
        <w:rPr>
          <w:rFonts w:cs="Arial" w:ascii="Arial" w:hAnsi="Arial"/>
          <w:b/>
          <w:bCs/>
          <w:sz w:val="22"/>
          <w:szCs w:val="22"/>
        </w:rPr>
        <w:t xml:space="preserve">Period" </w:t>
      </w:r>
      <w:r>
        <w:rPr>
          <w:rFonts w:cs="Arial" w:ascii="Arial" w:hAnsi="Arial"/>
          <w:sz w:val="22"/>
          <w:szCs w:val="22"/>
        </w:rPr>
        <w:t>shall mean any three-month calendar quarter (January-March, April-June, July-September, October-December) in any given Operating Year.</w:t>
      </w:r>
    </w:p>
    <w:p>
      <w:pPr>
        <w:pStyle w:val="Normal"/>
        <w:widowControl/>
        <w:tabs>
          <w:tab w:val="clear" w:pos="720"/>
          <w:tab w:val="left" w:pos="-1440" w:leader="none"/>
        </w:tabs>
        <w:jc w:val="both"/>
        <w:rPr>
          <w:rFonts w:ascii="Arial" w:hAnsi="Arial" w:cs="Arial"/>
          <w:sz w:val="22"/>
          <w:szCs w:val="22"/>
          <w:del w:id="61" w:author="Ken Krisa" w:date="2001-08-21T15:29:00Z"/>
        </w:rPr>
      </w:pPr>
      <w:del w:id="60" w:author="Ken Krisa" w:date="2001-08-21T15:29:00Z">
        <w:r>
          <w:rPr>
            <w:rFonts w:cs="Arial" w:ascii="Arial" w:hAnsi="Arial"/>
            <w:sz w:val="22"/>
            <w:szCs w:val="22"/>
          </w:rPr>
        </w:r>
      </w:del>
    </w:p>
    <w:p>
      <w:pPr>
        <w:pStyle w:val="Normal"/>
        <w:widowControl/>
        <w:tabs>
          <w:tab w:val="clear" w:pos="720"/>
          <w:tab w:val="left" w:pos="-1440" w:leader="none"/>
        </w:tabs>
        <w:ind w:start="720" w:end="0"/>
        <w:jc w:val="both"/>
        <w:rPr>
          <w:del w:id="64" w:author="Ken Krisa" w:date="2001-08-21T15:29:00Z"/>
        </w:rPr>
      </w:pPr>
      <w:del w:id="62" w:author="Ken Krisa" w:date="2001-08-21T15:29:00Z">
        <w:r>
          <w:rPr>
            <w:rFonts w:cs="Arial" w:ascii="Arial" w:hAnsi="Arial"/>
            <w:b/>
            <w:bCs/>
            <w:sz w:val="22"/>
            <w:szCs w:val="22"/>
          </w:rPr>
          <w:delText xml:space="preserve">"Quarterly Operating Budget" </w:delText>
        </w:r>
      </w:del>
      <w:del w:id="63" w:author="Ken Krisa" w:date="2001-08-21T15:29:00Z">
        <w:r>
          <w:rPr>
            <w:rFonts w:cs="Arial" w:ascii="Arial" w:hAnsi="Arial"/>
            <w:sz w:val="22"/>
            <w:szCs w:val="22"/>
          </w:rPr>
          <w:delText>shall mean the estimated cost for all Operating Services to be performed by BCCKOP in any given Quarterly Budget Period as defined in Section 1.2.2 of Schedule "B" of this Agreement.</w:delText>
        </w:r>
      </w:del>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"Start-up Costs" </w:t>
      </w:r>
      <w:r>
        <w:rPr>
          <w:rFonts w:cs="Arial" w:ascii="Arial" w:hAnsi="Arial"/>
          <w:sz w:val="22"/>
          <w:szCs w:val="22"/>
        </w:rPr>
        <w:t>shall mean those costs which are described as being necessary for BCCKOP to initiate business and prepare Startup cost from here-good start, operation of the Facility, including but not limited to personnel relocation, hiring fees, personnel physicals, safety equipment and training, down payments, spare parts, tools, computers and accessories, office furniture and supplies, legal and registration fees, leasing and other deposits, manuals, and insurance.</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"Subcontractor" </w:t>
      </w:r>
      <w:r>
        <w:rPr>
          <w:rFonts w:cs="Arial" w:ascii="Arial" w:hAnsi="Arial"/>
          <w:sz w:val="22"/>
          <w:szCs w:val="22"/>
        </w:rPr>
        <w:t>shall mean any third party that enters into an agreement with BCCKOP and performs certain work or services in furtherance of BCCKOP'S obligations under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b/>
          <w:bCs/>
          <w:sz w:val="22"/>
          <w:szCs w:val="22"/>
        </w:rPr>
        <w:t xml:space="preserve">"Subject Property" </w:t>
      </w:r>
      <w:r>
        <w:rPr>
          <w:rFonts w:cs="Arial" w:ascii="Arial" w:hAnsi="Arial"/>
          <w:sz w:val="22"/>
          <w:szCs w:val="22"/>
        </w:rPr>
        <w:t>shall mean the surface area</w:t>
      </w:r>
      <w:del w:id="65" w:author="Ken Krisa" w:date="2001-08-21T15:30:00Z">
        <w:r>
          <w:rPr>
            <w:rFonts w:cs="Arial" w:ascii="Arial" w:hAnsi="Arial"/>
            <w:sz w:val="22"/>
            <w:szCs w:val="22"/>
          </w:rPr>
          <w:delText xml:space="preserve">s </w:delText>
        </w:r>
      </w:del>
      <w:r>
        <w:rPr>
          <w:rFonts w:cs="Arial" w:ascii="Arial" w:hAnsi="Arial"/>
          <w:sz w:val="22"/>
          <w:szCs w:val="22"/>
        </w:rPr>
        <w:t>associated with the Badger Wash</w:t>
      </w:r>
      <w:ins w:id="66" w:author="Ken Krisa" w:date="2001-08-21T15:30:00Z">
        <w:r>
          <w:rPr>
            <w:rFonts w:cs="Arial" w:ascii="Arial" w:hAnsi="Arial"/>
            <w:sz w:val="22"/>
            <w:szCs w:val="22"/>
          </w:rPr>
          <w:t xml:space="preserve"> Gas Plant</w:t>
        </w:r>
      </w:ins>
      <w:r>
        <w:rPr>
          <w:rFonts w:cs="Arial" w:ascii="Arial" w:hAnsi="Arial"/>
          <w:sz w:val="22"/>
          <w:szCs w:val="22"/>
        </w:rPr>
        <w:t xml:space="preserve"> </w:t>
      </w:r>
      <w:del w:id="67" w:author="Ken Krisa" w:date="2001-08-21T15:30:00Z">
        <w:r>
          <w:rPr>
            <w:rFonts w:cs="Arial" w:ascii="Arial" w:hAnsi="Arial"/>
            <w:sz w:val="22"/>
            <w:szCs w:val="22"/>
          </w:rPr>
          <w:delText xml:space="preserve">and San Arroyo Fields </w:delText>
        </w:r>
      </w:del>
      <w:r>
        <w:rPr>
          <w:rFonts w:cs="Arial" w:ascii="Arial" w:hAnsi="Arial"/>
          <w:sz w:val="22"/>
          <w:szCs w:val="22"/>
        </w:rPr>
        <w:t>owned or leased by CLIENT</w:t>
      </w:r>
      <w:ins w:id="68" w:author="Ken Krisa" w:date="2001-08-21T15:30:00Z">
        <w:r>
          <w:rPr>
            <w:rFonts w:cs="Arial" w:ascii="Arial" w:hAnsi="Arial"/>
            <w:sz w:val="22"/>
            <w:szCs w:val="22"/>
          </w:rPr>
          <w:t>.</w:t>
        </w:r>
      </w:ins>
      <w:del w:id="69" w:author="Ken Krisa" w:date="2001-08-21T15:30:00Z">
        <w:r>
          <w:rPr>
            <w:rFonts w:cs="Arial" w:ascii="Arial" w:hAnsi="Arial"/>
            <w:sz w:val="22"/>
            <w:szCs w:val="22"/>
          </w:rPr>
          <w:delText>, and any other future surface area associated with other gas recovery projects as defined in Schedule "A" as amended from time to time.</w:delText>
        </w:r>
      </w:del>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b/>
          <w:bCs/>
          <w:sz w:val="22"/>
          <w:szCs w:val="22"/>
        </w:rPr>
        <w:t xml:space="preserve">"Termination Date" </w:t>
      </w:r>
      <w:r>
        <w:rPr>
          <w:rFonts w:cs="Arial" w:ascii="Arial" w:hAnsi="Arial"/>
          <w:sz w:val="22"/>
          <w:szCs w:val="22"/>
        </w:rPr>
        <w:t>shall mean the date when, after Notice of Termination is given by either Party in accordance with Section 22.0, (Termination), of this Agreement BCCKOP ceases operation of the Facility and is no longer considered the Operator of the Facility.</w:t>
      </w:r>
    </w:p>
    <w:p>
      <w:pPr>
        <w:pStyle w:val="Normal"/>
        <w:widowControl/>
        <w:tabs>
          <w:tab w:val="clear" w:pos="720"/>
          <w:tab w:val="left" w:pos="-1440" w:leader="none"/>
        </w:tabs>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b/>
          <w:bCs/>
          <w:sz w:val="22"/>
          <w:szCs w:val="22"/>
        </w:rPr>
        <w:t>2.0</w:t>
      </w:r>
      <w:r>
        <w:rPr>
          <w:rFonts w:cs="Arial" w:ascii="Arial" w:hAnsi="Arial"/>
          <w:sz w:val="22"/>
          <w:szCs w:val="22"/>
        </w:rPr>
        <w:tab/>
      </w:r>
      <w:r>
        <w:rPr>
          <w:rFonts w:cs="Arial" w:ascii="Arial" w:hAnsi="Arial"/>
          <w:b/>
          <w:bCs/>
          <w:sz w:val="22"/>
          <w:szCs w:val="22"/>
        </w:rPr>
        <w:t>Appointment of BCCKOP</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CLIENT hereby engages BCCKOP to perform certain Operating Services in respect of the Facility pursuant to the terms hereof and, except as otherwise provided herein, hereby authorizes BCCKOP to perform all acts necessary or appropriate to operate the Facility as set forth in this Agreement.  BCCKOP accepts such appointment and agrees to perform its obligations under this Agreement in accordance with the terms and conditions hereof.</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3.0</w:t>
      </w:r>
      <w:r>
        <w:rPr>
          <w:rFonts w:cs="Arial" w:ascii="Arial" w:hAnsi="Arial"/>
          <w:sz w:val="22"/>
          <w:szCs w:val="22"/>
        </w:rPr>
        <w:tab/>
      </w:r>
      <w:r>
        <w:rPr>
          <w:rFonts w:cs="Arial" w:ascii="Arial" w:hAnsi="Arial"/>
          <w:b/>
          <w:bCs/>
          <w:sz w:val="22"/>
          <w:szCs w:val="22"/>
        </w:rPr>
        <w:t>Term</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3.1</w:t>
      </w:r>
      <w:r>
        <w:rPr>
          <w:rFonts w:cs="Arial" w:ascii="Arial" w:hAnsi="Arial"/>
          <w:sz w:val="22"/>
          <w:szCs w:val="22"/>
        </w:rPr>
        <w:tab/>
      </w:r>
      <w:r>
        <w:rPr>
          <w:rFonts w:cs="Arial" w:ascii="Arial" w:hAnsi="Arial"/>
          <w:b/>
          <w:bCs/>
          <w:sz w:val="22"/>
          <w:szCs w:val="22"/>
        </w:rPr>
        <w:t>Term</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THIS IS A NONCANCELLABLE AGREEMENT FOR THE PERIOD FROM THE EFFECTIVE DATE UNTIL THE DATE THREE (3) YEARS AFTER THE EFFECTIVE DATE.</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pPr>
      <w:r>
        <w:rPr>
          <w:rFonts w:cs="Arial" w:ascii="Arial" w:hAnsi="Arial"/>
          <w:b/>
          <w:bCs/>
          <w:sz w:val="22"/>
          <w:szCs w:val="22"/>
        </w:rPr>
        <w:t>4.0</w:t>
      </w:r>
      <w:r>
        <w:rPr>
          <w:rFonts w:cs="Arial" w:ascii="Arial" w:hAnsi="Arial"/>
          <w:sz w:val="22"/>
          <w:szCs w:val="22"/>
        </w:rPr>
        <w:tab/>
      </w:r>
      <w:r>
        <w:rPr>
          <w:rFonts w:cs="Arial" w:ascii="Arial" w:hAnsi="Arial"/>
          <w:b/>
          <w:bCs/>
          <w:sz w:val="22"/>
          <w:szCs w:val="22"/>
        </w:rPr>
        <w:t>Duties and Obligations of BCCKOP</w:t>
      </w:r>
    </w:p>
    <w:p>
      <w:pPr>
        <w:pStyle w:val="Normal"/>
        <w:widowControl/>
        <w:tabs>
          <w:tab w:val="clear" w:pos="720"/>
          <w:tab w:val="left" w:pos="-1440" w:leader="none"/>
        </w:tabs>
        <w:ind w:start="720" w:end="0"/>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ind w:start="720" w:end="0"/>
        <w:jc w:val="both"/>
        <w:rPr/>
      </w:pPr>
      <w:r>
        <w:rPr>
          <w:rFonts w:cs="Arial" w:ascii="Arial" w:hAnsi="Arial"/>
          <w:sz w:val="22"/>
          <w:szCs w:val="22"/>
        </w:rPr>
        <w:t xml:space="preserve">Beginning on the Effective Date, BCCKOP shall be the Operator of the Facility, and </w:t>
      </w:r>
      <w:ins w:id="70" w:author="Ken Krisa" w:date="2001-08-21T15:31:00Z">
        <w:r>
          <w:rPr>
            <w:rFonts w:cs="Arial" w:ascii="Arial" w:hAnsi="Arial"/>
            <w:sz w:val="22"/>
            <w:szCs w:val="22"/>
          </w:rPr>
          <w:t xml:space="preserve">shall act for and on behalf of CLIENT to </w:t>
        </w:r>
      </w:ins>
      <w:r>
        <w:rPr>
          <w:rFonts w:cs="Arial" w:ascii="Arial" w:hAnsi="Arial"/>
          <w:sz w:val="22"/>
          <w:szCs w:val="22"/>
        </w:rPr>
        <w:t xml:space="preserve">conduct and direct and have full control of </w:t>
      </w:r>
      <w:del w:id="71" w:author="Ken Krisa" w:date="2001-08-21T15:33:00Z">
        <w:r>
          <w:rPr>
            <w:rFonts w:cs="Arial" w:ascii="Arial" w:hAnsi="Arial"/>
            <w:sz w:val="22"/>
            <w:szCs w:val="22"/>
          </w:rPr>
          <w:delText xml:space="preserve">all </w:delText>
        </w:r>
      </w:del>
      <w:ins w:id="72" w:author="Ken Krisa" w:date="2001-08-21T15:33:00Z">
        <w:r>
          <w:rPr>
            <w:rFonts w:cs="Arial" w:ascii="Arial" w:hAnsi="Arial"/>
            <w:sz w:val="22"/>
            <w:szCs w:val="22"/>
          </w:rPr>
          <w:t xml:space="preserve">routine day to day </w:t>
        </w:r>
      </w:ins>
      <w:r>
        <w:rPr>
          <w:rFonts w:cs="Arial" w:ascii="Arial" w:hAnsi="Arial"/>
          <w:sz w:val="22"/>
          <w:szCs w:val="22"/>
        </w:rPr>
        <w:t>operations for the Facility as permitted and required by, and within the limits of, this Agreement.  BCCKOP shall perform its duties and services and operate and manage the Facility as would a reasonable prudent operator exercising due care and diligence in accordance with business and operating practices recognized in the industry, and shall comply with all applicable federal, state, and local laws, regulations, and ordinances.  Prior to undertaking the Operating Services under this Agreement, BCCKOP has ascertained the nature and scope of the Operating Services, the type and magnitude of resources required to complete the Operating Services, and other matters which could reasonably be expected to affect the Operating Services. BCCKOP's failure to become knowledgeable about or to discover matters which affect the Operating Services shall not relieve BCCKOP from its obligations under this Agreement.  BCCKOP agrees not to disclose, directly or indirectly, to CLIENT any information or data the disclosure of which would constitute a violation of a legal obligation to any third party including, without limitation, a former client and/or a former employee of BCCKOP.</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4.1</w:t>
      </w:r>
      <w:r>
        <w:rPr>
          <w:rFonts w:cs="Arial" w:ascii="Arial" w:hAnsi="Arial"/>
          <w:sz w:val="22"/>
          <w:szCs w:val="22"/>
        </w:rPr>
        <w:tab/>
      </w:r>
      <w:r>
        <w:rPr>
          <w:rFonts w:cs="Arial" w:ascii="Arial" w:hAnsi="Arial"/>
          <w:b/>
          <w:bCs/>
          <w:sz w:val="22"/>
          <w:szCs w:val="22"/>
        </w:rPr>
        <w:t>Supervision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BCCKOP shall conduct, direct and control the day-to-day operations of the Facility and perform such specific and general duties as are necessary and/or desirable including but not limited to the performance of the following specific duties: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numPr>
          <w:ilvl w:val="0"/>
          <w:numId w:val="14"/>
        </w:numPr>
        <w:tabs>
          <w:tab w:val="clear" w:pos="720"/>
          <w:tab w:val="left" w:pos="-1440" w:leader="none"/>
        </w:tabs>
        <w:jc w:val="both"/>
        <w:rPr>
          <w:rFonts w:ascii="Arial" w:hAnsi="Arial" w:cs="Arial"/>
          <w:sz w:val="22"/>
          <w:szCs w:val="22"/>
        </w:rPr>
      </w:pPr>
      <w:r>
        <w:rPr>
          <w:rFonts w:cs="Arial" w:ascii="Arial" w:hAnsi="Arial"/>
          <w:sz w:val="22"/>
          <w:szCs w:val="22"/>
        </w:rPr>
        <w:t>Supervise all acts necessary to perform BCCKOP'S obligations under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numPr>
          <w:ilvl w:val="0"/>
          <w:numId w:val="14"/>
        </w:numPr>
        <w:tabs>
          <w:tab w:val="clear" w:pos="720"/>
          <w:tab w:val="left" w:pos="-1440" w:leader="none"/>
        </w:tabs>
        <w:jc w:val="both"/>
        <w:rPr>
          <w:rFonts w:ascii="Arial" w:hAnsi="Arial" w:cs="Arial"/>
          <w:sz w:val="22"/>
          <w:szCs w:val="22"/>
        </w:rPr>
      </w:pPr>
      <w:r>
        <w:rPr>
          <w:rFonts w:cs="Arial" w:ascii="Arial" w:hAnsi="Arial"/>
          <w:sz w:val="22"/>
          <w:szCs w:val="22"/>
        </w:rPr>
        <w:t>Supervise the purchase and use of all materials and supplies used for surveillance, maintenance, and operation,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numPr>
          <w:ilvl w:val="0"/>
          <w:numId w:val="14"/>
        </w:numPr>
        <w:tabs>
          <w:tab w:val="clear" w:pos="720"/>
          <w:tab w:val="left" w:pos="-1440" w:leader="none"/>
        </w:tabs>
        <w:rPr>
          <w:rFonts w:ascii="Arial" w:hAnsi="Arial" w:cs="Arial"/>
          <w:sz w:val="22"/>
          <w:szCs w:val="22"/>
        </w:rPr>
      </w:pPr>
      <w:r>
        <w:rPr>
          <w:rFonts w:cs="Arial" w:ascii="Arial" w:hAnsi="Arial"/>
          <w:sz w:val="22"/>
          <w:szCs w:val="22"/>
        </w:rPr>
        <w:t>Arrange for and supervise activities of direct employees of BCCKOP, and</w:t>
      </w:r>
    </w:p>
    <w:p>
      <w:pPr>
        <w:pStyle w:val="Normal"/>
        <w:widowControl/>
        <w:tabs>
          <w:tab w:val="clear" w:pos="720"/>
          <w:tab w:val="left" w:pos="-1440" w:leader="none"/>
        </w:tabs>
        <w:rPr>
          <w:rFonts w:ascii="Arial" w:hAnsi="Arial" w:cs="Arial"/>
          <w:sz w:val="22"/>
          <w:szCs w:val="22"/>
        </w:rPr>
      </w:pPr>
      <w:r>
        <w:rPr>
          <w:rFonts w:cs="Arial" w:ascii="Arial" w:hAnsi="Arial"/>
          <w:sz w:val="22"/>
          <w:szCs w:val="22"/>
        </w:rPr>
      </w:r>
    </w:p>
    <w:p>
      <w:pPr>
        <w:pStyle w:val="Normal"/>
        <w:widowControl/>
        <w:numPr>
          <w:ilvl w:val="0"/>
          <w:numId w:val="14"/>
        </w:numPr>
        <w:tabs>
          <w:tab w:val="clear" w:pos="720"/>
          <w:tab w:val="left" w:pos="-1440" w:leader="none"/>
        </w:tabs>
        <w:jc w:val="both"/>
        <w:rPr>
          <w:rFonts w:ascii="Arial" w:hAnsi="Arial" w:cs="Arial"/>
          <w:sz w:val="22"/>
          <w:szCs w:val="22"/>
        </w:rPr>
      </w:pPr>
      <w:r>
        <w:rPr>
          <w:rFonts w:cs="Arial" w:ascii="Arial" w:hAnsi="Arial"/>
          <w:sz w:val="22"/>
          <w:szCs w:val="22"/>
        </w:rPr>
        <w:t>Monitor and manage all activities of contractors and vendors, including BCCKOP Subcontractors, required to perform BCCKOP'S obligations under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rPr>
          <w:rFonts w:ascii="Arial" w:hAnsi="Arial" w:cs="Arial"/>
          <w:sz w:val="22"/>
          <w:szCs w:val="22"/>
        </w:rPr>
      </w:pPr>
      <w:r>
        <w:rPr>
          <w:rFonts w:cs="Arial" w:ascii="Arial" w:hAnsi="Arial"/>
          <w:b/>
          <w:bCs/>
          <w:sz w:val="22"/>
          <w:szCs w:val="22"/>
        </w:rPr>
        <w:t>4.2</w:t>
      </w:r>
      <w:r>
        <w:rPr>
          <w:rFonts w:cs="Arial" w:ascii="Arial" w:hAnsi="Arial"/>
          <w:sz w:val="22"/>
          <w:szCs w:val="22"/>
        </w:rPr>
        <w:tab/>
      </w:r>
      <w:r>
        <w:rPr>
          <w:rFonts w:cs="Arial" w:ascii="Arial" w:hAnsi="Arial"/>
          <w:b/>
          <w:bCs/>
          <w:sz w:val="22"/>
          <w:szCs w:val="22"/>
        </w:rPr>
        <w:t>Personnel</w:t>
      </w:r>
    </w:p>
    <w:p>
      <w:pPr>
        <w:pStyle w:val="Normal"/>
        <w:widowControl/>
        <w:tabs>
          <w:tab w:val="clear" w:pos="720"/>
          <w:tab w:val="left" w:pos="-1440" w:leader="none"/>
        </w:tabs>
        <w:rPr>
          <w:rFonts w:ascii="Arial" w:hAnsi="Arial" w:cs="Arial"/>
          <w:sz w:val="22"/>
          <w:szCs w:val="22"/>
        </w:rPr>
      </w:pPr>
      <w:r>
        <w:rPr>
          <w:rFonts w:cs="Arial" w:ascii="Arial" w:hAnsi="Arial"/>
          <w:sz w:val="22"/>
          <w:szCs w:val="22"/>
        </w:rPr>
      </w:r>
    </w:p>
    <w:p>
      <w:pPr>
        <w:pStyle w:val="BodyTextIndent"/>
        <w:rPr>
          <w:rFonts w:ascii="Arial" w:hAnsi="Arial" w:cs="Arial"/>
        </w:rPr>
      </w:pPr>
      <w:r>
        <w:rPr>
          <w:rFonts w:cs="Arial" w:ascii="Arial" w:hAnsi="Arial"/>
          <w:rPrChange w:id="0" w:author="Unknown" w:date="0-00-00T00:00:00Z"/>
        </w:rPr>
        <w:t>BCCKOP shall hire such personnel as may be required to manage and operate the Facility.  It shall be the responsibility of BCCKOP to hire, compensate, direct the method and manner of performance of their work, train, discipline and, when appropriate, discharge, all direct employees, contract personnel, and Subcontractors of BCCKOP utilized in the operation of the Facility.  The number of employees, whether direct or contract, used by BCCKOP in conducting operations hereunder, their selection, and the hours of labor and the compensation for services performed, shall be as determined by BCCKOP to fulfill its obligation under this Agreement.  BCCKOP shall be responsible for withholding and payment of all federal, state, and local taxes customarily deducted from payroll for its direct employees working on the Facility.</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4.3</w:t>
      </w:r>
      <w:r>
        <w:rPr>
          <w:rFonts w:cs="Arial" w:ascii="Arial" w:hAnsi="Arial"/>
          <w:sz w:val="22"/>
          <w:szCs w:val="22"/>
        </w:rPr>
        <w:tab/>
      </w:r>
      <w:r>
        <w:rPr>
          <w:rFonts w:cs="Arial" w:ascii="Arial" w:hAnsi="Arial"/>
          <w:b/>
          <w:bCs/>
          <w:sz w:val="22"/>
          <w:szCs w:val="22"/>
        </w:rPr>
        <w:t>Training</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rPr>
          <w:rFonts w:ascii="Arial" w:hAnsi="Arial" w:cs="Arial"/>
          <w:sz w:val="22"/>
          <w:szCs w:val="22"/>
        </w:rPr>
      </w:pPr>
      <w:r>
        <w:rPr>
          <w:rFonts w:cs="Arial" w:ascii="Arial" w:hAnsi="Arial"/>
          <w:sz w:val="22"/>
          <w:szCs w:val="22"/>
        </w:rPr>
        <w:t>BCCKOP shall adequately and continuously train all direct employees, and shall either train or ensure that contract personnel, and Subcontractors of BCCKOP are trained in all operational, environmental, and safety procedures as may be applicable to the performance of work by such direct employees, contract personnel, and Subcontractors of BCCKOP.</w:t>
      </w:r>
    </w:p>
    <w:p>
      <w:pPr>
        <w:pStyle w:val="Normal"/>
        <w:widowControl/>
        <w:tabs>
          <w:tab w:val="clear" w:pos="720"/>
          <w:tab w:val="left" w:pos="-1440" w:leader="none"/>
        </w:tabs>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4.4</w:t>
      </w:r>
      <w:r>
        <w:rPr>
          <w:rFonts w:cs="Arial" w:ascii="Arial" w:hAnsi="Arial"/>
          <w:sz w:val="22"/>
          <w:szCs w:val="22"/>
        </w:rPr>
        <w:tab/>
      </w:r>
      <w:r>
        <w:rPr>
          <w:rFonts w:cs="Arial" w:ascii="Arial" w:hAnsi="Arial"/>
          <w:b/>
          <w:bCs/>
          <w:sz w:val="22"/>
          <w:szCs w:val="22"/>
        </w:rPr>
        <w:t>Maintenance</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BCCKOP shall maintain the Facility and other equipment associated with the Facility in good operating condition with scheduled and unscheduled maintenance checks and repairs as required for safe operation.  BCCKOP shall permit each component of the Facility to be used only for the purposes for which that component was designed and intended, including compliance with:</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numPr>
          <w:ilvl w:val="0"/>
          <w:numId w:val="9"/>
        </w:numPr>
        <w:tabs>
          <w:tab w:val="clear" w:pos="720"/>
          <w:tab w:val="left" w:pos="-1440" w:leader="none"/>
        </w:tabs>
        <w:jc w:val="both"/>
        <w:rPr>
          <w:rFonts w:ascii="Arial" w:hAnsi="Arial" w:cs="Arial"/>
          <w:sz w:val="22"/>
          <w:szCs w:val="22"/>
        </w:rPr>
      </w:pPr>
      <w:r>
        <w:rPr>
          <w:rFonts w:cs="Arial" w:ascii="Arial" w:hAnsi="Arial"/>
          <w:sz w:val="22"/>
          <w:szCs w:val="22"/>
        </w:rPr>
        <w:t>such written operating standards as shall be required to enforce warranty claims for any material parts or equipment associated with the Facility, the terms and conditions of all insurance policies in effect at any time with respect to the Facility or any component part thereof, and</w:t>
      </w:r>
    </w:p>
    <w:p>
      <w:pPr>
        <w:pStyle w:val="Normal"/>
        <w:widowControl/>
        <w:numPr>
          <w:ilvl w:val="0"/>
          <w:numId w:val="9"/>
        </w:numPr>
        <w:tabs>
          <w:tab w:val="clear" w:pos="720"/>
          <w:tab w:val="left" w:pos="-1440" w:leader="none"/>
        </w:tabs>
        <w:jc w:val="both"/>
        <w:rPr>
          <w:rFonts w:ascii="Arial" w:hAnsi="Arial" w:cs="Arial"/>
          <w:sz w:val="22"/>
          <w:szCs w:val="22"/>
        </w:rPr>
      </w:pPr>
      <w:r>
        <w:rPr>
          <w:rFonts w:cs="Arial" w:ascii="Arial" w:hAnsi="Arial"/>
          <w:sz w:val="22"/>
          <w:szCs w:val="22"/>
        </w:rPr>
        <w:t>recognized operating and maintenance practices in the industry.</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4.5</w:t>
      </w:r>
      <w:r>
        <w:rPr>
          <w:rFonts w:cs="Arial" w:ascii="Arial" w:hAnsi="Arial"/>
          <w:sz w:val="22"/>
          <w:szCs w:val="22"/>
        </w:rPr>
        <w:tab/>
      </w:r>
      <w:ins w:id="74" w:author="Ken Krisa" w:date="2001-08-07T08:45:00Z">
        <w:r>
          <w:rPr>
            <w:rFonts w:cs="Arial" w:ascii="Arial" w:hAnsi="Arial"/>
            <w:b/>
            <w:bCs/>
            <w:sz w:val="22"/>
            <w:szCs w:val="22"/>
          </w:rPr>
          <w:t xml:space="preserve">Reporting Requirements and </w:t>
        </w:r>
      </w:ins>
      <w:del w:id="75" w:author="Ken Krisa" w:date="2001-08-07T08:45:00Z">
        <w:r>
          <w:rPr>
            <w:rFonts w:cs="Arial" w:ascii="Arial" w:hAnsi="Arial"/>
            <w:b/>
            <w:bCs/>
            <w:sz w:val="22"/>
            <w:szCs w:val="22"/>
          </w:rPr>
          <w:delText xml:space="preserve">Preparation and Submittal of </w:delText>
        </w:r>
      </w:del>
      <w:ins w:id="76" w:author="Ken Krisa" w:date="2001-08-07T08:45:00Z">
        <w:r>
          <w:rPr>
            <w:rFonts w:cs="Arial" w:ascii="Arial" w:hAnsi="Arial"/>
            <w:b/>
            <w:bCs/>
            <w:sz w:val="22"/>
            <w:szCs w:val="22"/>
          </w:rPr>
          <w:t xml:space="preserve">Operating </w:t>
        </w:r>
      </w:ins>
      <w:r>
        <w:rPr>
          <w:rFonts w:cs="Arial" w:ascii="Arial" w:hAnsi="Arial"/>
          <w:b/>
          <w:bCs/>
          <w:sz w:val="22"/>
          <w:szCs w:val="22"/>
          <w:rPrChange w:id="0" w:author="Ken Krisa" w:date="2001-08-07T08:45:00Z"/>
        </w:rPr>
        <w:t>Budgets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ins w:id="79" w:author="Ken Krisa" w:date="2001-08-07T08:57:00Z"/>
        </w:rPr>
      </w:pPr>
      <w:ins w:id="78" w:author="Ken Krisa" w:date="2001-08-07T08:57:00Z">
        <w:r>
          <w:rPr>
            <w:rFonts w:cs="Arial" w:ascii="Arial" w:hAnsi="Arial"/>
            <w:sz w:val="22"/>
            <w:szCs w:val="22"/>
          </w:rPr>
          <w:t>BCCKOP shall provide CLIENT with copies of Facility operating reports and data as deemed necessary by CLIENT including, but not limited to runtime reports, maintenance reports, daily process reports, and all reports required by safety and environmental laws and regulations.</w:t>
        </w:r>
      </w:ins>
    </w:p>
    <w:p>
      <w:pPr>
        <w:pStyle w:val="Normal"/>
        <w:widowControl/>
        <w:tabs>
          <w:tab w:val="clear" w:pos="720"/>
          <w:tab w:val="left" w:pos="-1440" w:leader="none"/>
        </w:tabs>
        <w:ind w:start="1440" w:end="0"/>
        <w:jc w:val="both"/>
        <w:rPr>
          <w:rFonts w:ascii="Arial" w:hAnsi="Arial" w:cs="Arial"/>
          <w:sz w:val="22"/>
          <w:szCs w:val="22"/>
          <w:ins w:id="81" w:author="Ken Krisa" w:date="2001-08-07T08:57:00Z"/>
        </w:rPr>
      </w:pPr>
      <w:ins w:id="80" w:author="Ken Krisa" w:date="2001-08-07T08:57:00Z">
        <w:r>
          <w:rPr>
            <w:rFonts w:cs="Arial" w:ascii="Arial" w:hAnsi="Arial"/>
            <w:sz w:val="22"/>
            <w:szCs w:val="22"/>
          </w:rPr>
        </w:r>
      </w:ins>
    </w:p>
    <w:p>
      <w:pPr>
        <w:pStyle w:val="Normal"/>
        <w:widowControl/>
        <w:tabs>
          <w:tab w:val="clear" w:pos="720"/>
          <w:tab w:val="left" w:pos="-1440" w:leader="none"/>
        </w:tabs>
        <w:ind w:start="1440" w:end="0"/>
        <w:jc w:val="both"/>
        <w:rPr/>
      </w:pPr>
      <w:del w:id="82" w:author="Ken Krisa" w:date="2001-08-07T08:50:00Z">
        <w:r>
          <w:rPr>
            <w:rFonts w:cs="Arial" w:ascii="Arial" w:hAnsi="Arial"/>
            <w:sz w:val="22"/>
            <w:szCs w:val="22"/>
          </w:rPr>
          <w:delText xml:space="preserve">BCCKOP shall prepare and submit to CLIENT Facility Budgets </w:delText>
        </w:r>
      </w:del>
      <w:ins w:id="83" w:author="Ken Krisa" w:date="2001-08-07T08:57:00Z">
        <w:r>
          <w:rPr>
            <w:rFonts w:cs="Arial" w:ascii="Arial" w:hAnsi="Arial"/>
            <w:sz w:val="22"/>
            <w:szCs w:val="22"/>
          </w:rPr>
          <w:t xml:space="preserve">BCCKOP shall provide input to CLIENT to assist CLIENT in the preparation and stewardship of the Annual Operating Budget </w:t>
        </w:r>
      </w:ins>
      <w:r>
        <w:rPr>
          <w:rFonts w:cs="Arial" w:ascii="Arial" w:hAnsi="Arial"/>
          <w:sz w:val="22"/>
          <w:szCs w:val="22"/>
        </w:rPr>
        <w:t>in accordance with Schedule "B" of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4.6</w:t>
      </w:r>
      <w:r>
        <w:rPr>
          <w:rFonts w:cs="Arial" w:ascii="Arial" w:hAnsi="Arial"/>
          <w:sz w:val="22"/>
          <w:szCs w:val="22"/>
        </w:rPr>
        <w:tab/>
      </w:r>
      <w:r>
        <w:rPr>
          <w:rFonts w:cs="Arial" w:ascii="Arial" w:hAnsi="Arial"/>
          <w:b/>
          <w:bCs/>
          <w:sz w:val="22"/>
          <w:szCs w:val="22"/>
        </w:rPr>
        <w:t>Other Duties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BCCKOP shall perform such other financial, technical, and administrative duties as reasonably required for the operation of the Facility.  BCCKOP shall provide for such services either directly or through contract services.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BCCKOP shall review and respond in a timely fashion to all requests made by CLIENT relating to the Facility.</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BCCKOP shall have no authority, duty, or right to receive proceeds or cash attributable to the Facility.  To the extent that BCCKOP receives any such payment, BCCKOP shall promptly remit same directly to CLIENT in the form received, properly endorsed to CLIENT.</w:t>
      </w:r>
    </w:p>
    <w:p>
      <w:pPr>
        <w:pStyle w:val="Normal"/>
        <w:widowControl/>
        <w:tabs>
          <w:tab w:val="clear" w:pos="720"/>
          <w:tab w:val="left" w:pos="-1440" w:leader="none"/>
        </w:tabs>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b/>
          <w:bCs/>
          <w:sz w:val="22"/>
          <w:szCs w:val="22"/>
        </w:rPr>
        <w:t>5.0</w:t>
      </w:r>
      <w:r>
        <w:rPr>
          <w:rFonts w:cs="Arial" w:ascii="Arial" w:hAnsi="Arial"/>
          <w:sz w:val="22"/>
          <w:szCs w:val="22"/>
        </w:rPr>
        <w:tab/>
      </w:r>
      <w:r>
        <w:rPr>
          <w:rFonts w:cs="Arial" w:ascii="Arial" w:hAnsi="Arial"/>
          <w:b/>
          <w:bCs/>
          <w:sz w:val="22"/>
          <w:szCs w:val="22"/>
        </w:rPr>
        <w:t>Duties and Obligations of CLIENT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CLIENT, as owner of the Facility, shall comply with all applicable federal, state, and local laws, regulations, and ordinances although any failure of BCCKOP to comply with all applicable federal, state, and local laws, regulations, and ordinances shall not be imputed to CLIENT for purposes of this provision.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5.1</w:t>
      </w:r>
      <w:r>
        <w:rPr>
          <w:rFonts w:cs="Arial" w:ascii="Arial" w:hAnsi="Arial"/>
          <w:sz w:val="22"/>
          <w:szCs w:val="22"/>
        </w:rPr>
        <w:tab/>
      </w:r>
      <w:r>
        <w:rPr>
          <w:rFonts w:cs="Arial" w:ascii="Arial" w:hAnsi="Arial"/>
          <w:b/>
          <w:bCs/>
          <w:sz w:val="22"/>
          <w:szCs w:val="22"/>
        </w:rPr>
        <w:t>Payment of Invoices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BodyTextIndent"/>
        <w:rPr>
          <w:rFonts w:ascii="Arial" w:hAnsi="Arial" w:cs="Arial"/>
        </w:rPr>
      </w:pPr>
      <w:r>
        <w:rPr>
          <w:rFonts w:cs="Arial" w:ascii="Arial" w:hAnsi="Arial"/>
          <w:rPrChange w:id="0" w:author="Unknown" w:date="0-00-00T00:00:00Z"/>
        </w:rPr>
        <w:t xml:space="preserve">CLIENT shall pay invoices and other sums when due under this Agreement to BCCKOP and in accordance with Section 6.0 (Compensation) and Schedule "B" (Budget and Commercial Terms) of this Agreement.  If CLIENT does not pay an entire invoice submitted by BCCKOP, CLIENT shall notify BCCKOP in writing at the time of the withholding of any or all payment of any invoice submitted by BCCKOP of any disagreement or dispute as to all or any portion of said invoice.  Additionally, CLIENT shall timely pay the undisputed portion of the invoice and promptly pay the disputed portion (or applicable part thereof) if and when the dispute is resolved in BCCKOP's favor.  CLIENT's payment of any amounts shall not constitute a waiver of any of its rights or remedies to later dispute any such invoice set forth herein.  </w:t>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5.2</w:t>
      </w:r>
      <w:r>
        <w:rPr>
          <w:rFonts w:cs="Arial" w:ascii="Arial" w:hAnsi="Arial"/>
          <w:sz w:val="22"/>
          <w:szCs w:val="22"/>
        </w:rPr>
        <w:tab/>
      </w:r>
      <w:r>
        <w:rPr>
          <w:rFonts w:cs="Arial" w:ascii="Arial" w:hAnsi="Arial"/>
          <w:b/>
          <w:bCs/>
          <w:sz w:val="22"/>
          <w:szCs w:val="22"/>
        </w:rPr>
        <w:t>Review and Approval of Proposals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pPr>
      <w:r>
        <w:rPr>
          <w:rFonts w:cs="Arial" w:ascii="Arial" w:hAnsi="Arial"/>
          <w:sz w:val="22"/>
          <w:szCs w:val="22"/>
        </w:rPr>
        <w:t xml:space="preserve">CLIENT shall review and respond in a timely fashion to all </w:t>
      </w:r>
      <w:del w:id="85" w:author="Ken Krisa" w:date="2001-08-21T15:34:00Z">
        <w:r>
          <w:rPr>
            <w:rFonts w:cs="Arial" w:ascii="Arial" w:hAnsi="Arial"/>
            <w:sz w:val="22"/>
            <w:szCs w:val="22"/>
          </w:rPr>
          <w:delText xml:space="preserve">proposed budgets and other </w:delText>
        </w:r>
      </w:del>
      <w:r>
        <w:rPr>
          <w:rFonts w:cs="Arial" w:ascii="Arial" w:hAnsi="Arial"/>
          <w:sz w:val="22"/>
          <w:szCs w:val="22"/>
        </w:rPr>
        <w:t>requests prepared and submitted by BCCKOP that are associated with the operation of the Facility. Such proposals shall include but not be limited to training, safety improvements, tools, expense reduction projects, employment of Subcontractors</w:t>
      </w:r>
      <w:ins w:id="86" w:author="Ken Krisa" w:date="2001-08-21T15:34:00Z">
        <w:r>
          <w:rPr>
            <w:rFonts w:cs="Arial" w:ascii="Arial" w:hAnsi="Arial"/>
            <w:sz w:val="22"/>
            <w:szCs w:val="22"/>
          </w:rPr>
          <w:t xml:space="preserve"> and Independent Contractors</w:t>
        </w:r>
      </w:ins>
      <w:r>
        <w:rPr>
          <w:rFonts w:cs="Arial" w:ascii="Arial" w:hAnsi="Arial"/>
          <w:sz w:val="22"/>
          <w:szCs w:val="22"/>
        </w:rPr>
        <w:t>, and purchase of personal computers, software, or other administrative tools.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5.3</w:t>
      </w:r>
      <w:r>
        <w:rPr>
          <w:rFonts w:cs="Arial" w:ascii="Arial" w:hAnsi="Arial"/>
          <w:sz w:val="22"/>
          <w:szCs w:val="22"/>
        </w:rPr>
        <w:tab/>
      </w:r>
      <w:r>
        <w:rPr>
          <w:rFonts w:cs="Arial" w:ascii="Arial" w:hAnsi="Arial"/>
          <w:b/>
          <w:bCs/>
          <w:sz w:val="22"/>
          <w:szCs w:val="22"/>
        </w:rPr>
        <w:t>Taxes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Except as for federal, franchise, or other tax which is assessed on the net income of BCCKOP, CLIENT shall pay for directly (or reimburse BCCKOP promptly when due), any sales, use, property, excise, ad valorem, state and federal unemployment, federal insurance compensation (FICA), and any other taxes or charges (including interest and penalties) now or hereafter imposed by any governmental body or agency upon BCCKOP for the Facility and its operation.  No payment will be withheld by CLIENT for any taxes levied whether disputed or not.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numPr>
          <w:ilvl w:val="0"/>
          <w:numId w:val="8"/>
        </w:numPr>
        <w:tabs>
          <w:tab w:val="clear" w:pos="720"/>
          <w:tab w:val="left" w:pos="-1440" w:leader="none"/>
        </w:tabs>
        <w:jc w:val="both"/>
        <w:rPr>
          <w:rFonts w:ascii="Arial" w:hAnsi="Arial" w:cs="Arial"/>
          <w:b/>
          <w:bCs/>
          <w:sz w:val="22"/>
          <w:szCs w:val="22"/>
        </w:rPr>
      </w:pPr>
      <w:r>
        <w:rPr>
          <w:rFonts w:cs="Arial" w:ascii="Arial" w:hAnsi="Arial"/>
          <w:b/>
          <w:bCs/>
          <w:sz w:val="22"/>
          <w:szCs w:val="22"/>
        </w:rPr>
        <w:t>Compensation</w:t>
      </w:r>
    </w:p>
    <w:p>
      <w:pPr>
        <w:pStyle w:val="BodyTextIndent2"/>
        <w:rPr>
          <w:rFonts w:ascii="Arial" w:hAnsi="Arial" w:cs="Arial"/>
          <w:b/>
          <w:bCs/>
          <w:sz w:val="22"/>
          <w:szCs w:val="22"/>
        </w:rPr>
      </w:pPr>
      <w:r>
        <w:rPr>
          <w:rFonts w:cs="Arial" w:ascii="Arial" w:hAnsi="Arial"/>
          <w:b/>
          <w:bCs/>
          <w:sz w:val="22"/>
          <w:szCs w:val="22"/>
        </w:rPr>
      </w:r>
    </w:p>
    <w:p>
      <w:pPr>
        <w:pStyle w:val="BodyTextIndent2"/>
        <w:rPr>
          <w:rFonts w:ascii="Arial" w:hAnsi="Arial" w:cs="Arial"/>
        </w:rPr>
      </w:pPr>
      <w:r>
        <w:rPr>
          <w:rFonts w:cs="Arial" w:ascii="Arial" w:hAnsi="Arial"/>
        </w:rPr>
        <w:t>For the performance of said Operating Services, CLIENT will compensate BCCKOP on a fixed percentage of actual costs incurred basis as set forth in Schedule "B" attached hereto.  If CLIENT fails to pay any invoice or other sum when due to BCCKOP, CLIENT shall also pay to BCCKOP interest thereon from the due date of the payment to the date of payment at a rate equal to the then existing Prime Rate plus two percent (2%) or twelve and one-half percent (12.5%), whichever is more.  All payments by CLIENT hereunder shall be payable at the office address of BCCKOP set forth below, or at such other place as BCCKOP may designate in writing.  CLIENT agrees that all payments and other sums payable by CLIENT hereunder shall be the unconditional obligation of CLIENT and shall be made without abatement, reduction or set off of any nature, including any arising out of any present or future claim under other agreements between the Parties or that CLIENT may have against BCCKOP or any of its assignees or companies of similar name or common ownership with BCCKOP.</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rPr>
          <w:rFonts w:ascii="Arial" w:hAnsi="Arial" w:cs="Arial"/>
          <w:sz w:val="22"/>
          <w:szCs w:val="22"/>
        </w:rPr>
      </w:pPr>
      <w:r>
        <w:rPr>
          <w:rFonts w:cs="Arial" w:ascii="Arial" w:hAnsi="Arial"/>
          <w:b/>
          <w:bCs/>
          <w:sz w:val="22"/>
          <w:szCs w:val="22"/>
        </w:rPr>
        <w:t>7.0</w:t>
      </w:r>
      <w:del w:id="87" w:author="Ken Krisa" w:date="2001-08-06T16:22:00Z">
        <w:r>
          <w:rPr>
            <w:rFonts w:cs="Arial" w:ascii="Arial" w:hAnsi="Arial"/>
            <w:sz w:val="22"/>
            <w:szCs w:val="22"/>
          </w:rPr>
          <w:delText xml:space="preserve">  </w:delText>
        </w:r>
      </w:del>
      <w:ins w:id="88" w:author="Ken Krisa" w:date="2001-08-06T16:22:00Z">
        <w:r>
          <w:rPr>
            <w:rFonts w:cs="Arial" w:ascii="Arial" w:hAnsi="Arial"/>
            <w:sz w:val="22"/>
            <w:szCs w:val="22"/>
          </w:rPr>
          <w:tab/>
        </w:r>
      </w:ins>
      <w:r>
        <w:rPr>
          <w:rFonts w:cs="Arial" w:ascii="Arial" w:hAnsi="Arial"/>
          <w:b/>
          <w:bCs/>
          <w:sz w:val="22"/>
          <w:szCs w:val="22"/>
        </w:rPr>
        <w:t>Executive Advisory Board</w:t>
      </w:r>
    </w:p>
    <w:p>
      <w:pPr>
        <w:pStyle w:val="Normal"/>
        <w:widowControl/>
        <w:tabs>
          <w:tab w:val="clear" w:pos="720"/>
          <w:tab w:val="left" w:pos="-1440" w:leader="none"/>
        </w:tabs>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CLIENT may, at its sole discretion, create an Executive Advisory Board (“EAB”) consisting of representatives from CLIENT, partners, and other major third parties involved in the Facility to review the overall operation of the Facility.  The purpose of the EAB will be to only review, provide input and suggestions, and provide a communication path between those parties represented on the EAB.</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8.0</w:t>
      </w:r>
      <w:r>
        <w:rPr>
          <w:rFonts w:cs="Arial" w:ascii="Arial" w:hAnsi="Arial"/>
          <w:sz w:val="22"/>
          <w:szCs w:val="22"/>
        </w:rPr>
        <w:tab/>
      </w:r>
      <w:r>
        <w:rPr>
          <w:rFonts w:cs="Arial" w:ascii="Arial" w:hAnsi="Arial"/>
          <w:b/>
          <w:bCs/>
          <w:sz w:val="22"/>
          <w:szCs w:val="22"/>
        </w:rPr>
        <w:t>Accounting</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BCCKOP books and records of account shall be prepared in conformity with Generally Accepted Accounting Principles (GAAP) consistently applied and in accordance with recognized industry standards.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9.0</w:t>
        <w:tab/>
        <w:t>BCCKOP'S Authorization and Budgets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9.1</w:t>
      </w:r>
      <w:r>
        <w:rPr>
          <w:rFonts w:cs="Arial" w:ascii="Arial" w:hAnsi="Arial"/>
          <w:sz w:val="22"/>
          <w:szCs w:val="22"/>
        </w:rPr>
        <w:tab/>
      </w:r>
      <w:r>
        <w:rPr>
          <w:rFonts w:cs="Arial" w:ascii="Arial" w:hAnsi="Arial"/>
          <w:b/>
          <w:bCs/>
          <w:sz w:val="22"/>
          <w:szCs w:val="22"/>
        </w:rPr>
        <w:t>General Authorization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 xml:space="preserve">BCCKOP </w:t>
      </w:r>
      <w:ins w:id="89" w:author="Ken Krisa" w:date="2001-08-21T15:35:00Z">
        <w:r>
          <w:rPr>
            <w:rFonts w:cs="Arial" w:ascii="Arial" w:hAnsi="Arial"/>
            <w:sz w:val="22"/>
            <w:szCs w:val="22"/>
          </w:rPr>
          <w:t xml:space="preserve">is authorized to act for and on behalf on CLIENT with respect to routine day-to-day administration and management of the Facility and shall, without the necessity of prior consultation or approval by CLIENT act to cause (i) the maintenance, repair, replacement, and </w:t>
        </w:r>
      </w:ins>
      <w:ins w:id="90" w:author="Ken Krisa" w:date="2001-08-21T15:37:00Z">
        <w:r>
          <w:rPr>
            <w:rFonts w:cs="Arial" w:ascii="Arial" w:hAnsi="Arial"/>
            <w:sz w:val="22"/>
            <w:szCs w:val="22"/>
          </w:rPr>
          <w:t xml:space="preserve">operation of the Facility and (ii) such other acts as are usual and customary in connection with the day-to-day administration and operation of gas processing and treating facilities.  BCCKOP </w:t>
        </w:r>
      </w:ins>
      <w:r>
        <w:rPr>
          <w:rFonts w:cs="Arial" w:ascii="Arial" w:hAnsi="Arial"/>
          <w:sz w:val="22"/>
          <w:szCs w:val="22"/>
        </w:rPr>
        <w:t xml:space="preserve">shall make no expenditure relating to the Facility unless such expenditure (i) has been included in an approved Facility Budget in accordance with Schedule "B" </w:t>
      </w:r>
      <w:ins w:id="91" w:author="Ken Krisa" w:date="2001-08-21T15:41:00Z">
        <w:r>
          <w:rPr>
            <w:rFonts w:cs="Arial" w:ascii="Arial" w:hAnsi="Arial"/>
            <w:sz w:val="22"/>
            <w:szCs w:val="22"/>
          </w:rPr>
          <w:t xml:space="preserve">attached </w:t>
        </w:r>
      </w:ins>
      <w:r>
        <w:rPr>
          <w:rFonts w:cs="Arial" w:ascii="Arial" w:hAnsi="Arial"/>
          <w:sz w:val="22"/>
          <w:szCs w:val="22"/>
        </w:rPr>
        <w:t xml:space="preserve">hereto, or (ii) is provided for or allowed by Schedule "B" </w:t>
      </w:r>
      <w:ins w:id="92" w:author="Ken Krisa" w:date="2001-08-07T09:06:00Z">
        <w:r>
          <w:rPr>
            <w:rFonts w:cs="Arial" w:ascii="Arial" w:hAnsi="Arial"/>
            <w:sz w:val="22"/>
            <w:szCs w:val="22"/>
          </w:rPr>
          <w:t xml:space="preserve">attached </w:t>
        </w:r>
      </w:ins>
      <w:r>
        <w:rPr>
          <w:rFonts w:cs="Arial" w:ascii="Arial" w:hAnsi="Arial"/>
          <w:sz w:val="22"/>
          <w:szCs w:val="22"/>
        </w:rPr>
        <w:t>hereto or this Section 9.0</w:t>
      </w:r>
      <w:ins w:id="93" w:author="Ken Krisa" w:date="2001-08-07T09:18:00Z">
        <w:r>
          <w:rPr>
            <w:rFonts w:cs="Arial" w:ascii="Arial" w:hAnsi="Arial"/>
            <w:sz w:val="22"/>
            <w:szCs w:val="22"/>
          </w:rPr>
          <w:t>.</w:t>
        </w:r>
      </w:ins>
      <w:r>
        <w:rPr>
          <w:rFonts w:cs="Arial" w:ascii="Arial" w:hAnsi="Arial"/>
          <w:sz w:val="22"/>
          <w:szCs w:val="22"/>
        </w:rPr>
        <w:t xml:space="preserve"> </w:t>
      </w:r>
      <w:del w:id="94" w:author="Ken Krisa" w:date="2001-08-07T09:05:00Z">
        <w:r>
          <w:rPr>
            <w:rFonts w:cs="Arial" w:ascii="Arial" w:hAnsi="Arial"/>
            <w:sz w:val="22"/>
            <w:szCs w:val="22"/>
          </w:rPr>
          <w:delText>as an expenditure from the Discretionary Account or Reserve Fund</w:delText>
        </w:r>
      </w:del>
      <w:r>
        <w:rPr>
          <w:rFonts w:cs="Arial" w:ascii="Arial" w:hAnsi="Arial"/>
          <w:sz w:val="22"/>
          <w:szCs w:val="22"/>
        </w:rPr>
        <w:t>.</w:t>
      </w:r>
      <w:ins w:id="95" w:author="Ken Krisa" w:date="2001-08-07T09:20:00Z">
        <w:r>
          <w:rPr>
            <w:rFonts w:cs="Arial" w:ascii="Arial" w:hAnsi="Arial"/>
            <w:sz w:val="22"/>
            <w:szCs w:val="22"/>
          </w:rPr>
          <w:t xml:space="preserve">    All expenditures are to be made directly to </w:t>
        </w:r>
      </w:ins>
      <w:ins w:id="96" w:author="Ken Krisa" w:date="2001-08-21T15:39:00Z">
        <w:r>
          <w:rPr>
            <w:rFonts w:cs="Arial" w:ascii="Arial" w:hAnsi="Arial"/>
            <w:sz w:val="22"/>
            <w:szCs w:val="22"/>
          </w:rPr>
          <w:t>CLIENT</w:t>
        </w:r>
      </w:ins>
      <w:ins w:id="97" w:author="Ken Krisa" w:date="2001-08-07T09:20:00Z">
        <w:r>
          <w:rPr>
            <w:rFonts w:cs="Arial" w:ascii="Arial" w:hAnsi="Arial"/>
            <w:sz w:val="22"/>
            <w:szCs w:val="22"/>
          </w:rPr>
          <w:t xml:space="preserve">’s account in accordance with Schedule </w:t>
        </w:r>
      </w:ins>
      <w:ins w:id="98" w:author="Ken Krisa" w:date="2001-08-21T15:39:00Z">
        <w:r>
          <w:rPr>
            <w:rFonts w:cs="Arial" w:ascii="Arial" w:hAnsi="Arial"/>
            <w:sz w:val="22"/>
            <w:szCs w:val="22"/>
          </w:rPr>
          <w:t>“</w:t>
        </w:r>
      </w:ins>
      <w:ins w:id="99" w:author="Ken Krisa" w:date="2001-08-07T09:20:00Z">
        <w:r>
          <w:rPr>
            <w:rFonts w:cs="Arial" w:ascii="Arial" w:hAnsi="Arial"/>
            <w:sz w:val="22"/>
            <w:szCs w:val="22"/>
          </w:rPr>
          <w:t>B</w:t>
        </w:r>
      </w:ins>
      <w:ins w:id="100" w:author="Ken Krisa" w:date="2001-08-21T15:39:00Z">
        <w:r>
          <w:rPr>
            <w:rFonts w:cs="Arial" w:ascii="Arial" w:hAnsi="Arial"/>
            <w:sz w:val="22"/>
            <w:szCs w:val="22"/>
          </w:rPr>
          <w:t>”</w:t>
        </w:r>
      </w:ins>
      <w:ins w:id="101" w:author="Ken Krisa" w:date="2001-08-07T09:20:00Z">
        <w:r>
          <w:rPr>
            <w:rFonts w:cs="Arial" w:ascii="Arial" w:hAnsi="Arial"/>
            <w:sz w:val="22"/>
            <w:szCs w:val="22"/>
          </w:rPr>
          <w:t>.</w:t>
        </w:r>
      </w:ins>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9.2</w:t>
      </w:r>
      <w:r>
        <w:rPr>
          <w:rFonts w:cs="Arial" w:ascii="Arial" w:hAnsi="Arial"/>
          <w:sz w:val="22"/>
          <w:szCs w:val="22"/>
        </w:rPr>
        <w:tab/>
      </w:r>
      <w:del w:id="102" w:author="Ken Krisa" w:date="2001-08-07T09:17:00Z">
        <w:r>
          <w:rPr>
            <w:rFonts w:cs="Arial" w:ascii="Arial" w:hAnsi="Arial"/>
            <w:b/>
            <w:bCs/>
            <w:sz w:val="22"/>
            <w:szCs w:val="22"/>
          </w:rPr>
          <w:delText xml:space="preserve">Discretionary </w:delText>
        </w:r>
      </w:del>
      <w:r>
        <w:rPr>
          <w:rFonts w:cs="Arial" w:ascii="Arial" w:hAnsi="Arial"/>
          <w:b/>
          <w:bCs/>
          <w:sz w:val="22"/>
          <w:szCs w:val="22"/>
        </w:rPr>
        <w:t>Account Authorization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pPr>
      <w:r>
        <w:rPr>
          <w:rFonts w:cs="Arial" w:ascii="Arial" w:hAnsi="Arial"/>
          <w:sz w:val="22"/>
          <w:szCs w:val="22"/>
        </w:rPr>
        <w:t xml:space="preserve">Subject to the limits set forth below, BCCKOP is authorized to </w:t>
      </w:r>
      <w:del w:id="103" w:author="Ken Krisa" w:date="2001-08-07T09:12:00Z">
        <w:r>
          <w:rPr>
            <w:rFonts w:cs="Arial" w:ascii="Arial" w:hAnsi="Arial"/>
            <w:sz w:val="22"/>
            <w:szCs w:val="22"/>
          </w:rPr>
          <w:delText>use the Discretionary Account for the</w:delText>
        </w:r>
      </w:del>
      <w:ins w:id="104" w:author="Ken Krisa" w:date="2001-08-07T09:12:00Z">
        <w:r>
          <w:rPr>
            <w:rFonts w:cs="Arial" w:ascii="Arial" w:hAnsi="Arial"/>
            <w:sz w:val="22"/>
            <w:szCs w:val="22"/>
          </w:rPr>
          <w:t>make the</w:t>
        </w:r>
      </w:ins>
      <w:r>
        <w:rPr>
          <w:rFonts w:cs="Arial" w:ascii="Arial" w:hAnsi="Arial"/>
          <w:sz w:val="22"/>
          <w:szCs w:val="22"/>
        </w:rPr>
        <w:t xml:space="preserve"> following expenditures: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b/>
          <w:bCs/>
          <w:sz w:val="22"/>
          <w:szCs w:val="22"/>
        </w:rPr>
        <w:t>9.2.1</w:t>
      </w:r>
      <w:r>
        <w:rPr>
          <w:rFonts w:cs="Arial" w:ascii="Arial" w:hAnsi="Arial"/>
          <w:sz w:val="22"/>
          <w:szCs w:val="22"/>
        </w:rPr>
        <w:tab/>
      </w:r>
      <w:r>
        <w:rPr>
          <w:rFonts w:cs="Arial" w:ascii="Arial" w:hAnsi="Arial"/>
          <w:b/>
          <w:bCs/>
          <w:sz w:val="22"/>
          <w:szCs w:val="22"/>
        </w:rPr>
        <w:t>Purchase of Materials or Supplies for Continued Operation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2160" w:end="0"/>
        <w:jc w:val="both"/>
        <w:rPr>
          <w:rFonts w:ascii="Arial" w:hAnsi="Arial" w:cs="Arial"/>
          <w:sz w:val="22"/>
          <w:szCs w:val="22"/>
        </w:rPr>
      </w:pPr>
      <w:r>
        <w:rPr>
          <w:rFonts w:cs="Arial" w:ascii="Arial" w:hAnsi="Arial"/>
          <w:sz w:val="22"/>
          <w:szCs w:val="22"/>
        </w:rPr>
        <w:t xml:space="preserve">The purchase of any materials or supplies used for operation, surveillance, or maintenance </w:t>
      </w:r>
      <w:ins w:id="105" w:author="Ken Krisa" w:date="2001-08-07T09:15:00Z">
        <w:r>
          <w:rPr>
            <w:rFonts w:cs="Arial" w:ascii="Arial" w:hAnsi="Arial"/>
            <w:sz w:val="22"/>
            <w:szCs w:val="22"/>
          </w:rPr>
          <w:t xml:space="preserve">in accordance with the Operating Budget.  BCCKOP shall notify CLIENT of any </w:t>
        </w:r>
      </w:ins>
      <w:ins w:id="106" w:author="Ken Krisa" w:date="2001-08-21T15:40:00Z">
        <w:r>
          <w:rPr>
            <w:rFonts w:cs="Arial" w:ascii="Arial" w:hAnsi="Arial"/>
            <w:sz w:val="22"/>
            <w:szCs w:val="22"/>
          </w:rPr>
          <w:t>expenditure</w:t>
        </w:r>
      </w:ins>
      <w:ins w:id="107" w:author="Ken Krisa" w:date="2001-08-07T09:15:00Z">
        <w:r>
          <w:rPr>
            <w:rFonts w:cs="Arial" w:ascii="Arial" w:hAnsi="Arial"/>
            <w:sz w:val="22"/>
            <w:szCs w:val="22"/>
          </w:rPr>
          <w:t xml:space="preserve"> for materials or supplies that </w:t>
        </w:r>
      </w:ins>
      <w:ins w:id="108" w:author="Ken Krisa" w:date="2001-08-21T15:40:00Z">
        <w:r>
          <w:rPr>
            <w:rFonts w:cs="Arial" w:ascii="Arial" w:hAnsi="Arial"/>
            <w:sz w:val="22"/>
            <w:szCs w:val="22"/>
          </w:rPr>
          <w:t>are</w:t>
        </w:r>
      </w:ins>
      <w:ins w:id="109" w:author="Ken Krisa" w:date="2001-08-07T09:16:00Z">
        <w:r>
          <w:rPr>
            <w:rFonts w:cs="Arial" w:ascii="Arial" w:hAnsi="Arial"/>
            <w:sz w:val="22"/>
            <w:szCs w:val="22"/>
          </w:rPr>
          <w:t xml:space="preserve"> not included in the Operating Budget.  </w:t>
        </w:r>
      </w:ins>
      <w:del w:id="110" w:author="Ken Krisa" w:date="2001-08-07T09:16:00Z">
        <w:r>
          <w:rPr>
            <w:rFonts w:cs="Arial" w:ascii="Arial" w:hAnsi="Arial"/>
            <w:sz w:val="22"/>
            <w:szCs w:val="22"/>
          </w:rPr>
          <w:delText>for which the total cost relating to any purchase order or individual item is less than $7,500.</w:delText>
        </w:r>
      </w:del>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ins w:id="113" w:author="Ken Krisa" w:date="2001-08-21T15:42:00Z"/>
        </w:rPr>
      </w:pPr>
      <w:r>
        <w:rPr>
          <w:rFonts w:cs="Arial" w:ascii="Arial" w:hAnsi="Arial"/>
          <w:b/>
          <w:bCs/>
          <w:sz w:val="22"/>
          <w:szCs w:val="22"/>
        </w:rPr>
        <w:t>9.2.2</w:t>
      </w:r>
      <w:r>
        <w:rPr>
          <w:rFonts w:cs="Arial" w:ascii="Arial" w:hAnsi="Arial"/>
          <w:sz w:val="22"/>
          <w:szCs w:val="22"/>
        </w:rPr>
        <w:tab/>
      </w:r>
      <w:r>
        <w:rPr>
          <w:rFonts w:cs="Arial" w:ascii="Arial" w:hAnsi="Arial"/>
          <w:b/>
          <w:bCs/>
          <w:sz w:val="22"/>
          <w:szCs w:val="22"/>
        </w:rPr>
        <w:t>Hiring of Contract Personnel</w:t>
      </w:r>
      <w:ins w:id="111" w:author="Ken Krisa" w:date="2001-08-21T15:41:00Z">
        <w:r>
          <w:rPr>
            <w:rFonts w:cs="Arial" w:ascii="Arial" w:hAnsi="Arial"/>
            <w:b/>
            <w:bCs/>
            <w:sz w:val="22"/>
            <w:szCs w:val="22"/>
          </w:rPr>
          <w:t>, Independent Contractors,</w:t>
        </w:r>
      </w:ins>
      <w:r>
        <w:rPr>
          <w:rFonts w:cs="Arial" w:ascii="Arial" w:hAnsi="Arial"/>
          <w:b/>
          <w:bCs/>
          <w:sz w:val="22"/>
          <w:szCs w:val="22"/>
        </w:rPr>
        <w:t xml:space="preserve"> and Subcontractors</w:t>
      </w:r>
      <w:ins w:id="112" w:author="Ken Krisa" w:date="2001-08-21T15:42:00Z">
        <w:r>
          <w:rPr>
            <w:rFonts w:cs="Arial" w:ascii="Arial" w:hAnsi="Arial"/>
            <w:b/>
            <w:bCs/>
            <w:sz w:val="22"/>
            <w:szCs w:val="22"/>
          </w:rPr>
          <w:t xml:space="preserve">  </w:t>
        </w:r>
      </w:ins>
    </w:p>
    <w:p>
      <w:pPr>
        <w:pStyle w:val="Normal"/>
        <w:widowControl/>
        <w:tabs>
          <w:tab w:val="clear" w:pos="720"/>
          <w:tab w:val="left" w:pos="-1440" w:leader="none"/>
        </w:tabs>
        <w:ind w:hanging="720" w:start="2160" w:end="0"/>
        <w:jc w:val="both"/>
        <w:rPr>
          <w:rFonts w:ascii="Arial" w:hAnsi="Arial" w:cs="Arial"/>
          <w:b/>
          <w:bCs/>
          <w:sz w:val="22"/>
          <w:szCs w:val="22"/>
          <w:ins w:id="115" w:author="Ken Krisa" w:date="2001-08-21T15:42:00Z"/>
        </w:rPr>
      </w:pPr>
      <w:ins w:id="114" w:author="Ken Krisa" w:date="2001-08-21T15:42:00Z">
        <w:r>
          <w:rPr>
            <w:rFonts w:cs="Arial" w:ascii="Arial" w:hAnsi="Arial"/>
            <w:b/>
            <w:bCs/>
            <w:sz w:val="22"/>
            <w:szCs w:val="22"/>
          </w:rPr>
        </w:r>
      </w:ins>
    </w:p>
    <w:p>
      <w:pPr>
        <w:pStyle w:val="Normal"/>
        <w:widowControl/>
        <w:tabs>
          <w:tab w:val="clear" w:pos="720"/>
          <w:tab w:val="left" w:pos="-1440" w:leader="none"/>
        </w:tabs>
        <w:ind w:start="2160" w:end="0"/>
        <w:jc w:val="both"/>
        <w:rPr/>
      </w:pPr>
      <w:r>
        <w:rPr>
          <w:rFonts w:cs="Arial" w:ascii="Arial" w:hAnsi="Arial"/>
          <w:sz w:val="22"/>
          <w:szCs w:val="22"/>
        </w:rPr>
        <w:t>The hiring of any contract personnel</w:t>
      </w:r>
      <w:ins w:id="116" w:author="Ken Krisa" w:date="2001-08-21T15:42:00Z">
        <w:r>
          <w:rPr>
            <w:rFonts w:cs="Arial" w:ascii="Arial" w:hAnsi="Arial"/>
            <w:sz w:val="22"/>
            <w:szCs w:val="22"/>
          </w:rPr>
          <w:t>, Independent Contractor</w:t>
        </w:r>
      </w:ins>
      <w:r>
        <w:rPr>
          <w:rFonts w:cs="Arial" w:ascii="Arial" w:hAnsi="Arial"/>
          <w:sz w:val="22"/>
          <w:szCs w:val="22"/>
        </w:rPr>
        <w:t xml:space="preserve"> or Subcontractor for which the total value of the contract made with such contract personnel</w:t>
      </w:r>
      <w:ins w:id="117" w:author="Ken Krisa" w:date="2001-08-21T15:42:00Z">
        <w:r>
          <w:rPr>
            <w:rFonts w:cs="Arial" w:ascii="Arial" w:hAnsi="Arial"/>
            <w:sz w:val="22"/>
            <w:szCs w:val="22"/>
          </w:rPr>
          <w:t>, Independent Contractor</w:t>
        </w:r>
      </w:ins>
      <w:r>
        <w:rPr>
          <w:rFonts w:cs="Arial" w:ascii="Arial" w:hAnsi="Arial"/>
          <w:sz w:val="22"/>
          <w:szCs w:val="22"/>
        </w:rPr>
        <w:t xml:space="preserve"> or Subcontractor is less than $7,500.</w:t>
      </w:r>
    </w:p>
    <w:p>
      <w:pPr>
        <w:pStyle w:val="Normal"/>
        <w:widowControl/>
        <w:tabs>
          <w:tab w:val="clear" w:pos="720"/>
          <w:tab w:val="left" w:pos="-1440" w:leader="none"/>
        </w:tabs>
        <w:ind w:start="216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pPr>
      <w:r>
        <w:rPr>
          <w:rFonts w:cs="Arial" w:ascii="Arial" w:hAnsi="Arial"/>
          <w:sz w:val="22"/>
          <w:szCs w:val="22"/>
        </w:rPr>
        <w:tab/>
        <w:tab/>
      </w:r>
      <w:r>
        <w:rPr>
          <w:rFonts w:cs="Arial" w:ascii="Arial" w:hAnsi="Arial"/>
          <w:b/>
          <w:bCs/>
          <w:sz w:val="22"/>
          <w:szCs w:val="22"/>
        </w:rPr>
        <w:t>9.2.3 Emergency Expenditures</w:t>
      </w:r>
    </w:p>
    <w:p>
      <w:pPr>
        <w:pStyle w:val="Normal"/>
        <w:widowControl/>
        <w:tabs>
          <w:tab w:val="clear" w:pos="720"/>
          <w:tab w:val="left" w:pos="-1440" w:leader="none"/>
        </w:tabs>
        <w:ind w:start="2160" w:end="0"/>
        <w:jc w:val="both"/>
        <w:rPr>
          <w:rFonts w:ascii="Arial" w:hAnsi="Arial" w:cs="Arial"/>
          <w:sz w:val="22"/>
          <w:szCs w:val="22"/>
        </w:rPr>
      </w:pPr>
      <w:r>
        <w:rPr>
          <w:rFonts w:cs="Arial" w:ascii="Arial" w:hAnsi="Arial"/>
          <w:sz w:val="22"/>
          <w:szCs w:val="22"/>
        </w:rPr>
        <w:t xml:space="preserve">BCCKOP may </w:t>
      </w:r>
      <w:del w:id="118" w:author="Ken Krisa" w:date="2001-08-21T15:43:00Z">
        <w:r>
          <w:rPr>
            <w:rFonts w:cs="Arial" w:ascii="Arial" w:hAnsi="Arial"/>
            <w:sz w:val="22"/>
            <w:szCs w:val="22"/>
          </w:rPr>
          <w:delText xml:space="preserve">make </w:delText>
        </w:r>
      </w:del>
      <w:ins w:id="119" w:author="Ken Krisa" w:date="2001-08-21T15:43:00Z">
        <w:r>
          <w:rPr>
            <w:rFonts w:cs="Arial" w:ascii="Arial" w:hAnsi="Arial"/>
            <w:sz w:val="22"/>
            <w:szCs w:val="22"/>
          </w:rPr>
          <w:t xml:space="preserve">authorize </w:t>
        </w:r>
      </w:ins>
      <w:ins w:id="120" w:author="Ken Krisa" w:date="2001-08-07T09:14:00Z">
        <w:r>
          <w:rPr>
            <w:rFonts w:cs="Arial" w:ascii="Arial" w:hAnsi="Arial"/>
            <w:sz w:val="22"/>
            <w:szCs w:val="22"/>
          </w:rPr>
          <w:t xml:space="preserve">unscheduled maintenance or </w:t>
        </w:r>
      </w:ins>
      <w:r>
        <w:rPr>
          <w:rFonts w:cs="Arial" w:ascii="Arial" w:hAnsi="Arial"/>
          <w:sz w:val="22"/>
          <w:szCs w:val="22"/>
        </w:rPr>
        <w:t xml:space="preserve">emergency expenditures </w:t>
      </w:r>
      <w:del w:id="121" w:author="Ken Krisa" w:date="2001-08-07T09:11:00Z">
        <w:r>
          <w:rPr>
            <w:rFonts w:cs="Arial" w:ascii="Arial" w:hAnsi="Arial"/>
            <w:sz w:val="22"/>
            <w:szCs w:val="22"/>
          </w:rPr>
          <w:delText xml:space="preserve">up to $50,000 </w:delText>
        </w:r>
      </w:del>
      <w:r>
        <w:rPr>
          <w:rFonts w:cs="Arial" w:ascii="Arial" w:hAnsi="Arial"/>
          <w:sz w:val="22"/>
          <w:szCs w:val="22"/>
        </w:rPr>
        <w:t>if such expenditure is necessary immediately for continued operation of Facility.</w:t>
      </w:r>
      <w:ins w:id="122" w:author="Ken Krisa" w:date="2001-08-07T09:11:00Z">
        <w:r>
          <w:rPr>
            <w:rFonts w:cs="Arial" w:ascii="Arial" w:hAnsi="Arial"/>
            <w:sz w:val="22"/>
            <w:szCs w:val="22"/>
          </w:rPr>
          <w:t xml:space="preserve">  BCCKOP shall immediately notify CLIENT if any </w:t>
        </w:r>
      </w:ins>
      <w:ins w:id="123" w:author="Ken Krisa" w:date="2001-08-07T09:14:00Z">
        <w:r>
          <w:rPr>
            <w:rFonts w:cs="Arial" w:ascii="Arial" w:hAnsi="Arial"/>
            <w:sz w:val="22"/>
            <w:szCs w:val="22"/>
          </w:rPr>
          <w:t xml:space="preserve">unscheduled maintenance or </w:t>
        </w:r>
      </w:ins>
      <w:ins w:id="124" w:author="Ken Krisa" w:date="2001-08-07T09:11:00Z">
        <w:r>
          <w:rPr>
            <w:rFonts w:cs="Arial" w:ascii="Arial" w:hAnsi="Arial"/>
            <w:sz w:val="22"/>
            <w:szCs w:val="22"/>
          </w:rPr>
          <w:t>emergency expenditures are made.</w:t>
        </w:r>
      </w:ins>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del w:id="126" w:author="Ken Krisa" w:date="2001-08-07T09:09:00Z"/>
        </w:rPr>
      </w:pPr>
      <w:del w:id="125" w:author="Ken Krisa" w:date="2001-08-07T09:09:00Z">
        <w:r>
          <w:rPr>
            <w:rFonts w:cs="Arial" w:ascii="Arial" w:hAnsi="Arial"/>
            <w:sz w:val="22"/>
            <w:szCs w:val="22"/>
          </w:rPr>
          <w:delText>BCCKOP may not spend more than $25,000 from the Discretionary Account in any one calendar month without prior written authorization from CLIENT.</w:delText>
        </w:r>
      </w:del>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b/>
          <w:bCs/>
          <w:sz w:val="22"/>
          <w:szCs w:val="22"/>
        </w:rPr>
        <w:t>10.0</w:t>
      </w:r>
      <w:r>
        <w:rPr>
          <w:rFonts w:cs="Arial" w:ascii="Arial" w:hAnsi="Arial"/>
          <w:sz w:val="22"/>
          <w:szCs w:val="22"/>
        </w:rPr>
        <w:t xml:space="preserve"> </w:t>
        <w:tab/>
      </w:r>
      <w:r>
        <w:rPr>
          <w:rFonts w:cs="Arial" w:ascii="Arial" w:hAnsi="Arial"/>
          <w:b/>
          <w:bCs/>
          <w:sz w:val="22"/>
          <w:szCs w:val="22"/>
        </w:rPr>
        <w:t>Access to Facility Site</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CLIENT shall provide BCCKOP and its agents and employees full and free access at all time to the Subject Property to provide the Operating Services under this Agreement.</w:t>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sz w:val="22"/>
          <w:szCs w:val="22"/>
        </w:rPr>
        <w:t>However, CLIENT, its partners, representatives, agents, or third parties shall not enter onto any Facility site without informing BCCKOP</w:t>
      </w:r>
      <w:ins w:id="127" w:author="Ken Krisa" w:date="2001-08-21T15:44:00Z">
        <w:r>
          <w:rPr>
            <w:rFonts w:cs="Arial" w:ascii="Arial" w:hAnsi="Arial"/>
            <w:sz w:val="22"/>
            <w:szCs w:val="22"/>
          </w:rPr>
          <w:t xml:space="preserve"> operating personnel.</w:t>
        </w:r>
      </w:ins>
      <w:r>
        <w:rPr>
          <w:rFonts w:cs="Arial" w:ascii="Arial" w:hAnsi="Arial"/>
          <w:sz w:val="22"/>
          <w:szCs w:val="22"/>
        </w:rPr>
        <w:t xml:space="preserve"> </w:t>
      </w:r>
      <w:del w:id="128" w:author="Ken Krisa" w:date="2001-08-21T15:44:00Z">
        <w:r>
          <w:rPr>
            <w:rFonts w:cs="Arial" w:ascii="Arial" w:hAnsi="Arial"/>
            <w:sz w:val="22"/>
            <w:szCs w:val="22"/>
          </w:rPr>
          <w:delText>at least twenty-four (24) hours in advance.</w:delText>
        </w:r>
      </w:del>
      <w:r>
        <w:rPr>
          <w:rFonts w:cs="Arial" w:ascii="Arial" w:hAnsi="Arial"/>
          <w:sz w:val="22"/>
          <w:szCs w:val="22"/>
        </w:rPr>
        <w:t xml:space="preserve">  All persons entering onto the Subject Properties shall enter their names into a site log book and shall comply with all BCCKOP safety rules and operating procedures.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b/>
          <w:bCs/>
          <w:sz w:val="22"/>
          <w:szCs w:val="22"/>
        </w:rPr>
      </w:pPr>
      <w:r>
        <w:rPr>
          <w:rFonts w:cs="Arial" w:ascii="Arial" w:hAnsi="Arial"/>
          <w:b/>
          <w:bCs/>
          <w:sz w:val="22"/>
          <w:szCs w:val="22"/>
        </w:rPr>
        <w:t>11.0</w:t>
        <w:tab/>
        <w:t>Insurance</w:t>
      </w:r>
    </w:p>
    <w:p>
      <w:pPr>
        <w:pStyle w:val="Normal"/>
        <w:widowControl/>
        <w:tabs>
          <w:tab w:val="clear" w:pos="720"/>
          <w:tab w:val="left" w:pos="-1440" w:leader="none"/>
        </w:tabs>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BCCKOP shall provide and maintain insurance coverage sufficient to provide CLIENT and BCCKOP with reasonable and adequate protection for operation of the Facility and for BCCKOP'S performance as contemplated under this Agreement.  Such insurance shall include, but may not be limited to:</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numPr>
          <w:ilvl w:val="0"/>
          <w:numId w:val="2"/>
        </w:numPr>
        <w:tabs>
          <w:tab w:val="clear" w:pos="720"/>
          <w:tab w:val="left" w:pos="-1440" w:leader="none"/>
        </w:tabs>
        <w:jc w:val="both"/>
        <w:rPr>
          <w:rFonts w:ascii="Arial" w:hAnsi="Arial" w:cs="Arial"/>
          <w:sz w:val="22"/>
          <w:szCs w:val="22"/>
        </w:rPr>
      </w:pPr>
      <w:r>
        <w:rPr>
          <w:rFonts w:cs="Arial" w:ascii="Arial" w:hAnsi="Arial"/>
          <w:sz w:val="22"/>
          <w:szCs w:val="22"/>
        </w:rPr>
        <w:t>Business automotive liability insurance against claims for bodily injury, death or property damage on the Facility and all BCCKOP vehicles owned by, hired by or leased to BCCKOP, including non-owned automobiles;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numPr>
          <w:ilvl w:val="0"/>
          <w:numId w:val="2"/>
        </w:numPr>
        <w:tabs>
          <w:tab w:val="clear" w:pos="720"/>
          <w:tab w:val="left" w:pos="-1440" w:leader="none"/>
        </w:tabs>
        <w:jc w:val="both"/>
        <w:rPr>
          <w:rFonts w:ascii="Arial" w:hAnsi="Arial" w:cs="Arial"/>
          <w:sz w:val="22"/>
          <w:szCs w:val="22"/>
        </w:rPr>
      </w:pPr>
      <w:r>
        <w:rPr>
          <w:rFonts w:cs="Arial" w:ascii="Arial" w:hAnsi="Arial"/>
          <w:sz w:val="22"/>
          <w:szCs w:val="22"/>
        </w:rPr>
        <w:t>Commercial or comprehensive general liability providing coverage against damages arising from bodily injury (including death), and claims for property damage which may arise directly, or indirectly, out of willful misconduct or gross negligence of BCCKOP, its Subcontractors, servants, agents or employees under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numPr>
          <w:ilvl w:val="0"/>
          <w:numId w:val="2"/>
        </w:numPr>
        <w:tabs>
          <w:tab w:val="clear" w:pos="720"/>
          <w:tab w:val="left" w:pos="-1440" w:leader="none"/>
        </w:tabs>
        <w:jc w:val="both"/>
        <w:rPr>
          <w:rFonts w:ascii="Arial" w:hAnsi="Arial" w:cs="Arial"/>
          <w:sz w:val="22"/>
          <w:szCs w:val="22"/>
        </w:rPr>
      </w:pPr>
      <w:r>
        <w:rPr>
          <w:rFonts w:cs="Arial" w:ascii="Arial" w:hAnsi="Arial"/>
          <w:sz w:val="22"/>
          <w:szCs w:val="22"/>
        </w:rPr>
        <w:t>Worker's compensation insurance as required by the worker's compensation statutes of the State of Colorado.</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numPr>
          <w:ilvl w:val="0"/>
          <w:numId w:val="13"/>
        </w:numPr>
        <w:tabs>
          <w:tab w:val="clear" w:pos="720"/>
          <w:tab w:val="left" w:pos="-1440" w:leader="none"/>
        </w:tabs>
        <w:jc w:val="both"/>
        <w:rPr>
          <w:rFonts w:ascii="Arial" w:hAnsi="Arial" w:cs="Arial"/>
          <w:sz w:val="22"/>
          <w:szCs w:val="22"/>
        </w:rPr>
      </w:pPr>
      <w:r>
        <w:rPr>
          <w:rFonts w:cs="Arial" w:ascii="Arial" w:hAnsi="Arial"/>
          <w:sz w:val="22"/>
          <w:szCs w:val="22"/>
        </w:rPr>
        <w:t>Any other excess liability deemed mutually necessary by the Parties over the above coverage.</w:t>
      </w:r>
    </w:p>
    <w:p>
      <w:pPr>
        <w:pStyle w:val="Normal"/>
        <w:widowControl/>
        <w:tabs>
          <w:tab w:val="clear" w:pos="720"/>
          <w:tab w:val="left" w:pos="-1440" w:leader="none"/>
        </w:tabs>
        <w:ind w:start="720" w:end="0"/>
        <w:jc w:val="both"/>
        <w:rPr>
          <w:rFonts w:ascii="Arial" w:hAnsi="Arial" w:cs="Arial"/>
          <w:strike/>
          <w:sz w:val="22"/>
          <w:szCs w:val="22"/>
        </w:rPr>
      </w:pPr>
      <w:r>
        <w:rPr>
          <w:rFonts w:cs="Arial" w:ascii="Arial" w:hAnsi="Arial"/>
          <w:strike/>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The policy shall name CLIENT as an additional insured and shall provide that coverage may not be canceled, lapsed, or materially changed in any way without the insurer giving at lease 30 days prior written notice to CLIENT.  A copy of BCCKOP'S certificate of insurance is attached hereto and included in this Agreement as Schedule "D".</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Limits of liability shall be in amounts reasonably necessary to protect CLIENT and BCCKOP against such claims.  The appropriate level of insurance coverage shall be determined by mutual agreement of CLIENT and BCCKOP.  Insurance may be provided in a policy or policies, primary and excess, or catastrophe form which may include the coverage, or layer thereof, of the insurance required by CLIENT.  All insurance secured by BCCKOP pursuant to the agreed upon requirements under the provision of this section shall be in policies subject to CLIENT'S approval as to form, content, limits of liability, cost and issuing company.</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In addition, CLIENT shall provide and maintain, at CLIENT'S expense, insurance coverage deemed necessary to provide CLIENT and BCCKOP with reasonable and adequate protection for operation of the Facility and for BCCKOP'S performance as contemplated under this Agreement, including pollution legal liability insurance.  A copy of CLIENT'S certificate of insurance is attached hereto and included in this Agreement as Schedule "E".</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If the above-mentioned insurance coverages contain deductibles or self-insured retentions, such deductibles or self-insured retentions shall be for the account of CLIENT.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b/>
          <w:bCs/>
          <w:sz w:val="22"/>
          <w:szCs w:val="22"/>
        </w:rPr>
        <w:t xml:space="preserve">12.0 </w:t>
        <w:tab/>
        <w:t>Indemnity</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The Parties agree that the indemnities in this Agreement are limited to the extent necessary to comply with applicable state or federal law and that this Agreement shall be deemed to be amended to comply with those laws to the extent their requirements are at variance with any indemnification provisions set forth in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12.1</w:t>
      </w:r>
      <w:r>
        <w:rPr>
          <w:rFonts w:cs="Arial" w:ascii="Arial" w:hAnsi="Arial"/>
          <w:sz w:val="22"/>
          <w:szCs w:val="22"/>
        </w:rPr>
        <w:tab/>
      </w:r>
      <w:r>
        <w:rPr>
          <w:rFonts w:cs="Arial" w:ascii="Arial" w:hAnsi="Arial"/>
          <w:b/>
          <w:bCs/>
          <w:sz w:val="22"/>
          <w:szCs w:val="22"/>
        </w:rPr>
        <w:t>BCCKOP Liability and Indemnity</w:t>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BCCKOP, TO THE MAXIMUM EXTENT PERMITTED BY LAW BUT NO FURTHER, SHALL FULLY DEFEND, PROTECT, INDEMNIFY AND HOLD HARMLESS CLIENT, AND DIRECTLY OR INDIRECTLY, ITS PARENT, AFFILIATE, AND SUBSIDIARY COMPANIES AND THEIR RESPECTIVE OFFICERS, DIRECTORS, EMPLOYEES AND AGENTS (COLLECTIVELY REFERRED TO AS "A CLIENT INDEMNIFIED PARTY OR PARTIES") FROM AND AGAINST ALL CLAIMS, DEMANDS OR CAUSES OF ACTION, SUITS, DAMAGES, LIABILITIES, JUDGMENTS, LOSSES AND EXPENSES (INCLUDING ATTORNEYS' FEES AND COSTS OF LITIGATION) (THE "CLAIMS") ARISING IN FAVOR OF ANY PERSON, CORPORATION, PARTNERSHIP, GOVERNMENTAL AUTHORITY OR ENTITY, OR OTHER ENTITY, INCLUDING THE PARTIES HERETO, IN ANY WAY INCIDENT TO OR IN CONNECTION WITH OR ARISING OUT OF (i) ANY ALLEGED OR ACTUAL NEGLIGENCE, INTENTIONAL MISCONDUCT, OR BREACH OF WARRANTY, EXPRESSED OR IMPLIED, AS TO THE QUALITY OF THE OPERATING SERVICES; (ii) ANY ALLEGED OR ACTUAL INFRINGEMENT OF THE INTELLECTUAL PROPERTY RIGHTS OF A THIRD PARTY, INCLUDING BUT NOT LIMITED TO PATENT INFRINGEMENT, COPYRIGHT INFRINGEMENT, OR TRADEMARK INFRINGEMENT AND TRADE SECRET MISAPPROPRIATION BY REASON OF THE OPERATING SERVICES; OR (iii) ANY ALLEGED OR ACTUAL PERSONAL INJURIES OR DEATH OR DAMAGES TO PROPERTY IN ANY WAY INCIDENT TO OR IN CONNECTION WITH OR ARISING OUT OF THE USE OF THE OPERATING SERVICES.  IT IS THE INTENTION OF BCCKOP THAT SUCH INDEMNITY SHALL APPLY REGARDLESS OF WHETHER THE CLAIMS ARISE IN WHOLE OR IN PART FROM THE SOLE OR CONCURRENT NEGLIGENCE (but not the gross negligence or willful misconduct) OF CLIENT.  BCCKOP HAS CAUSED CLIENT TO BE NAMED AN ADDITIONAL INSURED UNDER BCCKOP'S POLICIES OF INSURANCE, AND BCCKOP'S LIABILITY UNDER THIS SECTION SHALL NOT BE LIMITED TO THE LIABILITY LIMITS SET FORTH IN SUCH POLICIES.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12.2</w:t>
      </w:r>
      <w:r>
        <w:rPr>
          <w:rFonts w:cs="Arial" w:ascii="Arial" w:hAnsi="Arial"/>
          <w:sz w:val="22"/>
          <w:szCs w:val="22"/>
        </w:rPr>
        <w:tab/>
      </w:r>
      <w:r>
        <w:rPr>
          <w:rFonts w:cs="Arial" w:ascii="Arial" w:hAnsi="Arial"/>
          <w:b/>
          <w:bCs/>
          <w:sz w:val="22"/>
          <w:szCs w:val="22"/>
        </w:rPr>
        <w:t>CLIENT Liability and Indemnity</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BodyTextIndent"/>
        <w:rPr>
          <w:rFonts w:ascii="Arial" w:hAnsi="Arial" w:cs="Arial"/>
        </w:rPr>
      </w:pPr>
      <w:r>
        <w:rPr>
          <w:rFonts w:cs="Arial" w:ascii="Arial" w:hAnsi="Arial"/>
          <w:rPrChange w:id="0" w:author="Unknown" w:date="0-00-00T00:00:00Z"/>
        </w:rPr>
        <w:t>CLIENT, ON ITS BEHALF AND AS AGENT OR REPRESENTATIVE FOR PARTNERS, WORKING INTEREST OWNERS, CONTRACTORS, AND THIRD PARTIES, TO THE MAXIMUM EXTENT PERMITTED BY LAW BUT NO FURTHER, SHALL FULLY DEFEND, PROTECT, INDEMNIFY AND HOLD HARMLESS BCCKOP, AND DIRECTLY OR INDIRECTLY, ITS PARENT, AFFILIATE, AND SUBSIDIARY COMPANIES AND THEIR RESPECTIVE OFFICERS, DIRECTORS, EMPLOYEES AND AGENTS (COLLECTIVELY REFERRED TO AS "A BCCKOP INDEMNIFIED PARTY OR PARTIES") FROM AND AGAINST ALL CLAIMS, DEMANDS OR CAUSES OF ACTION, SUITS, DAMAGES, LIABILITIES, JUDGMENTS, LOSSES AND EXPENSES (INCLUDING ATTORNEY'S FEES AND COSTS OF LITIGATION) WHICH MAY BE INCURRED BY BCCKOP OR A BCCKOP INDEMNIFIED PARTY OR PARTIES ARISING FROM THE GROSSLY NEGLIGENCE OR WILLFUL MISCONDUCT OF CLIENT.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1440" w:start="1440" w:end="0"/>
        <w:jc w:val="both"/>
        <w:rPr/>
      </w:pPr>
      <w:r>
        <w:rPr>
          <w:rFonts w:cs="Arial" w:ascii="Arial" w:hAnsi="Arial"/>
          <w:sz w:val="22"/>
          <w:szCs w:val="22"/>
        </w:rPr>
        <w:tab/>
      </w:r>
      <w:r>
        <w:rPr>
          <w:rFonts w:cs="Arial" w:ascii="Arial" w:hAnsi="Arial"/>
          <w:b/>
          <w:bCs/>
          <w:sz w:val="22"/>
          <w:szCs w:val="22"/>
        </w:rPr>
        <w:t>12.3</w:t>
        <w:tab/>
        <w:t>Conflict</w:t>
      </w:r>
    </w:p>
    <w:p>
      <w:pPr>
        <w:pStyle w:val="Normal"/>
        <w:widowControl/>
        <w:tabs>
          <w:tab w:val="clear" w:pos="720"/>
          <w:tab w:val="left" w:pos="-1440" w:leader="none"/>
        </w:tabs>
        <w:ind w:hanging="1440" w:start="1440" w:end="0"/>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ind w:hanging="1440" w:start="1440" w:end="0"/>
        <w:jc w:val="both"/>
        <w:rPr>
          <w:rFonts w:ascii="Arial" w:hAnsi="Arial" w:cs="Arial"/>
          <w:sz w:val="22"/>
          <w:szCs w:val="22"/>
        </w:rPr>
      </w:pPr>
      <w:r>
        <w:rPr>
          <w:rFonts w:cs="Arial" w:ascii="Arial" w:hAnsi="Arial"/>
          <w:sz w:val="22"/>
          <w:szCs w:val="22"/>
        </w:rPr>
        <w:tab/>
        <w:tab/>
        <w:t>In the event of conflict between the provisions of this Article 12 and Article 16, the provisions of this Article 12 will prevail.</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13.0</w:t>
        <w:tab/>
        <w:t>Subcontractors to BCCKOP</w:t>
      </w:r>
      <w:ins w:id="130" w:author="Ken Krisa" w:date="2001-08-21T15:45:00Z">
        <w:r>
          <w:rPr>
            <w:rFonts w:cs="Arial" w:ascii="Arial" w:hAnsi="Arial"/>
            <w:b/>
            <w:bCs/>
            <w:sz w:val="22"/>
            <w:szCs w:val="22"/>
          </w:rPr>
          <w:t xml:space="preserve"> and Independent Contractors</w:t>
        </w:r>
      </w:ins>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sz w:val="22"/>
          <w:szCs w:val="22"/>
        </w:rPr>
        <w:t>BCCKOP may, subject to the written approval of CLIENT, enter into agreements with Subcontractors</w:t>
      </w:r>
      <w:ins w:id="131" w:author="Ken Krisa" w:date="2001-08-21T15:45:00Z">
        <w:r>
          <w:rPr>
            <w:rFonts w:cs="Arial" w:ascii="Arial" w:hAnsi="Arial"/>
            <w:sz w:val="22"/>
            <w:szCs w:val="22"/>
          </w:rPr>
          <w:t xml:space="preserve"> and Independent Contractors</w:t>
        </w:r>
      </w:ins>
      <w:r>
        <w:rPr>
          <w:rFonts w:cs="Arial" w:ascii="Arial" w:hAnsi="Arial"/>
          <w:sz w:val="22"/>
          <w:szCs w:val="22"/>
        </w:rPr>
        <w:t xml:space="preserve"> in its performance of the Operating Services required by this Agreement, including the employment of Subcontractors to provide certain administrative, accounting, management, technical, and associated clerical support services.  BCCKOP shall request approval by CLIENT of any Subcontractor</w:t>
      </w:r>
      <w:ins w:id="132" w:author="Ken Krisa" w:date="2001-08-21T15:46:00Z">
        <w:r>
          <w:rPr>
            <w:rFonts w:cs="Arial" w:ascii="Arial" w:hAnsi="Arial"/>
            <w:sz w:val="22"/>
            <w:szCs w:val="22"/>
          </w:rPr>
          <w:t xml:space="preserve"> or</w:t>
        </w:r>
      </w:ins>
      <w:r>
        <w:rPr>
          <w:rFonts w:cs="Arial" w:ascii="Arial" w:hAnsi="Arial"/>
          <w:sz w:val="22"/>
          <w:szCs w:val="22"/>
        </w:rPr>
        <w:t xml:space="preserve"> </w:t>
      </w:r>
      <w:ins w:id="133" w:author="Ken Krisa" w:date="2001-08-21T15:46:00Z">
        <w:r>
          <w:rPr>
            <w:rFonts w:cs="Arial" w:ascii="Arial" w:hAnsi="Arial"/>
            <w:sz w:val="22"/>
            <w:szCs w:val="22"/>
          </w:rPr>
          <w:t xml:space="preserve">Independent Contractor </w:t>
        </w:r>
      </w:ins>
      <w:r>
        <w:rPr>
          <w:rFonts w:cs="Arial" w:ascii="Arial" w:hAnsi="Arial"/>
          <w:sz w:val="22"/>
          <w:szCs w:val="22"/>
        </w:rPr>
        <w:t>prior to executing an agreement with said Subcontractor</w:t>
      </w:r>
      <w:ins w:id="134" w:author="Ken Krisa" w:date="2001-08-21T15:46:00Z">
        <w:r>
          <w:rPr>
            <w:rFonts w:cs="Arial" w:ascii="Arial" w:hAnsi="Arial"/>
            <w:sz w:val="22"/>
            <w:szCs w:val="22"/>
          </w:rPr>
          <w:t xml:space="preserve"> or Independent Contractor</w:t>
        </w:r>
      </w:ins>
      <w:r>
        <w:rPr>
          <w:rFonts w:cs="Arial" w:ascii="Arial" w:hAnsi="Arial"/>
          <w:sz w:val="22"/>
          <w:szCs w:val="22"/>
        </w:rPr>
        <w:t xml:space="preserve">.  CLIENT shall be obligated to review the retention of the proposed Subcontractor </w:t>
      </w:r>
      <w:ins w:id="135" w:author="Ken Krisa" w:date="2001-08-21T15:46:00Z">
        <w:r>
          <w:rPr>
            <w:rFonts w:cs="Arial" w:ascii="Arial" w:hAnsi="Arial"/>
            <w:sz w:val="22"/>
            <w:szCs w:val="22"/>
          </w:rPr>
          <w:t xml:space="preserve">or Independent Contractor </w:t>
        </w:r>
      </w:ins>
      <w:r>
        <w:rPr>
          <w:rFonts w:cs="Arial" w:ascii="Arial" w:hAnsi="Arial"/>
          <w:sz w:val="22"/>
          <w:szCs w:val="22"/>
        </w:rPr>
        <w:t>with BCCKOP and either approve or disapprove of selected Subcontractor</w:t>
      </w:r>
      <w:ins w:id="136" w:author="Ken Krisa" w:date="2001-08-21T15:46:00Z">
        <w:r>
          <w:rPr>
            <w:rFonts w:cs="Arial" w:ascii="Arial" w:hAnsi="Arial"/>
            <w:sz w:val="22"/>
            <w:szCs w:val="22"/>
          </w:rPr>
          <w:t xml:space="preserve"> or Independent Contractor</w:t>
        </w:r>
      </w:ins>
      <w:r>
        <w:rPr>
          <w:rFonts w:cs="Arial" w:ascii="Arial" w:hAnsi="Arial"/>
          <w:sz w:val="22"/>
          <w:szCs w:val="22"/>
        </w:rPr>
        <w:t>.  CLIENT shall not unreasonably withhold approval of a selected Subcontractor</w:t>
      </w:r>
      <w:ins w:id="137" w:author="Ken Krisa" w:date="2001-08-21T15:46:00Z">
        <w:r>
          <w:rPr>
            <w:rFonts w:cs="Arial" w:ascii="Arial" w:hAnsi="Arial"/>
            <w:sz w:val="22"/>
            <w:szCs w:val="22"/>
          </w:rPr>
          <w:t xml:space="preserve"> or Independent Contractor</w:t>
        </w:r>
      </w:ins>
      <w:r>
        <w:rPr>
          <w:rFonts w:cs="Arial" w:ascii="Arial" w:hAnsi="Arial"/>
          <w:sz w:val="22"/>
          <w:szCs w:val="22"/>
        </w:rPr>
        <w:t xml:space="preserve">.  Should CLIENT recommend or request BCCKOP to enter into a Subcontractor </w:t>
      </w:r>
      <w:ins w:id="138" w:author="Ken Krisa" w:date="2001-08-21T15:46:00Z">
        <w:r>
          <w:rPr>
            <w:rFonts w:cs="Arial" w:ascii="Arial" w:hAnsi="Arial"/>
            <w:sz w:val="22"/>
            <w:szCs w:val="22"/>
          </w:rPr>
          <w:t xml:space="preserve">or Independent Contractor </w:t>
        </w:r>
      </w:ins>
      <w:r>
        <w:rPr>
          <w:rFonts w:cs="Arial" w:ascii="Arial" w:hAnsi="Arial"/>
          <w:sz w:val="22"/>
          <w:szCs w:val="22"/>
        </w:rPr>
        <w:t>agreement with a third party for a certain scope of work or service, BCCKOP shall have the right to evaluate said third party, independently negotiate in good faith with the recommend third party, and reject entering into an agreement with said third party so long as the basis for such rejection is reasonable and BCCKOP shall disclose such reasons to CLIENT.</w:t>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14.0</w:t>
        <w:tab/>
        <w:t>Force Majeure</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14.1</w:t>
      </w:r>
      <w:r>
        <w:rPr>
          <w:rFonts w:cs="Arial" w:ascii="Arial" w:hAnsi="Arial"/>
          <w:sz w:val="22"/>
          <w:szCs w:val="22"/>
        </w:rPr>
        <w:tab/>
      </w:r>
      <w:r>
        <w:rPr>
          <w:rFonts w:cs="Arial" w:ascii="Arial" w:hAnsi="Arial"/>
          <w:b/>
          <w:bCs/>
          <w:sz w:val="22"/>
          <w:szCs w:val="22"/>
        </w:rPr>
        <w:t>Definition of Force Majeure</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The term "Force Majeure" as used herein shall mean any causes beyond the reasonable control and without fault or gross negligence of the Party affected, such as Acts of God, acts of the public enemy, insurrections, dots, strikes, labor disputes and work stoppages, fires, explosions, floods, material breakdown of or damage to the Facility, related equipment or facilities, abnormal or extraordinary adverse geologic conditions, accidents of navigation, legislative or regulatory pronouncements, interruptions to transportation, embargoes or orders or acts of civil or military authority, which wholly or partly impede the operation of the Facility, sale of gas from the Facility or from any other point of sale, installation of new construction, or any component thereof.</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ind w:start="1440" w:end="0"/>
        <w:jc w:val="both"/>
        <w:rPr>
          <w:rFonts w:ascii="Arial" w:hAnsi="Arial" w:cs="Arial"/>
          <w:sz w:val="22"/>
          <w:szCs w:val="22"/>
        </w:rPr>
      </w:pPr>
      <w:r>
        <w:rPr>
          <w:rFonts w:cs="Arial" w:ascii="Arial" w:hAnsi="Arial"/>
          <w:sz w:val="22"/>
          <w:szCs w:val="22"/>
        </w:rPr>
        <w:t>For the purposes hereof, Force Majeure shall not include the following:</w:t>
      </w:r>
    </w:p>
    <w:p>
      <w:pPr>
        <w:pStyle w:val="Normal"/>
        <w:widowControl/>
        <w:tabs>
          <w:tab w:val="clear" w:pos="720"/>
          <w:tab w:val="left" w:pos="-1440" w:leader="none"/>
        </w:tabs>
        <w:spacing w:lineRule="auto" w:line="480"/>
        <w:ind w:start="1440" w:end="0"/>
        <w:jc w:val="both"/>
        <w:rPr>
          <w:rFonts w:ascii="Arial" w:hAnsi="Arial" w:cs="Arial"/>
          <w:sz w:val="22"/>
          <w:szCs w:val="22"/>
        </w:rPr>
      </w:pPr>
      <w:r>
        <w:rPr>
          <w:rFonts w:cs="Arial" w:ascii="Arial" w:hAnsi="Arial"/>
          <w:sz w:val="22"/>
          <w:szCs w:val="22"/>
        </w:rPr>
        <w:t>(i)   Financial distress of either Party,</w:t>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(ii)</w:t>
        <w:tab/>
        <w:t>Late delivery of equipment or materials unless caused by a Force Majeure condition or by the Client,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(iii)</w:t>
        <w:tab/>
        <w:t>CLIENT'S notifying BCCKOP to temporarily cease production for causes other than a Force Majeure condition,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(iv)</w:t>
        <w:tab/>
        <w:t>Failure by CLIENT, its partners, agents or third party to provide the Facility with produced gas of a reasonably sufficient quality or quantity for operation of the Facility, and</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(v)</w:t>
        <w:tab/>
        <w:t>Any other action or inaction of CLIENT which, through no fault of BCCKOP, prevents BCCKOP from performing its obligations hereunder.</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14.2</w:t>
      </w:r>
      <w:r>
        <w:rPr>
          <w:rFonts w:cs="Arial" w:ascii="Arial" w:hAnsi="Arial"/>
          <w:sz w:val="22"/>
          <w:szCs w:val="22"/>
        </w:rPr>
        <w:tab/>
      </w:r>
      <w:r>
        <w:rPr>
          <w:rFonts w:cs="Arial" w:ascii="Arial" w:hAnsi="Arial"/>
          <w:b/>
          <w:bCs/>
          <w:sz w:val="22"/>
          <w:szCs w:val="22"/>
        </w:rPr>
        <w:t>Notice of Force Majeure</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If either Party considers that its performance is affected by Force Majeure, such Party shall give prompt written Notice to the other Party, giving pertinent details, and shall do all things reasonably possible to remove the cause and mitigate its effect as soon as and to the extent reasonably practicable.  The Party claiming the Force Majeure shall also give prompt written Notice to the other Party when the events of such Force Majeure no longer exist.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numPr>
          <w:ilvl w:val="1"/>
          <w:numId w:val="10"/>
        </w:numPr>
        <w:tabs>
          <w:tab w:val="clear" w:pos="720"/>
          <w:tab w:val="left" w:pos="-1440" w:leader="none"/>
        </w:tabs>
        <w:jc w:val="both"/>
        <w:rPr>
          <w:rFonts w:ascii="Arial" w:hAnsi="Arial" w:cs="Arial"/>
          <w:b/>
          <w:bCs/>
          <w:sz w:val="22"/>
          <w:szCs w:val="22"/>
        </w:rPr>
      </w:pPr>
      <w:r>
        <w:rPr>
          <w:rFonts w:cs="Arial" w:ascii="Arial" w:hAnsi="Arial"/>
          <w:b/>
          <w:bCs/>
          <w:sz w:val="22"/>
          <w:szCs w:val="22"/>
        </w:rPr>
        <w:t>Continued Operations under Force Majeure</w:t>
      </w:r>
    </w:p>
    <w:p>
      <w:pPr>
        <w:pStyle w:val="Normal"/>
        <w:widowControl/>
        <w:tabs>
          <w:tab w:val="clear" w:pos="720"/>
          <w:tab w:val="left" w:pos="-1440" w:leader="none"/>
        </w:tabs>
        <w:ind w:start="1440" w:end="0"/>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In the event of a Force Majeure condition by either Party, BCCKOP shall continue with the appropriate level of Operating Services as deemed safely possible.  BCCKOP shall not be required to reduce direct employee staff during any Force Majeure condition.  CLIENT shall be liable to continue all payments under a Force Majeure condition for which CLIENT'S obligations and liabilities matured prior to the event of Force Majeure.  In the event of a Force Majeure condition, both Parties shall jointly determine the level of Operating Services that shall continue during the Force Majeure condition, and CLIENT shall provide compensation in accordance with Article 6.0 (Compensation) of this Agreement for such agreed upon level of Operating Services.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14.4</w:t>
      </w:r>
      <w:r>
        <w:rPr>
          <w:rFonts w:cs="Arial" w:ascii="Arial" w:hAnsi="Arial"/>
          <w:sz w:val="22"/>
          <w:szCs w:val="22"/>
        </w:rPr>
        <w:tab/>
      </w:r>
      <w:r>
        <w:rPr>
          <w:rFonts w:cs="Arial" w:ascii="Arial" w:hAnsi="Arial"/>
          <w:b/>
          <w:bCs/>
          <w:sz w:val="22"/>
          <w:szCs w:val="22"/>
        </w:rPr>
        <w:t>Labor Disputes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The requirement that any Force Majeure shall be remedied with all reasonable dispatch shall require the Party affected to use its best efforts to resolve settlement of strikes, lockouts or other labor disputes, but shall not require settlement by the Party involved contrary to its wishes.  The manner in which all such difficulties shall be handled shall be entirely within the discretion of the Party concerned so long as that Party uses its best efforts to resolve the difficulties.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15.0</w:t>
      </w:r>
      <w:r>
        <w:rPr>
          <w:rFonts w:cs="Arial" w:ascii="Arial" w:hAnsi="Arial"/>
          <w:sz w:val="22"/>
          <w:szCs w:val="22"/>
        </w:rPr>
        <w:tab/>
      </w:r>
      <w:r>
        <w:rPr>
          <w:rFonts w:cs="Arial" w:ascii="Arial" w:hAnsi="Arial"/>
          <w:b/>
          <w:bCs/>
          <w:sz w:val="22"/>
          <w:szCs w:val="22"/>
        </w:rPr>
        <w:t>Compliance with Laws and Regulations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BCCKOP, as Operator of the Facility, shall comply fully with all applicable federal, state, and local statutes, laws, rules, regulations, ordinances, orders and decrees ("Laws") applicable to the operation of the Facility and its performance under this Agreement.  BCCKOP, on behalf of and at the direction of CLIENT, shall secure all applicable permits, approvals, inspections and easements, and prepare all necessary applications, reports, and forms to comply with such Laws in a timely fashion.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16.0</w:t>
      </w:r>
      <w:r>
        <w:rPr>
          <w:rFonts w:cs="Arial" w:ascii="Arial" w:hAnsi="Arial"/>
          <w:sz w:val="22"/>
          <w:szCs w:val="22"/>
        </w:rPr>
        <w:tab/>
      </w:r>
      <w:r>
        <w:rPr>
          <w:rFonts w:cs="Arial" w:ascii="Arial" w:hAnsi="Arial"/>
          <w:b/>
          <w:bCs/>
          <w:sz w:val="22"/>
          <w:szCs w:val="22"/>
        </w:rPr>
        <w:t>Claims and Lawsuits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Upon receipt of any notice, claim or demand relating to the Facility or any portion thereof, BCCKOP shall promptly deliver to CLIENT a copy of all material received, and it shall be the responsibility of CLIENT to handle any claim or litigation arising therefrom.  CLIENT shall hire and pay any attorneys and consultants, which may be required to defend any such claim, and pay for any judgments or settlements resulting therefrom except for claims that involve the gross negligence or willful misconduct of BCCKOP.  If a claim involves an allegation of gross negligence or willful misconduct by BCCKOP, then CLIENT shall notify BCCKOP of its belief and the Parties will discuss the handling of the matter.</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17.0</w:t>
      </w:r>
      <w:r>
        <w:rPr>
          <w:rFonts w:cs="Arial" w:ascii="Arial" w:hAnsi="Arial"/>
          <w:sz w:val="22"/>
          <w:szCs w:val="22"/>
        </w:rPr>
        <w:tab/>
      </w:r>
      <w:r>
        <w:rPr>
          <w:rFonts w:cs="Arial" w:ascii="Arial" w:hAnsi="Arial"/>
          <w:b/>
          <w:bCs/>
          <w:sz w:val="22"/>
          <w:szCs w:val="22"/>
        </w:rPr>
        <w:t>Representations and Warranties of BCCKOP</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BCCKOP represents and warrants to CLIENT as follows: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17.1</w:t>
      </w:r>
      <w:r>
        <w:rPr>
          <w:rFonts w:cs="Arial" w:ascii="Arial" w:hAnsi="Arial"/>
          <w:sz w:val="22"/>
          <w:szCs w:val="22"/>
        </w:rPr>
        <w:tab/>
      </w:r>
      <w:r>
        <w:rPr>
          <w:rFonts w:cs="Arial" w:ascii="Arial" w:hAnsi="Arial"/>
          <w:b/>
          <w:bCs/>
          <w:sz w:val="22"/>
          <w:szCs w:val="22"/>
        </w:rPr>
        <w:t>Organization In</w:t>
      </w:r>
      <w:r>
        <w:rPr>
          <w:rFonts w:cs="Arial" w:ascii="Arial" w:hAnsi="Arial"/>
          <w:sz w:val="22"/>
          <w:szCs w:val="22"/>
        </w:rPr>
        <w:t xml:space="preserve"> </w:t>
      </w:r>
      <w:r>
        <w:rPr>
          <w:rFonts w:cs="Arial" w:ascii="Arial" w:hAnsi="Arial"/>
          <w:b/>
          <w:bCs/>
          <w:sz w:val="22"/>
          <w:szCs w:val="22"/>
        </w:rPr>
        <w:t>Good Standing</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BCCKOP is a corporation duly organized, validly subsisting and in good standing under the laws of the State of Texas, and has all the requisite corporate power and authority to execute and deliver this Agreement, to consummate the transactions contemplated hereby and to perform all the terms and conditions hereof to be performed by it.</w:t>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b/>
          <w:bCs/>
          <w:sz w:val="22"/>
          <w:szCs w:val="22"/>
        </w:rPr>
      </w:pPr>
      <w:r>
        <w:rPr>
          <w:rFonts w:cs="Arial" w:ascii="Arial" w:hAnsi="Arial"/>
          <w:b/>
          <w:bCs/>
          <w:sz w:val="22"/>
          <w:szCs w:val="22"/>
        </w:rPr>
        <w:t>17.2</w:t>
        <w:tab/>
        <w:t>Authorization of Agreement and Enforceability</w:t>
      </w:r>
    </w:p>
    <w:p>
      <w:pPr>
        <w:pStyle w:val="Normal"/>
        <w:widowControl/>
        <w:tabs>
          <w:tab w:val="clear" w:pos="720"/>
          <w:tab w:val="left" w:pos="-1440" w:leader="none"/>
        </w:tabs>
        <w:ind w:start="1440" w:end="0"/>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BCCKOP has taken all necessary corporate action to authorize the execution and delivery of this Agreement, the performance by it of all terms and conditions hereof to be performed by it and the consummation of the transactions contemplated hereby.  Upon execution and delivery, this Agreement shall constitute the legal, valid and binding obligation of BCCKOP, enforceable in accordance with its terms, except to the extent that enforceability may be limited by bankruptcy, insolvency, moratorium or other similar laws presently or hereafter in effect relating to or affecting the enforcement of creditors' rights generally and by general principles of equity (regardless of whether enforcement is considered in a proceeding in equity or at law).</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17.3</w:t>
      </w:r>
      <w:r>
        <w:rPr>
          <w:rFonts w:cs="Arial" w:ascii="Arial" w:hAnsi="Arial"/>
          <w:sz w:val="22"/>
          <w:szCs w:val="22"/>
        </w:rPr>
        <w:tab/>
      </w:r>
      <w:r>
        <w:rPr>
          <w:rFonts w:cs="Arial" w:ascii="Arial" w:hAnsi="Arial"/>
          <w:b/>
          <w:bCs/>
          <w:sz w:val="22"/>
          <w:szCs w:val="22"/>
        </w:rPr>
        <w:t>No Violation or Consents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The execution, delivery or performance by BCCKOP of this Agreement and the consummation of the transactions contemplated hereby will not (with or without the giving of notice or the lapse of time, or both): (i) violate any provision of the charter or bylaws of BCCKOP; (ii) violate, or require any consent, authorization, exemption, or filing under any provision of any law, statute, rule or regulation to which BCCKOP is subject, except for such consents, authorizations, approvals, exemptions or filings as have been delivered to CLIENT; (iii) violate any judgment, order, writ or decree of any court applicable to BCCKOP; or (iv) conflict with, result in a breach of, constitute a default under, or accelerate or permit the acceleration of the performance required by, or require any consent, authorization or approval under, any agreement, contract, commitment, lease or other instrument, document or undertaking to which BCCKOP is a party or is bound.</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17.4</w:t>
      </w:r>
      <w:r>
        <w:rPr>
          <w:rFonts w:cs="Arial" w:ascii="Arial" w:hAnsi="Arial"/>
          <w:sz w:val="22"/>
          <w:szCs w:val="22"/>
        </w:rPr>
        <w:tab/>
      </w:r>
      <w:r>
        <w:rPr>
          <w:rFonts w:cs="Arial" w:ascii="Arial" w:hAnsi="Arial"/>
          <w:b/>
          <w:bCs/>
          <w:sz w:val="22"/>
          <w:szCs w:val="22"/>
        </w:rPr>
        <w:t>Compliance with Laws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To the best of BCCKOP'S knowledge, BCCKOP has at all times conducted, and is presently conducting, its business in compliance with all laws, statutes, ordinances, rules and regulations applicable to the conduct or operation of its business.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17.5</w:t>
      </w:r>
      <w:r>
        <w:rPr>
          <w:rFonts w:cs="Arial" w:ascii="Arial" w:hAnsi="Arial"/>
          <w:sz w:val="22"/>
          <w:szCs w:val="22"/>
        </w:rPr>
        <w:tab/>
      </w:r>
      <w:r>
        <w:rPr>
          <w:rFonts w:cs="Arial" w:ascii="Arial" w:hAnsi="Arial"/>
          <w:b/>
          <w:bCs/>
          <w:sz w:val="22"/>
          <w:szCs w:val="22"/>
        </w:rPr>
        <w:t>Legal Proceedings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There is no claim, action, suit, proceeding, investigation or inquiry pending before any arbitration panel, federal, state or other court or governmental or administrative agency or, to BCCKOP'S knowledge, threatened against BCCKOP with respect to its business, relating to the transactions contemplated by this Agreement, or relating to BCCKOP's providing of any services similar to the Operating Services which has been previously made or filed against BCCKOP nor does BCCKOP know, after inquiry, of any basis for any such claim, action, suit, proceeding, investigation or inquiry.  To the extent any such claim, action, suit, proceeding, investigation or inquiry exists, BCCKOP agrees to provide an explanation of the present status of such claims and the anticipated result of such claim or litigation BCCKOP is not a party to or subject to the provisions of any judgment, order, writ, injunction, decree or award of any court, arbitrator or governmental, regulatory or administrative, official body or authority which relates to its business or which might affect the transactions contemplated by this Agreement.</w:t>
      </w:r>
    </w:p>
    <w:p>
      <w:pPr>
        <w:pStyle w:val="Normal"/>
        <w:widowControl/>
        <w:tabs>
          <w:tab w:val="clear" w:pos="720"/>
          <w:tab w:val="left" w:pos="-1440" w:leader="none"/>
        </w:tabs>
        <w:ind w:hanging="720" w:start="1440" w:end="0"/>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17.6</w:t>
      </w:r>
      <w:r>
        <w:rPr>
          <w:rFonts w:cs="Arial" w:ascii="Arial" w:hAnsi="Arial"/>
          <w:sz w:val="22"/>
          <w:szCs w:val="22"/>
        </w:rPr>
        <w:tab/>
      </w:r>
      <w:r>
        <w:rPr>
          <w:rFonts w:cs="Arial" w:ascii="Arial" w:hAnsi="Arial"/>
          <w:b/>
          <w:bCs/>
          <w:sz w:val="22"/>
          <w:szCs w:val="22"/>
        </w:rPr>
        <w:t>Completeness and Accuracy</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To the best of BCCKOP'S knowledge, all information furnished to CLIENT pursuant to this Agreement is substantially true, correct and complete.  No representation or warranty of BCCKOP contained in this Agreement contains any untrue statement of fact, or omits to state any fact necessary to make the statements made therein, in light of the circumstances under which they were made, not misleading.  All contracts, permits and other documents and instruments furnished or made available to CLIENT by BCCKOP are true, complete and accurate originals or copies of originals and include all amendments, supplements, waivers and modifications thereto.  There is no fact, development or threatened development that BCCKOP has not disclosed to CLIENT which adversely affects or may adversely affect, the transactions contemplated by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17.7</w:t>
      </w:r>
      <w:r>
        <w:rPr>
          <w:rFonts w:cs="Arial" w:ascii="Arial" w:hAnsi="Arial"/>
          <w:sz w:val="22"/>
          <w:szCs w:val="22"/>
        </w:rPr>
        <w:tab/>
      </w:r>
      <w:r>
        <w:rPr>
          <w:rFonts w:cs="Arial" w:ascii="Arial" w:hAnsi="Arial"/>
          <w:b/>
          <w:bCs/>
          <w:sz w:val="22"/>
          <w:szCs w:val="22"/>
        </w:rPr>
        <w:t>Quality of Operating Services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pPr>
      <w:r>
        <w:rPr>
          <w:rFonts w:cs="Arial" w:ascii="Arial" w:hAnsi="Arial"/>
          <w:sz w:val="22"/>
          <w:szCs w:val="22"/>
        </w:rPr>
        <w:t>BCCKOP is qualified to perform the Operating Services and</w:t>
      </w:r>
      <w:r>
        <w:rPr>
          <w:rFonts w:cs="Arial" w:ascii="Arial" w:hAnsi="Arial"/>
          <w:strike/>
          <w:sz w:val="22"/>
          <w:szCs w:val="22"/>
        </w:rPr>
        <w:t xml:space="preserve"> </w:t>
      </w:r>
      <w:r>
        <w:rPr>
          <w:rFonts w:cs="Arial" w:ascii="Arial" w:hAnsi="Arial"/>
          <w:sz w:val="22"/>
          <w:szCs w:val="22"/>
        </w:rPr>
        <w:t>BCCKOP is under no obligation to any former client and/or employer which is in any way inconsistent with the provisions of this Agreement, or which imposes any restriction on the activities of BCCKOP in the performance of the Operating Services hereunder.  BCCKOP has the experience and capability including sufficient competence supervising other personnel to perform the Operating Services in accordance with sound and generally accepted natural gas processing practices.  The Operating Services will be accomplished in a good and workmanlike manner and in compliance with applicable Industry Standards, and BCCKOP assumes sole responsibility to assure that the Operating Services are accomplished in accordance with any and all prudent and applicable safety standards.  BCCKOP shall comply with rules and regulations which CLIENT has or may established for the use and occupancy of its premises.  BCCKOP, in performing its obligations under this Agreement, shall establish and maintain appropriate business standards, procedures, and controls as necessary to avoid any real or apparent impropriety or adverse impact on the interests of CLIENT.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BCCKOP shall maintain the representations and warranties contained in Article 17 of this Agreement.  If a condition occurs whereby BCCKOP can no longer maintain a representation or warranty contained in Article 17, BCCKOP shall notify CLIENT of the condition in writing within ten (10) working days of the occurrence of the condition and shall take prompt and appropriate actions as necessary to correct the condition.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18.0</w:t>
        <w:tab/>
        <w:t>Representations and Warranties of CLIENT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CLIENT hereby represents and warrants to BCCKOP as follows: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numPr>
          <w:ilvl w:val="1"/>
          <w:numId w:val="3"/>
        </w:numPr>
        <w:tabs>
          <w:tab w:val="clear" w:pos="720"/>
          <w:tab w:val="left" w:pos="-1440" w:leader="none"/>
        </w:tabs>
        <w:jc w:val="both"/>
        <w:rPr>
          <w:rFonts w:ascii="Arial" w:hAnsi="Arial" w:cs="Arial"/>
          <w:b/>
          <w:bCs/>
          <w:sz w:val="22"/>
          <w:szCs w:val="22"/>
        </w:rPr>
      </w:pPr>
      <w:r>
        <w:rPr>
          <w:rFonts w:cs="Arial" w:ascii="Arial" w:hAnsi="Arial"/>
          <w:b/>
          <w:bCs/>
          <w:sz w:val="22"/>
          <w:szCs w:val="22"/>
        </w:rPr>
        <w:t xml:space="preserve">Organization </w:t>
      </w:r>
      <w:r>
        <w:rPr>
          <w:rFonts w:cs="Arial" w:ascii="Arial" w:hAnsi="Arial"/>
          <w:sz w:val="22"/>
          <w:szCs w:val="22"/>
        </w:rPr>
        <w:t xml:space="preserve">In </w:t>
      </w:r>
      <w:r>
        <w:rPr>
          <w:rFonts w:cs="Arial" w:ascii="Arial" w:hAnsi="Arial"/>
          <w:b/>
          <w:bCs/>
          <w:sz w:val="22"/>
          <w:szCs w:val="22"/>
        </w:rPr>
        <w:t>Good Standing</w:t>
      </w:r>
    </w:p>
    <w:p>
      <w:pPr>
        <w:pStyle w:val="Normal"/>
        <w:widowControl/>
        <w:tabs>
          <w:tab w:val="clear" w:pos="720"/>
          <w:tab w:val="left" w:pos="-1440" w:leader="none"/>
        </w:tabs>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CLIENT is a limited liability company corporation duly organized, validly subsisting and in good standing under the laws of the State of Delaware and has all requisite power and authority to execute and deliver this Agreement, to authorize BCCKOP to operate licensed gas processing technology, to consummate the transactions contemplated hereby and to perform all the terms and conditions hereof to be performed by it.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18.2</w:t>
      </w:r>
      <w:r>
        <w:rPr>
          <w:rFonts w:cs="Arial" w:ascii="Arial" w:hAnsi="Arial"/>
          <w:sz w:val="22"/>
          <w:szCs w:val="22"/>
        </w:rPr>
        <w:tab/>
      </w:r>
      <w:r>
        <w:rPr>
          <w:rFonts w:cs="Arial" w:ascii="Arial" w:hAnsi="Arial"/>
          <w:b/>
          <w:bCs/>
          <w:sz w:val="22"/>
          <w:szCs w:val="22"/>
        </w:rPr>
        <w:t>Authorization of Agreement and Enforceability</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CLIENT has taken all necessary action to authorize the execution and delivery of this Agreement, the operation by BCCKOP of licensed gas processing technology, the performance by it of all terms and conditions hereof to be performed by it and the consummation of the transactions contemplated hereby.  Upon execution and delivery hereof, this Agreement shall constitute the legal, valid and binding obligation of CLIENT, enforceable in accordance with its terms, except to the extent that enforceability may be limited by bankruptcy, insolvency, moratorium or other similar laws presently or hereafter in effect relating to or affecting the enforcement of creditors' rights generally and by general principles of equity (regardless of whether enforcement is considered in a proceeding in equity or at law).</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18.3</w:t>
      </w:r>
      <w:r>
        <w:rPr>
          <w:rFonts w:cs="Arial" w:ascii="Arial" w:hAnsi="Arial"/>
          <w:sz w:val="22"/>
          <w:szCs w:val="22"/>
        </w:rPr>
        <w:tab/>
      </w:r>
      <w:r>
        <w:rPr>
          <w:rFonts w:cs="Arial" w:ascii="Arial" w:hAnsi="Arial"/>
          <w:b/>
          <w:bCs/>
          <w:sz w:val="22"/>
          <w:szCs w:val="22"/>
        </w:rPr>
        <w:t>Disclosure of Information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To the best of CLIENT’s knowledge and only to the extent any such data is in the possession of CLIENT, CLIENT has furnished to BCCKOP the following data prior to the Effective Date of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(i)</w:t>
        <w:tab/>
        <w:t>A list all claims or litigation relating to the Facility or its component properties which has been previously made or filed against CLIENT and an explanation of the present status of such claims and the anticipated result of such claim or litigation;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(ii)</w:t>
        <w:tab/>
        <w:t>A list and copies of all material existing, terminated, or completed contracts, agreements, or warranties which relate to any or all of the Facility with accompanying notes as to status of each such contract, agreement or warranty.  CLIENT has specified or will specify to BCCKOP those contracts, agreements, and warranties, if any, that will be assigned to BCCKOP;</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(iii)</w:t>
        <w:tab/>
        <w:t>A list and copies of all material environmental matters relating to the Facility which have occurred during the period of time that the Facility was being constructed including notices filed by or against the CLIENT;</w:t>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(iv)</w:t>
        <w:tab/>
        <w:t>All pertinent design drawings and technical data relating to the Facility or any of its component parts.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The foregoing is not a representation and warranty that CLIENT has in fact disclosed all such data to BCCKOP, only that to the extent CLIENT has in its possession such data, it has been disclosed to BCCKOP.</w:t>
      </w:r>
    </w:p>
    <w:p>
      <w:pPr>
        <w:pStyle w:val="Normal"/>
        <w:widowControl/>
        <w:tabs>
          <w:tab w:val="clear" w:pos="720"/>
          <w:tab w:val="left" w:pos="-1440" w:leader="none"/>
        </w:tabs>
        <w:jc w:val="both"/>
        <w:rPr>
          <w:rFonts w:ascii="Arial" w:hAnsi="Arial" w:cs="Arial"/>
          <w:strike/>
          <w:sz w:val="22"/>
          <w:szCs w:val="22"/>
        </w:rPr>
      </w:pPr>
      <w:r>
        <w:rPr>
          <w:rFonts w:cs="Arial" w:ascii="Arial" w:hAnsi="Arial"/>
          <w:strike/>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18.4</w:t>
      </w:r>
      <w:r>
        <w:rPr>
          <w:rFonts w:cs="Arial" w:ascii="Arial" w:hAnsi="Arial"/>
          <w:sz w:val="22"/>
          <w:szCs w:val="22"/>
        </w:rPr>
        <w:tab/>
      </w:r>
      <w:r>
        <w:rPr>
          <w:rFonts w:cs="Arial" w:ascii="Arial" w:hAnsi="Arial"/>
          <w:b/>
          <w:bCs/>
          <w:sz w:val="22"/>
          <w:szCs w:val="22"/>
        </w:rPr>
        <w:t>No Violation or Consents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The execution, delivery or performance by CLIENT of this Agreement and the consummation of the transactions contemplated hereby will not (with or without the giving of notice or the lapse of time, or both) (i) violate any provision of the charter or bylaws of CLIENT; (ii) violate, or require any consent, authorization, exemption, or filing under any provision of any law, statute, rule or regulation to which CLIENT is subject; (iii) violate any judgment, order, writ or decree of any court applicable to CLIENT; or (iv) conflict with, result in a breach of, constitute a default under, or accelerate or permit the acceleration of the performance required by, or require any consent, authorization or approval under, any agreement, contract, commitment, lease or other instrument, document or undertaking to which CLIENT is a party or is bound.</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18.5</w:t>
      </w:r>
      <w:r>
        <w:rPr>
          <w:rFonts w:cs="Arial" w:ascii="Arial" w:hAnsi="Arial"/>
          <w:sz w:val="22"/>
          <w:szCs w:val="22"/>
        </w:rPr>
        <w:tab/>
      </w:r>
      <w:r>
        <w:rPr>
          <w:rFonts w:cs="Arial" w:ascii="Arial" w:hAnsi="Arial"/>
          <w:b/>
          <w:bCs/>
          <w:sz w:val="22"/>
          <w:szCs w:val="22"/>
        </w:rPr>
        <w:t>Compliance with Laws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To the best of CLIENT'S knowledge, CLIENT has at all times conducted, and is presently conducting, its business in compliance with all laws, statutes, ordinances, rules and regulations applicable to the conduct or operation of its business.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18.6</w:t>
      </w:r>
      <w:r>
        <w:rPr>
          <w:rFonts w:cs="Arial" w:ascii="Arial" w:hAnsi="Arial"/>
          <w:sz w:val="22"/>
          <w:szCs w:val="22"/>
        </w:rPr>
        <w:tab/>
      </w:r>
      <w:r>
        <w:rPr>
          <w:rFonts w:cs="Arial" w:ascii="Arial" w:hAnsi="Arial"/>
          <w:b/>
          <w:bCs/>
          <w:sz w:val="22"/>
          <w:szCs w:val="22"/>
        </w:rPr>
        <w:t>Legal Proceedings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BodyTextIndent"/>
        <w:rPr>
          <w:rFonts w:ascii="Arial" w:hAnsi="Arial" w:cs="Arial"/>
        </w:rPr>
      </w:pPr>
      <w:r>
        <w:rPr>
          <w:rFonts w:cs="Arial" w:ascii="Arial" w:hAnsi="Arial"/>
          <w:rPrChange w:id="0" w:author="Unknown" w:date="0-00-00T00:00:00Z"/>
        </w:rPr>
        <w:t>With the exception of items listed on Schedule "G" attached hereto, there is no claim, action, suit, proceeding, investigation or inquiry pending before any federal, state or other court or governmental or administrative agency or, to CLIENT'S knowledge, threatened against CLIENT with respect to its business, or relating to the transactions contemplated by this Agreement, nor does CLIENT know, after inquiry, of any basis for any such claim, action, suit, proceeding, investigation or inquiry.  CLIENT is not a party to or subject to the provisions of any judgment, order, writ, injunction, decree or award of any court, arbitrator or governmental, regulatory or administrative, official body or authority which relates to its business or which might affect the transactions contemplated by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numPr>
          <w:ilvl w:val="1"/>
          <w:numId w:val="11"/>
        </w:numPr>
        <w:tabs>
          <w:tab w:val="clear" w:pos="720"/>
          <w:tab w:val="left" w:pos="-1440" w:leader="none"/>
        </w:tabs>
        <w:jc w:val="both"/>
        <w:rPr>
          <w:rFonts w:ascii="Arial" w:hAnsi="Arial" w:cs="Arial"/>
          <w:b/>
          <w:bCs/>
          <w:sz w:val="22"/>
          <w:szCs w:val="22"/>
        </w:rPr>
      </w:pPr>
      <w:r>
        <w:rPr>
          <w:rFonts w:cs="Arial" w:ascii="Arial" w:hAnsi="Arial"/>
          <w:b/>
          <w:bCs/>
          <w:sz w:val="22"/>
          <w:szCs w:val="22"/>
        </w:rPr>
        <w:t>Completeness and Accuracy</w:t>
      </w:r>
    </w:p>
    <w:p>
      <w:pPr>
        <w:pStyle w:val="Normal"/>
        <w:widowControl/>
        <w:tabs>
          <w:tab w:val="clear" w:pos="720"/>
          <w:tab w:val="left" w:pos="-1440" w:leader="none"/>
        </w:tabs>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To the best of CLIENT'S knowledge, all information furnished to BCCKOP pursuant to this Agreement is substantially true, correct and complete.  No representation or warranty of CLIENT contained in this Agreement contains any untrue statement of fact, or omits to state any fact necessary to make the statements made therein, in light of the circumstances under which they were made, not misleading.  All contracts, permits and other documents and instruments furnished or made available to BCCKOP by CLIENT are true, complete and accurate originals or copies of originals and include all amendments, supplements, waivers and modifications thereto.  There is no fact, development or threatened development that CLIENT has not disclosed to BCCKOP which adversely affects or may adversely affect, the transactions contemplated by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19.0</w:t>
      </w:r>
      <w:r>
        <w:rPr>
          <w:rFonts w:cs="Arial" w:ascii="Arial" w:hAnsi="Arial"/>
          <w:sz w:val="22"/>
          <w:szCs w:val="22"/>
        </w:rPr>
        <w:tab/>
      </w:r>
      <w:r>
        <w:rPr>
          <w:rFonts w:cs="Arial" w:ascii="Arial" w:hAnsi="Arial"/>
          <w:b/>
          <w:bCs/>
          <w:sz w:val="22"/>
          <w:szCs w:val="22"/>
        </w:rPr>
        <w:t>Records Retention and Access to Information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BCCKOP shall receive, review, record, hold, file and maintain all relevant notices, correspondence, reports, instruments, writings, agreements, documents, drawings, claims, assertions, demands, records, books, personnel files, invoices, and other communications received or generated by BCCKOP relating to and with respect to the Operating Services for the Facility (the "Records").  BCCKOP shall retain all such Records for a period of not less than five (5) years prior to termination of this Agreement, and not less than three (3) years after termination of the Agreement.  Prior to destruction of any such foregoing Records, BCCKOP shall notify CLIENT in writing and obtain consent of CLIENT to do so if destruction of records is to occur less than five (5) years from term.</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CLIENT or its duly authorized representative shall have access during normal business hours during the term of this Agreement and for three (3) years thereafter, to all of the Records held by BCCKOP as described above for the purpose of making copies, maintaining files, review of operations, inspecting and verifying charges, accuracy of Operations Accounts, or for any other business purpose.</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b/>
          <w:bCs/>
          <w:sz w:val="22"/>
          <w:szCs w:val="22"/>
        </w:rPr>
        <w:t xml:space="preserve">20.0 </w:t>
        <w:tab/>
        <w:t>Default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20.1</w:t>
      </w:r>
      <w:r>
        <w:rPr>
          <w:rFonts w:cs="Arial" w:ascii="Arial" w:hAnsi="Arial"/>
          <w:sz w:val="22"/>
          <w:szCs w:val="22"/>
        </w:rPr>
        <w:tab/>
      </w:r>
      <w:r>
        <w:rPr>
          <w:rFonts w:cs="Arial" w:ascii="Arial" w:hAnsi="Arial"/>
          <w:b/>
          <w:bCs/>
          <w:sz w:val="22"/>
          <w:szCs w:val="22"/>
        </w:rPr>
        <w:t>Default by BCCKOP</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pPr>
      <w:r>
        <w:rPr>
          <w:rFonts w:cs="Arial" w:ascii="Arial" w:hAnsi="Arial"/>
          <w:sz w:val="22"/>
          <w:szCs w:val="22"/>
        </w:rPr>
        <w:t>BCCKOP shall be in default of its obligations pursuant to this Agreement should any one or more of the following events or conditions described in paragraphs (i) through (vi</w:t>
      </w:r>
      <w:r>
        <w:rPr>
          <w:rFonts w:cs="Arial" w:ascii="Arial" w:hAnsi="Arial"/>
          <w:strike/>
          <w:sz w:val="22"/>
          <w:szCs w:val="22"/>
        </w:rPr>
        <w:t>i</w:t>
      </w:r>
      <w:r>
        <w:rPr>
          <w:rFonts w:cs="Arial" w:ascii="Arial" w:hAnsi="Arial"/>
          <w:sz w:val="22"/>
          <w:szCs w:val="22"/>
        </w:rPr>
        <w:t>) below arise or exist and continue for a period of thirty (30) calendar days after receipt of a Notice from CLIENT to cure such default unless, during such thirty (30) day period, BCCKOP has either cured such breach or be proceeding diligently to cure such breach should a longer period be reasonably required and agreed to by CLIENT:</w:t>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pPr>
      <w:r>
        <w:rPr>
          <w:rFonts w:cs="Arial" w:ascii="Arial" w:hAnsi="Arial"/>
          <w:sz w:val="22"/>
          <w:szCs w:val="22"/>
        </w:rPr>
        <w:t>(i)</w:t>
        <w:tab/>
        <w:t xml:space="preserve">BCCKOP becomes bankrupt, insolvent, or generally does not pay its debts as they become due, or admits in writing its inability to pay its debts, or makes an assignment for the benefit of creditors or if a receiver or receiver </w:t>
        <w:softHyphen/>
        <w:t xml:space="preserve">manager </w:t>
      </w:r>
      <w:r>
        <w:rPr>
          <w:rFonts w:cs="Arial" w:ascii="Arial" w:hAnsi="Arial"/>
          <w:b/>
          <w:bCs/>
          <w:sz w:val="22"/>
          <w:szCs w:val="22"/>
        </w:rPr>
        <w:t xml:space="preserve">is </w:t>
      </w:r>
      <w:r>
        <w:rPr>
          <w:rFonts w:cs="Arial" w:ascii="Arial" w:hAnsi="Arial"/>
          <w:sz w:val="22"/>
          <w:szCs w:val="22"/>
        </w:rPr>
        <w:t>appointed, unless such condition occurs due to failure of CLIENT to fund the Operations Accounts;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(ii)</w:t>
        <w:tab/>
        <w:t>Insolvency, receivership, reorganization, or bankruptcy proceedings are commenced by or against BCCKOP;</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(iii)</w:t>
        <w:tab/>
        <w:t>Any material warranty or representation made by BCCKOP herein was materially false or materially misleading when made or if there is a breach of a material nature of or material failure to maintain any covenant, warranty or representation made by BCCKOP herein;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(iv)</w:t>
        <w:tab/>
        <w:t>BCCKOP assigns or transfers this Agreement or any right or interest herein, except as expressly permitted under Section 27.0 (Assignment by BCCKOP) of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(v)</w:t>
        <w:tab/>
        <w:t>BCCKOP makes a material omission in the performance of the Operating Services or otherwise defaults in its performance under any material provision of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(vi)</w:t>
        <w:tab/>
        <w:t>BCCKOP fails to make payment when due for labor, equipment or materials in accordance with its agreements with vendors or Subcontractors, or willfully disregards any law, permit or the lawful requirements of any relevant government authority, which failure is not caused by a failure of CLIENT to fulfill its financial obligations pursuant to this Agreement as stated in Section 20.2.</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20.2</w:t>
      </w:r>
      <w:r>
        <w:rPr>
          <w:rFonts w:cs="Arial" w:ascii="Arial" w:hAnsi="Arial"/>
          <w:sz w:val="22"/>
          <w:szCs w:val="22"/>
        </w:rPr>
        <w:tab/>
      </w:r>
      <w:r>
        <w:rPr>
          <w:rFonts w:cs="Arial" w:ascii="Arial" w:hAnsi="Arial"/>
          <w:b/>
          <w:bCs/>
          <w:sz w:val="22"/>
          <w:szCs w:val="22"/>
        </w:rPr>
        <w:t>Default by CLIENT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CLIENT shall be in default of its obligations pursuant to this Agreement should any one or more of the following events or conditions arise or exist and continue for thirty (30) calendar days following a Notice in writing by BCCKOP to cure such default (except in the case of a default in any payment obligation, which shall be cured within ten (10) calendar days following receipt of written Notice from BCCKOP to cure such default) unless, during such period, CLIENT has either cured such breach or is proceeding diligently to cure such breach should a longer period be reasonably required and agreed to by BCCKOP:</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numPr>
          <w:ilvl w:val="0"/>
          <w:numId w:val="5"/>
        </w:numPr>
        <w:tabs>
          <w:tab w:val="clear" w:pos="720"/>
          <w:tab w:val="left" w:pos="-1440" w:leader="none"/>
        </w:tabs>
        <w:jc w:val="both"/>
        <w:rPr>
          <w:rFonts w:ascii="Arial" w:hAnsi="Arial" w:cs="Arial"/>
          <w:sz w:val="22"/>
          <w:szCs w:val="22"/>
        </w:rPr>
      </w:pPr>
      <w:r>
        <w:rPr>
          <w:rFonts w:cs="Arial" w:ascii="Arial" w:hAnsi="Arial"/>
          <w:sz w:val="22"/>
          <w:szCs w:val="22"/>
        </w:rPr>
        <w:t>CLIENT becomes bankrupt, insolvent, or generally does not pay its debts as they become due, or admits in writing its inability to pay its debts, or makes an assignment for the benefit of creditors or if a receiver or receiver manager is appointed;</w:t>
      </w:r>
    </w:p>
    <w:p>
      <w:pPr>
        <w:pStyle w:val="Normal"/>
        <w:widowControl/>
        <w:tabs>
          <w:tab w:val="clear" w:pos="720"/>
          <w:tab w:val="left" w:pos="-1440" w:leader="none"/>
        </w:tabs>
        <w:ind w:start="1440" w:end="0"/>
        <w:jc w:val="both"/>
        <w:rPr>
          <w:rFonts w:ascii="Arial" w:hAnsi="Arial" w:cs="Arial"/>
          <w:sz w:val="22"/>
          <w:szCs w:val="22"/>
          <w:ins w:id="141" w:author="Ken Krisa" w:date="2001-08-21T15:48:00Z"/>
        </w:rPr>
      </w:pPr>
      <w:ins w:id="140" w:author="Ken Krisa" w:date="2001-08-21T15:48:00Z">
        <w:r>
          <w:rPr>
            <w:rFonts w:cs="Arial" w:ascii="Arial" w:hAnsi="Arial"/>
            <w:sz w:val="22"/>
            <w:szCs w:val="22"/>
          </w:rPr>
        </w:r>
      </w:ins>
    </w:p>
    <w:p>
      <w:pPr>
        <w:pStyle w:val="Normal"/>
        <w:widowControl/>
        <w:numPr>
          <w:ilvl w:val="0"/>
          <w:numId w:val="5"/>
        </w:numPr>
        <w:tabs>
          <w:tab w:val="clear" w:pos="720"/>
          <w:tab w:val="left" w:pos="-1440" w:leader="none"/>
        </w:tabs>
        <w:jc w:val="both"/>
        <w:rPr>
          <w:rFonts w:ascii="Arial" w:hAnsi="Arial" w:cs="Arial"/>
          <w:sz w:val="22"/>
          <w:szCs w:val="22"/>
        </w:rPr>
      </w:pPr>
      <w:r>
        <w:rPr>
          <w:rFonts w:cs="Arial" w:ascii="Arial" w:hAnsi="Arial"/>
          <w:sz w:val="22"/>
          <w:szCs w:val="22"/>
        </w:rPr>
        <w:t>Insolvency, receivership, reorganization, or bankruptcy proceedings are commenced by or against CLIENT;</w:t>
      </w:r>
    </w:p>
    <w:p>
      <w:pPr>
        <w:pStyle w:val="Normal"/>
        <w:widowControl/>
        <w:tabs>
          <w:tab w:val="clear" w:pos="720"/>
          <w:tab w:val="left" w:pos="-1440" w:leader="none"/>
        </w:tabs>
        <w:jc w:val="both"/>
        <w:rPr>
          <w:rFonts w:ascii="Arial" w:hAnsi="Arial" w:cs="Arial"/>
          <w:sz w:val="22"/>
          <w:szCs w:val="22"/>
          <w:ins w:id="143" w:author="Ken Krisa" w:date="2001-08-21T15:48:00Z"/>
        </w:rPr>
      </w:pPr>
      <w:ins w:id="142" w:author="Ken Krisa" w:date="2001-08-21T15:48:00Z">
        <w:r>
          <w:rPr>
            <w:rFonts w:cs="Arial" w:ascii="Arial" w:hAnsi="Arial"/>
            <w:sz w:val="22"/>
            <w:szCs w:val="22"/>
          </w:rPr>
        </w:r>
      </w:ins>
    </w:p>
    <w:p>
      <w:pPr>
        <w:pStyle w:val="Normal"/>
        <w:widowControl/>
        <w:tabs>
          <w:tab w:val="clear" w:pos="720"/>
          <w:tab w:val="left" w:pos="-1440" w:leader="none"/>
        </w:tabs>
        <w:ind w:start="1440" w:end="0"/>
        <w:jc w:val="both"/>
        <w:rPr>
          <w:rFonts w:ascii="Arial" w:hAnsi="Arial" w:cs="Arial"/>
          <w:sz w:val="22"/>
          <w:szCs w:val="22"/>
          <w:ins w:id="145" w:author="Ken Krisa" w:date="2001-08-21T15:48:00Z"/>
        </w:rPr>
      </w:pPr>
      <w:ins w:id="144" w:author="Ken Krisa" w:date="2001-08-21T15:48:00Z">
        <w:r>
          <w:rPr>
            <w:rFonts w:cs="Arial" w:ascii="Arial" w:hAnsi="Arial"/>
            <w:sz w:val="22"/>
            <w:szCs w:val="22"/>
          </w:rPr>
        </w:r>
      </w:ins>
    </w:p>
    <w:p>
      <w:pPr>
        <w:pStyle w:val="Normal"/>
        <w:widowControl/>
        <w:tabs>
          <w:tab w:val="clear" w:pos="720"/>
          <w:tab w:val="left" w:pos="-1440" w:leader="none"/>
        </w:tabs>
        <w:ind w:hanging="720" w:start="2160" w:end="0"/>
        <w:jc w:val="both"/>
        <w:rPr/>
      </w:pPr>
      <w:r>
        <w:rPr>
          <w:rFonts w:cs="Arial" w:ascii="Arial" w:hAnsi="Arial"/>
          <w:sz w:val="22"/>
          <w:szCs w:val="22"/>
        </w:rPr>
        <w:t>(iii)</w:t>
        <w:tab/>
      </w:r>
      <w:del w:id="146" w:author="Ken Krisa" w:date="2001-08-21T15:48:00Z">
        <w:r>
          <w:rPr>
            <w:rFonts w:cs="Arial" w:ascii="Arial" w:hAnsi="Arial"/>
            <w:sz w:val="22"/>
            <w:szCs w:val="22"/>
          </w:rPr>
          <w:tab/>
        </w:r>
      </w:del>
      <w:r>
        <w:rPr>
          <w:rFonts w:cs="Arial" w:ascii="Arial" w:hAnsi="Arial"/>
          <w:sz w:val="22"/>
          <w:szCs w:val="22"/>
        </w:rPr>
        <w:t>Any material warranty or representation made by CLIENT herein was materially false or materially misleading when made or if there is a breach of a material nature of any covenant, warranty or representation made by CLIENT herein;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(iv)</w:t>
        <w:tab/>
        <w:t>CLIENT fails to make any payment to BCCKOP when due pursuant to the terms of this Agreement; or</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(v)</w:t>
        <w:tab/>
        <w:t>CLIENT defaults in its performance under any material provision hereof.</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21.0</w:t>
        <w:tab/>
        <w:t>Remedy of Default</w:t>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21.1</w:t>
        <w:tab/>
        <w:t>CLIENT Remedy of Default by BCCKOP</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If BCCKOP is in default pursuant to Section 20.1 hereof, CLIENT or its assignee shall have the following rights and remedies, in addition to any other rights and remedies that may be available to CLIENT, or its assignee, under this Agreement or at law or in equity:</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(i)</w:t>
        <w:tab/>
        <w:t>CLIENT, without prejudice to any of its other rights or remedies, may terminate this Agreement forthwith in accordance with Section 22.0 (Termination) of this Agreement by delivery of a written Notice of Termination to BCCKOP;</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(ii)</w:t>
        <w:tab/>
        <w:t>CLIENT may seek equitable relief to cause BCCKOP to take action, or to refrain from taking action pursuant to this Agreement, or to make restitution of amounts improperly received under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In the event of default by BCCKOP pursuant to Section 20.1 hereof and regardless of remedial action taken by CLIENT, CLIENT shall still be obligated to BCCKOP for payments as required by this Agreement until such time that BCCKOP has been paid in full for all invoices, taxes, purchases, and wages for services through and including the Termination Date.</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21.2</w:t>
      </w:r>
      <w:r>
        <w:rPr>
          <w:rFonts w:cs="Arial" w:ascii="Arial" w:hAnsi="Arial"/>
          <w:sz w:val="22"/>
          <w:szCs w:val="22"/>
        </w:rPr>
        <w:tab/>
      </w:r>
      <w:r>
        <w:rPr>
          <w:rFonts w:cs="Arial" w:ascii="Arial" w:hAnsi="Arial"/>
          <w:b/>
          <w:bCs/>
          <w:sz w:val="22"/>
          <w:szCs w:val="22"/>
        </w:rPr>
        <w:t>BCCKOP Remedy of Default by CLIENT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If CLIENT is in default pursuant to Section 20.2 hereof, BCCKOP or its assignee shall have the following rights and remedies, in addition to any other rights and remedies that may be available to BCCKOP, or its assignee, under this Agreement or at law or in equity:</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(i)</w:t>
        <w:tab/>
        <w:t>Stop the operation of the Facility and cease all other operations in whole or in part pursuant to the Agreement until the default condition is remedied;</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numPr>
          <w:ilvl w:val="0"/>
          <w:numId w:val="4"/>
        </w:numPr>
        <w:tabs>
          <w:tab w:val="clear" w:pos="720"/>
          <w:tab w:val="left" w:pos="-1440" w:leader="none"/>
        </w:tabs>
        <w:jc w:val="both"/>
        <w:rPr>
          <w:rFonts w:ascii="Arial" w:hAnsi="Arial" w:cs="Arial"/>
          <w:sz w:val="22"/>
          <w:szCs w:val="22"/>
        </w:rPr>
      </w:pPr>
      <w:r>
        <w:rPr>
          <w:rFonts w:cs="Arial" w:ascii="Arial" w:hAnsi="Arial"/>
          <w:sz w:val="22"/>
          <w:szCs w:val="22"/>
        </w:rPr>
        <w:t>BCCKOP, without prejudice to any of its other rights or remedies, may terminate this Agreement forthwith in accordance with Section 22.0 "Termination" of this Agreement by delivery of a written Notice of Termination to CLIENT;</w:t>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(iii)</w:t>
        <w:tab/>
        <w:t>BCCKOP may seek equitable relief to cause CLIENT to take action, or to refrain from taking action pursuant to this Agreement, or to make restitution of amounts improperly received under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BCCKOP shall have no liability to CLIENT, or to any partner or interest owner that CLIENT represents or serves as operator, for claims, losses, damages, causes of action, suits and liabilities of any kind, arising out of or in connection with the stopping of the Facility after termination of this Agreement by BCCKOP, whether same result from the forfeiture of any oil, gas or mineral lease, damage to a producing reservoir or lease operations, lost production or other event or condition.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rPr>
          <w:rFonts w:ascii="Arial" w:hAnsi="Arial" w:cs="Arial"/>
          <w:sz w:val="22"/>
          <w:szCs w:val="22"/>
        </w:rPr>
      </w:pPr>
      <w:r>
        <w:rPr>
          <w:rFonts w:cs="Arial" w:ascii="Arial" w:hAnsi="Arial"/>
          <w:b/>
          <w:bCs/>
          <w:sz w:val="22"/>
          <w:szCs w:val="22"/>
        </w:rPr>
        <w:t>22.0</w:t>
      </w:r>
      <w:r>
        <w:rPr>
          <w:rFonts w:cs="Arial" w:ascii="Arial" w:hAnsi="Arial"/>
          <w:sz w:val="22"/>
          <w:szCs w:val="22"/>
        </w:rPr>
        <w:tab/>
      </w:r>
      <w:r>
        <w:rPr>
          <w:rFonts w:cs="Arial" w:ascii="Arial" w:hAnsi="Arial"/>
          <w:b/>
          <w:bCs/>
          <w:sz w:val="22"/>
          <w:szCs w:val="22"/>
        </w:rPr>
        <w:t>Termination</w:t>
      </w:r>
    </w:p>
    <w:p>
      <w:pPr>
        <w:pStyle w:val="Normal"/>
        <w:widowControl/>
        <w:tabs>
          <w:tab w:val="clear" w:pos="720"/>
          <w:tab w:val="left" w:pos="-1440" w:leader="none"/>
        </w:tabs>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 xml:space="preserve">THIS AGREEMENT SHALL NOT BE TERMINATED BY EITHER PARTY FOR AS LONG AS THE FACILITY IS IN OPERATION UNLESS AS SPECIFIED IN 22.1. </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22.1</w:t>
      </w:r>
      <w:r>
        <w:rPr>
          <w:rFonts w:cs="Arial" w:ascii="Arial" w:hAnsi="Arial"/>
          <w:sz w:val="22"/>
          <w:szCs w:val="22"/>
        </w:rPr>
        <w:tab/>
      </w:r>
      <w:r>
        <w:rPr>
          <w:rFonts w:cs="Arial" w:ascii="Arial" w:hAnsi="Arial"/>
          <w:b/>
          <w:bCs/>
          <w:sz w:val="22"/>
          <w:szCs w:val="22"/>
        </w:rPr>
        <w:t>For Cause</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Termination by either Party may occur at anytime after the execution of this Agreement provided a condition of default exists with the other Party in accordance with Section 20.0 (Default) of this Agreement and termination is an option for remedy of such default condition in accordance with Section 21.0 (Remedy of Default) of this Agreement.  Should such option be exercised by a Party, such Party shall give written Notice of Termination to the other Party and such termination shall be effective upon receipt of such notice by the other Party, or such different period as mutually agreed to in writing by both Parties.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23.0</w:t>
      </w:r>
      <w:r>
        <w:rPr>
          <w:rFonts w:cs="Arial" w:ascii="Arial" w:hAnsi="Arial"/>
          <w:sz w:val="22"/>
          <w:szCs w:val="22"/>
        </w:rPr>
        <w:tab/>
      </w:r>
      <w:r>
        <w:rPr>
          <w:rFonts w:cs="Arial" w:ascii="Arial" w:hAnsi="Arial"/>
          <w:b/>
          <w:bCs/>
          <w:sz w:val="22"/>
          <w:szCs w:val="22"/>
        </w:rPr>
        <w:t>Loss or Damage or Equipment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In the event of loss or damage to the Facility or any related equipment or property, CLIENT shall pay the cost and expense of replacing the loss or repairing the damage to all materials, equipment, supplies, and maintenance equipment (including temporary materials, equipment, and supplies) which are purchased for permanent installation in or for use during operation of the Facility.  Should such loss or damage be the result of the willful misconduct or gross negligence of BCCKOP, its officers, employees, agents, or Subcontractors, BCCKOP shall be liable UP TO THE LIMITS OF COVERAGES SHOWN ON THE ATTACHED BCCKOP CERTIFICATE OF INSURANCE, ATTACHED HERETO AS SCHEDULE “D”.</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24.0</w:t>
      </w:r>
      <w:r>
        <w:rPr>
          <w:rFonts w:cs="Arial" w:ascii="Arial" w:hAnsi="Arial"/>
          <w:sz w:val="22"/>
          <w:szCs w:val="22"/>
        </w:rPr>
        <w:tab/>
      </w:r>
      <w:r>
        <w:rPr>
          <w:rFonts w:cs="Arial" w:ascii="Arial" w:hAnsi="Arial"/>
          <w:b/>
          <w:bCs/>
          <w:sz w:val="22"/>
          <w:szCs w:val="22"/>
        </w:rPr>
        <w:t>Safety, Health, and Environmental Protection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BodyTextIndent2"/>
        <w:rPr>
          <w:rFonts w:ascii="Arial" w:hAnsi="Arial" w:cs="Arial"/>
        </w:rPr>
      </w:pPr>
      <w:r>
        <w:rPr>
          <w:rFonts w:cs="Arial" w:ascii="Arial" w:hAnsi="Arial"/>
        </w:rPr>
        <w:t>BCCKOP shall provide continuous adequate protection of the Facility and Subject Property, and take all necessary precautions to keep and maintain the workplace free from recognized hazards with are likely to cause death, illness, or injury to persons or damage to property. BCCKOP shall comply and cause BCCKOP'S employees, contract personnel, Subcontractors, and agents to comply with all applicable safety, health, and environmental laws, rules, regulations, or orders.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25.0</w:t>
      </w:r>
      <w:r>
        <w:rPr>
          <w:rFonts w:cs="Arial" w:ascii="Arial" w:hAnsi="Arial"/>
          <w:sz w:val="22"/>
          <w:szCs w:val="22"/>
        </w:rPr>
        <w:tab/>
      </w:r>
      <w:r>
        <w:rPr>
          <w:rFonts w:cs="Arial" w:ascii="Arial" w:hAnsi="Arial"/>
          <w:b/>
          <w:bCs/>
          <w:sz w:val="22"/>
          <w:szCs w:val="22"/>
        </w:rPr>
        <w:t>Notices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All Notices authorized or required between the Parties, and required by any of the provisions of this Agreement, unless otherwise specifically provided, shall be given in writing by United Sates mail, postage prepaid or by E-mail or fax addressed to the Party to whom the Notice is given at the address listed herein.  The originating Notice given under any provisions hereof shall be deemed given only when received by the Party to whom such notice is directed, and the time for such Party to give any notice in response thereto shall run from the date the origination notice is received.  The second or any responsive Notice shall be deemed given when deposited in the United States mail with postage prepaid, or when sent by fax.  Each Party shall have the right to change its address at any time, and from time to time, by giving written Notice hereof to the other Party.</w:t>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sz w:val="22"/>
          <w:szCs w:val="22"/>
        </w:rPr>
        <w:t>CLIENT:</w:t>
        <w:tab/>
        <w:tab/>
        <w:tab/>
        <w:tab/>
        <w:tab/>
        <w:t>BCCKOP:</w:t>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sz w:val="22"/>
          <w:szCs w:val="22"/>
        </w:rPr>
        <w:t>Crescendo Energy, LLC</w:t>
        <w:tab/>
        <w:tab/>
        <w:tab/>
        <w:t xml:space="preserve">BCCK Operations, Inc. </w:t>
      </w:r>
    </w:p>
    <w:p>
      <w:pPr>
        <w:pStyle w:val="Normal"/>
        <w:widowControl/>
        <w:tabs>
          <w:tab w:val="clear" w:pos="720"/>
          <w:tab w:val="left" w:pos="-1440" w:leader="none"/>
        </w:tabs>
        <w:ind w:firstLine="720" w:end="0"/>
        <w:jc w:val="both"/>
        <w:rPr>
          <w:rFonts w:ascii="Arial" w:hAnsi="Arial" w:cs="Arial"/>
          <w:sz w:val="22"/>
          <w:szCs w:val="22"/>
        </w:rPr>
      </w:pPr>
      <w:r>
        <w:rPr>
          <w:rFonts w:cs="Arial" w:ascii="Arial" w:hAnsi="Arial"/>
          <w:sz w:val="22"/>
          <w:szCs w:val="22"/>
        </w:rPr>
        <w:t>1031 Andrews Highway, Suite 211</w:t>
        <w:tab/>
        <w:t xml:space="preserve">2500 N. Big Spring, Suite 230 </w:t>
      </w:r>
    </w:p>
    <w:p>
      <w:pPr>
        <w:pStyle w:val="Normal"/>
        <w:widowControl/>
        <w:tabs>
          <w:tab w:val="clear" w:pos="720"/>
          <w:tab w:val="left" w:pos="-1440" w:leader="none"/>
        </w:tabs>
        <w:ind w:firstLine="720" w:end="0"/>
        <w:jc w:val="both"/>
        <w:rPr>
          <w:rFonts w:ascii="Arial" w:hAnsi="Arial" w:cs="Arial"/>
          <w:sz w:val="22"/>
          <w:szCs w:val="22"/>
        </w:rPr>
      </w:pPr>
      <w:r>
        <w:rPr>
          <w:rFonts w:cs="Arial" w:ascii="Arial" w:hAnsi="Arial"/>
          <w:sz w:val="22"/>
          <w:szCs w:val="22"/>
        </w:rPr>
        <w:t>Midland, Texas 79701</w:t>
        <w:tab/>
        <w:tab/>
        <w:tab/>
        <w:t>Midland, TX 79705</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sz w:val="22"/>
          <w:szCs w:val="22"/>
        </w:rPr>
        <w:t>ATTN:</w:t>
        <w:tab/>
        <w:t>Kenneth C. Krisa</w:t>
        <w:tab/>
        <w:tab/>
        <w:tab/>
        <w:t>ATTN: Contract Administrator</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Any such Notices mailed to such addresses shall be sent certified mail, return receipt requested-duly addressed and with postage prepaid.</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26.0</w:t>
      </w:r>
      <w:r>
        <w:rPr>
          <w:rFonts w:cs="Arial" w:ascii="Arial" w:hAnsi="Arial"/>
          <w:sz w:val="22"/>
          <w:szCs w:val="22"/>
        </w:rPr>
        <w:tab/>
      </w:r>
      <w:r>
        <w:rPr>
          <w:rFonts w:cs="Arial" w:ascii="Arial" w:hAnsi="Arial"/>
          <w:b/>
          <w:bCs/>
          <w:sz w:val="22"/>
          <w:szCs w:val="22"/>
        </w:rPr>
        <w:t>Enforceability</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If any part hereof is contrary to, prohibited by or deemed invalid under applicable laws or regulations or any jurisdiction, such provision shall be inapplicable and deemed omitted but shall not invalidate the remaining provisions hereof.</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27.0</w:t>
      </w:r>
      <w:r>
        <w:rPr>
          <w:rFonts w:cs="Arial" w:ascii="Arial" w:hAnsi="Arial"/>
          <w:sz w:val="22"/>
          <w:szCs w:val="22"/>
        </w:rPr>
        <w:tab/>
      </w:r>
      <w:r>
        <w:rPr>
          <w:rFonts w:cs="Arial" w:ascii="Arial" w:hAnsi="Arial"/>
          <w:b/>
          <w:bCs/>
          <w:sz w:val="22"/>
          <w:szCs w:val="22"/>
        </w:rPr>
        <w:t>Assignment by BCCKOP</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Neither this Agreement nor BCCKOP'S rights hereunder shall be assignable by BCCKOP except with CLIENT'S prior written consent, which CLIENT shall not unreasonably withhold, condition or delay.  The conditions hereof shall bind any permitted successors and assigns of BCCKOP.  BCCKOP shall have the right to assign this Agreement to any of its subsidiaries and affiliated companies without the CLIENT’S consent.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28.0</w:t>
      </w:r>
      <w:r>
        <w:rPr>
          <w:rFonts w:cs="Arial" w:ascii="Arial" w:hAnsi="Arial"/>
          <w:sz w:val="22"/>
          <w:szCs w:val="22"/>
        </w:rPr>
        <w:tab/>
      </w:r>
      <w:r>
        <w:rPr>
          <w:rFonts w:cs="Arial" w:ascii="Arial" w:hAnsi="Arial"/>
          <w:b/>
          <w:bCs/>
          <w:sz w:val="22"/>
          <w:szCs w:val="22"/>
        </w:rPr>
        <w:t>Assignment by CLIENT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CLIENT shall have the right to assign this Agreement or its rights hereunder.  The conditions hereof shall bind any permitted successors and assigns of CLIENT.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29.0</w:t>
      </w:r>
      <w:r>
        <w:rPr>
          <w:rFonts w:cs="Arial" w:ascii="Arial" w:hAnsi="Arial"/>
          <w:sz w:val="22"/>
          <w:szCs w:val="22"/>
        </w:rPr>
        <w:tab/>
      </w:r>
      <w:r>
        <w:rPr>
          <w:rFonts w:cs="Arial" w:ascii="Arial" w:hAnsi="Arial"/>
          <w:b/>
          <w:bCs/>
          <w:sz w:val="22"/>
          <w:szCs w:val="22"/>
        </w:rPr>
        <w:t>Ownership of Miscellaneous Equipment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CLIENT shall provide to BCCKOP, whether owned or leased, all tools and equipment necessary to operate and maintain the Facility, including but not limited to hand tools, power tools, test instruments, troubleshooting devices, tool trailers, spare parts, vehicles and trucks, personal computers and software.  BCCKOP may purchase or lease, at its discretion and on behalf of CLIENT, necessary small tools and devices as long as such purchase or lease is within the operating budget of the Facility.  All such purchased tools and equipment, which, being paid for by CLIENT, shall be the property of CLIENT.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30.0</w:t>
      </w:r>
      <w:r>
        <w:rPr>
          <w:rFonts w:cs="Arial" w:ascii="Arial" w:hAnsi="Arial"/>
          <w:sz w:val="22"/>
          <w:szCs w:val="22"/>
        </w:rPr>
        <w:tab/>
      </w:r>
      <w:r>
        <w:rPr>
          <w:rFonts w:cs="Arial" w:ascii="Arial" w:hAnsi="Arial"/>
          <w:b/>
          <w:bCs/>
          <w:sz w:val="22"/>
          <w:szCs w:val="22"/>
        </w:rPr>
        <w:t>Dispute Resolution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BodyTextIndent3"/>
        <w:jc w:val="both"/>
        <w:rPr>
          <w:rFonts w:ascii="Arial" w:hAnsi="Arial" w:cs="Arial"/>
        </w:rPr>
      </w:pPr>
      <w:r>
        <w:rPr>
          <w:rFonts w:cs="Arial" w:ascii="Arial" w:hAnsi="Arial"/>
        </w:rPr>
        <w:t>Any claim, dispute or action arising out of or relating to this Agreement or any Amendment shall be submitted to non-binding mediation in Texas.  If the parties do not resolve such claim, dispute or action through non-binding mediation, each party hereby agrees that the claim, dispute, or action arising out of this Agreement shall be heard in the State or Federal Courts of Texas and, in connection therewith, each party hereby consents to the jurisdiction of such courts and agrees that any service of process in connection with any dispute arising out of this Agreement or the transactions contemplated hereunder may be given to any other party hereto at the respective addresses and pursuant to the notice provisions set forth in Section 25 of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Provided however, that in exercising the right to implement a remedy in the Event of a Default by CLIENT under Section 21.0 (Remedy of Default) of this Agreement, BCCKOP may proceed as set forth in Section 21.2(i) of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31.0</w:t>
        <w:tab/>
        <w:t>Miscellaneous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31.1</w:t>
        <w:tab/>
        <w:t>Changes and Waiver</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No covenant or condition of this Agreement can be waived or changed except by the mutual written consent of CLIENT and BCCKOP.  Either Party shall be entitled to invoke any remedy available under this Agreement or by law or equity despite any earlier forbearance or waiver of a prior default.  Waiver of any default shall not waive any other default.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31.2</w:t>
      </w:r>
      <w:r>
        <w:rPr>
          <w:rFonts w:cs="Arial" w:ascii="Arial" w:hAnsi="Arial"/>
          <w:sz w:val="22"/>
          <w:szCs w:val="22"/>
        </w:rPr>
        <w:tab/>
      </w:r>
      <w:r>
        <w:rPr>
          <w:rFonts w:cs="Arial" w:ascii="Arial" w:hAnsi="Arial"/>
          <w:b/>
          <w:bCs/>
          <w:sz w:val="22"/>
          <w:szCs w:val="22"/>
        </w:rPr>
        <w:t>Governing Law</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This Agreement shall be governed by and construed and enforced in accordance with the laws of the State of Texas without regard to conflict of law principles.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rPr>
      </w:pPr>
      <w:r>
        <w:rPr>
          <w:rFonts w:cs="Arial" w:ascii="Arial" w:hAnsi="Arial"/>
          <w:b/>
          <w:bCs/>
          <w:sz w:val="22"/>
          <w:szCs w:val="22"/>
        </w:rPr>
        <w:t>31.3</w:t>
      </w:r>
      <w:r>
        <w:rPr>
          <w:rFonts w:cs="Arial" w:ascii="Arial" w:hAnsi="Arial"/>
          <w:sz w:val="22"/>
          <w:szCs w:val="22"/>
        </w:rPr>
        <w:tab/>
      </w:r>
      <w:r>
        <w:rPr>
          <w:rFonts w:cs="Arial" w:ascii="Arial" w:hAnsi="Arial"/>
          <w:b/>
          <w:bCs/>
          <w:sz w:val="22"/>
          <w:szCs w:val="22"/>
        </w:rPr>
        <w:t>Relationship of Parties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t>In the performance of its services hereunder, BCCKOP shall act as an independent contractor, not subject to the control or direction of CLIENT, except as specifically provided in this Agreement.  Neither BCCKOP nor its direct employees, contract personnel, or Subcontractors shall: (i) be deemed to be an employee of CLIENT; or (ii) make any claim, demand, or application to or for any right of privilege applicable to an officer or employee of CLIENT, including, but not limited to, Workmen's Compensation coverage, unemployment insurance benefits, social security coverage, or retirement membership or credit.  It is not the intention of the Parties hereto to create, nor shall this Agreement be construed to create, any agency, partnership, joint venture, or association.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ind w:hanging="720" w:start="1440" w:end="0"/>
        <w:jc w:val="both"/>
        <w:rPr/>
      </w:pPr>
      <w:r>
        <w:rPr>
          <w:rFonts w:cs="Arial" w:ascii="Arial" w:hAnsi="Arial"/>
          <w:b/>
          <w:bCs/>
          <w:sz w:val="22"/>
          <w:szCs w:val="22"/>
        </w:rPr>
        <w:t>31.4</w:t>
      </w:r>
      <w:r>
        <w:rPr>
          <w:rFonts w:cs="Arial" w:ascii="Arial" w:hAnsi="Arial"/>
          <w:sz w:val="22"/>
          <w:szCs w:val="22"/>
        </w:rPr>
        <w:tab/>
      </w:r>
      <w:r>
        <w:rPr>
          <w:rFonts w:cs="Arial" w:ascii="Arial" w:hAnsi="Arial"/>
          <w:b/>
          <w:bCs/>
          <w:sz w:val="22"/>
          <w:szCs w:val="22"/>
        </w:rPr>
        <w:t>Construction of Agreement</w:t>
      </w:r>
      <w:r>
        <w:rPr>
          <w:rFonts w:cs="Arial" w:ascii="Arial" w:hAnsi="Arial"/>
          <w:sz w:val="22"/>
          <w:szCs w:val="22"/>
        </w:rPr>
        <w:t xml:space="preserve"> </w:t>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(i)</w:t>
        <w:tab/>
        <w:t>No consideration shall be given to the captions of the articles, sections, subsections, or clauses, which are inserted for convenience in locating the provisions of this Agreement and not as an aid in its interpretation or construction;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(ii)</w:t>
        <w:tab/>
        <w:t>Examples shall not be construed to limit, expressly or by implications, the matters they illustrate;</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(iii)</w:t>
        <w:tab/>
        <w:t>The word “includes” and its derivatives means "includes, but is not limited to" and corresponding derivative expressions;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numPr>
          <w:ilvl w:val="0"/>
          <w:numId w:val="4"/>
        </w:numPr>
        <w:tabs>
          <w:tab w:val="clear" w:pos="720"/>
          <w:tab w:val="left" w:pos="-1440" w:leader="none"/>
        </w:tabs>
        <w:rPr>
          <w:rFonts w:ascii="Arial" w:hAnsi="Arial" w:cs="Arial"/>
          <w:sz w:val="22"/>
          <w:szCs w:val="22"/>
        </w:rPr>
      </w:pPr>
      <w:r>
        <w:rPr>
          <w:rFonts w:cs="Arial" w:ascii="Arial" w:hAnsi="Arial"/>
          <w:sz w:val="22"/>
          <w:szCs w:val="22"/>
        </w:rPr>
        <w:t>The plural shall be deemed to include the singular, and vice versa;</w:t>
      </w:r>
    </w:p>
    <w:p>
      <w:pPr>
        <w:pStyle w:val="Normal"/>
        <w:widowControl/>
        <w:tabs>
          <w:tab w:val="clear" w:pos="720"/>
          <w:tab w:val="left" w:pos="-1440" w:leader="none"/>
        </w:tabs>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rPr>
          <w:rFonts w:ascii="Arial" w:hAnsi="Arial" w:cs="Arial"/>
          <w:sz w:val="22"/>
          <w:szCs w:val="22"/>
        </w:rPr>
      </w:pPr>
      <w:r>
        <w:rPr>
          <w:rFonts w:cs="Arial" w:ascii="Arial" w:hAnsi="Arial"/>
          <w:sz w:val="22"/>
          <w:szCs w:val="22"/>
        </w:rPr>
        <w:t>(v)</w:t>
        <w:tab/>
        <w:t>Each gender shall be deemed to include the other gender;</w:t>
      </w:r>
    </w:p>
    <w:p>
      <w:pPr>
        <w:pStyle w:val="Normal"/>
        <w:widowControl/>
        <w:tabs>
          <w:tab w:val="clear" w:pos="720"/>
          <w:tab w:val="left" w:pos="-1440" w:leader="none"/>
        </w:tabs>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(vi)</w:t>
        <w:tab/>
        <w:t>Unless indicated to the contrary, all references to Articles or Sections shall refer to Articles or Sections of this Agreement inclusive of the attached Schedules; and</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2160" w:end="0"/>
        <w:jc w:val="both"/>
        <w:rPr>
          <w:rFonts w:ascii="Arial" w:hAnsi="Arial" w:cs="Arial"/>
          <w:sz w:val="22"/>
          <w:szCs w:val="22"/>
        </w:rPr>
      </w:pPr>
      <w:r>
        <w:rPr>
          <w:rFonts w:cs="Arial" w:ascii="Arial" w:hAnsi="Arial"/>
          <w:sz w:val="22"/>
          <w:szCs w:val="22"/>
        </w:rPr>
        <w:t>(vii)</w:t>
        <w:tab/>
        <w:t>No consideration shall be given to the fact that one Party may have had a greater or lesser hand in drafting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rPr>
          <w:rFonts w:ascii="Arial" w:hAnsi="Arial" w:cs="Arial"/>
          <w:sz w:val="22"/>
          <w:szCs w:val="22"/>
        </w:rPr>
      </w:pPr>
      <w:r>
        <w:rPr>
          <w:rFonts w:cs="Arial" w:ascii="Arial" w:hAnsi="Arial"/>
          <w:b/>
          <w:bCs/>
          <w:sz w:val="22"/>
          <w:szCs w:val="22"/>
        </w:rPr>
        <w:t>31.5</w:t>
        <w:tab/>
        <w:t>Full Agreement between Parties</w:t>
      </w:r>
    </w:p>
    <w:p>
      <w:pPr>
        <w:pStyle w:val="Normal"/>
        <w:widowControl/>
        <w:tabs>
          <w:tab w:val="clear" w:pos="720"/>
          <w:tab w:val="left" w:pos="-1440" w:leader="none"/>
        </w:tabs>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rPr>
          <w:rFonts w:ascii="Arial" w:hAnsi="Arial" w:cs="Arial"/>
          <w:sz w:val="22"/>
          <w:szCs w:val="22"/>
        </w:rPr>
      </w:pPr>
      <w:r>
        <w:rPr>
          <w:rFonts w:cs="Arial" w:ascii="Arial" w:hAnsi="Arial"/>
          <w:sz w:val="22"/>
          <w:szCs w:val="22"/>
        </w:rPr>
        <w:t>This Agreement constitutes the entire agreement between the Parties and supersedes all prior agreements, representations, and understandings.</w:t>
      </w:r>
    </w:p>
    <w:p>
      <w:pPr>
        <w:pStyle w:val="Normal"/>
        <w:widowControl/>
        <w:tabs>
          <w:tab w:val="clear" w:pos="720"/>
          <w:tab w:val="left" w:pos="-1440" w:leader="none"/>
        </w:tabs>
        <w:rPr>
          <w:rFonts w:ascii="Arial" w:hAnsi="Arial" w:cs="Arial"/>
          <w:sz w:val="22"/>
          <w:szCs w:val="22"/>
        </w:rPr>
      </w:pPr>
      <w:r>
        <w:rPr>
          <w:rFonts w:cs="Arial" w:ascii="Arial" w:hAnsi="Arial"/>
          <w:sz w:val="22"/>
          <w:szCs w:val="22"/>
        </w:rPr>
      </w:r>
    </w:p>
    <w:p>
      <w:pPr>
        <w:pStyle w:val="Normal"/>
        <w:widowControl/>
        <w:tabs>
          <w:tab w:val="clear" w:pos="720"/>
          <w:tab w:val="left" w:pos="-1440" w:leader="none"/>
        </w:tabs>
        <w:rPr>
          <w:rFonts w:ascii="Arial" w:hAnsi="Arial" w:cs="Arial"/>
          <w:sz w:val="22"/>
          <w:szCs w:val="22"/>
        </w:rPr>
      </w:pPr>
      <w:r>
        <w:rPr>
          <w:rFonts w:cs="Arial" w:ascii="Arial" w:hAnsi="Arial"/>
          <w:sz w:val="22"/>
          <w:szCs w:val="22"/>
        </w:rPr>
        <w:t>The Parties hereto have caused this Agreement to be executed as of the day and the year first above written:</w:t>
      </w:r>
    </w:p>
    <w:p>
      <w:pPr>
        <w:pStyle w:val="Normal"/>
        <w:widowControl/>
        <w:tabs>
          <w:tab w:val="clear" w:pos="720"/>
          <w:tab w:val="left" w:pos="-1440" w:leader="none"/>
        </w:tabs>
        <w:rPr>
          <w:rFonts w:ascii="Arial" w:hAnsi="Arial" w:cs="Arial"/>
          <w:sz w:val="22"/>
          <w:szCs w:val="22"/>
        </w:rPr>
      </w:pPr>
      <w:r>
        <w:rPr>
          <w:rFonts w:cs="Arial" w:ascii="Arial" w:hAnsi="Arial"/>
          <w:sz w:val="22"/>
          <w:szCs w:val="22"/>
        </w:rPr>
      </w:r>
    </w:p>
    <w:p>
      <w:pPr>
        <w:pStyle w:val="Normal"/>
        <w:widowControl/>
        <w:tabs>
          <w:tab w:val="clear" w:pos="720"/>
          <w:tab w:val="left" w:pos="-1440" w:leader="none"/>
        </w:tabs>
        <w:rPr>
          <w:rFonts w:ascii="Arial" w:hAnsi="Arial" w:cs="Arial"/>
          <w:sz w:val="22"/>
          <w:szCs w:val="22"/>
          <w:lang w:val="es-MX"/>
        </w:rPr>
      </w:pPr>
      <w:r>
        <w:rPr>
          <w:rFonts w:cs="Arial" w:ascii="Arial" w:hAnsi="Arial"/>
          <w:b/>
          <w:bCs/>
          <w:sz w:val="22"/>
          <w:szCs w:val="22"/>
          <w:lang w:val="es-MX"/>
        </w:rPr>
        <w:t>CLIENT</w:t>
      </w:r>
    </w:p>
    <w:p>
      <w:pPr>
        <w:pStyle w:val="Normal"/>
        <w:widowControl/>
        <w:tabs>
          <w:tab w:val="clear" w:pos="720"/>
          <w:tab w:val="left" w:pos="-1440" w:leader="none"/>
        </w:tabs>
        <w:rPr>
          <w:rFonts w:ascii="Arial" w:hAnsi="Arial" w:cs="Arial"/>
          <w:sz w:val="22"/>
          <w:szCs w:val="22"/>
          <w:lang w:val="es-MX"/>
        </w:rPr>
      </w:pPr>
      <w:r>
        <w:rPr>
          <w:rFonts w:cs="Arial" w:ascii="Arial" w:hAnsi="Arial"/>
          <w:sz w:val="22"/>
          <w:szCs w:val="22"/>
          <w:lang w:val="es-MX"/>
        </w:rPr>
      </w:r>
    </w:p>
    <w:p>
      <w:pPr>
        <w:pStyle w:val="Normal"/>
        <w:widowControl/>
        <w:tabs>
          <w:tab w:val="clear" w:pos="720"/>
          <w:tab w:val="left" w:pos="-1440" w:leader="none"/>
        </w:tabs>
        <w:rPr>
          <w:rFonts w:ascii="Arial" w:hAnsi="Arial" w:cs="Arial"/>
          <w:sz w:val="22"/>
          <w:szCs w:val="22"/>
          <w:lang w:val="es-MX"/>
        </w:rPr>
      </w:pPr>
      <w:r>
        <w:rPr>
          <w:rFonts w:cs="Arial" w:ascii="Arial" w:hAnsi="Arial"/>
          <w:b/>
          <w:bCs/>
          <w:sz w:val="22"/>
          <w:szCs w:val="22"/>
          <w:lang w:val="es-MX"/>
        </w:rPr>
        <w:t>CRESCENDO ENERGY LLC</w:t>
      </w:r>
    </w:p>
    <w:p>
      <w:pPr>
        <w:pStyle w:val="Normal"/>
        <w:widowControl/>
        <w:tabs>
          <w:tab w:val="clear" w:pos="720"/>
          <w:tab w:val="left" w:pos="-1440" w:leader="none"/>
        </w:tabs>
        <w:rPr>
          <w:rFonts w:ascii="Arial" w:hAnsi="Arial" w:cs="Arial"/>
          <w:sz w:val="22"/>
          <w:szCs w:val="22"/>
          <w:lang w:val="es-MX"/>
        </w:rPr>
      </w:pPr>
      <w:r>
        <w:rPr>
          <w:rFonts w:cs="Arial" w:ascii="Arial" w:hAnsi="Arial"/>
          <w:sz w:val="22"/>
          <w:szCs w:val="22"/>
          <w:lang w:val="es-MX"/>
        </w:rPr>
      </w:r>
    </w:p>
    <w:p>
      <w:pPr>
        <w:pStyle w:val="Normal"/>
        <w:widowControl/>
        <w:tabs>
          <w:tab w:val="clear" w:pos="720"/>
          <w:tab w:val="left" w:pos="-1440" w:leader="none"/>
        </w:tabs>
        <w:rPr>
          <w:rFonts w:ascii="Arial" w:hAnsi="Arial" w:cs="Arial"/>
          <w:sz w:val="22"/>
          <w:szCs w:val="22"/>
        </w:rPr>
      </w:pPr>
      <w:r>
        <w:rPr>
          <w:rFonts w:cs="Arial" w:ascii="Arial" w:hAnsi="Arial"/>
          <w:sz w:val="22"/>
          <w:szCs w:val="22"/>
        </w:rPr>
        <w:t>By:</w:t>
        <w:tab/>
        <w:tab/>
        <w:tab/>
        <w:t>_________________________</w:t>
      </w:r>
    </w:p>
    <w:p>
      <w:pPr>
        <w:pStyle w:val="Normal"/>
        <w:widowControl/>
        <w:tabs>
          <w:tab w:val="clear" w:pos="720"/>
          <w:tab w:val="left" w:pos="-1440" w:leader="none"/>
        </w:tabs>
        <w:rPr>
          <w:rFonts w:ascii="Arial" w:hAnsi="Arial" w:cs="Arial"/>
          <w:sz w:val="22"/>
          <w:szCs w:val="22"/>
        </w:rPr>
      </w:pPr>
      <w:r>
        <w:rPr>
          <w:rFonts w:cs="Arial" w:ascii="Arial" w:hAnsi="Arial"/>
          <w:sz w:val="22"/>
          <w:szCs w:val="22"/>
        </w:rPr>
        <w:t>Printed Name</w:t>
        <w:tab/>
        <w:t>Kenneth C. Krisa</w:t>
      </w:r>
    </w:p>
    <w:p>
      <w:pPr>
        <w:pStyle w:val="Normal"/>
        <w:widowControl/>
        <w:tabs>
          <w:tab w:val="clear" w:pos="720"/>
          <w:tab w:val="left" w:pos="-1440" w:leader="none"/>
        </w:tabs>
        <w:rPr>
          <w:rFonts w:ascii="Arial" w:hAnsi="Arial" w:cs="Arial"/>
          <w:sz w:val="22"/>
          <w:szCs w:val="22"/>
        </w:rPr>
      </w:pPr>
      <w:r>
        <w:rPr>
          <w:rFonts w:cs="Arial" w:ascii="Arial" w:hAnsi="Arial"/>
          <w:sz w:val="22"/>
          <w:szCs w:val="22"/>
        </w:rPr>
        <w:t>Title:          President</w:t>
      </w:r>
    </w:p>
    <w:p>
      <w:pPr>
        <w:pStyle w:val="Normal"/>
        <w:widowControl/>
        <w:tabs>
          <w:tab w:val="clear" w:pos="720"/>
          <w:tab w:val="left" w:pos="-1440" w:leader="none"/>
        </w:tabs>
        <w:rPr>
          <w:rFonts w:ascii="Arial" w:hAnsi="Arial" w:cs="Arial"/>
          <w:sz w:val="22"/>
          <w:szCs w:val="22"/>
        </w:rPr>
      </w:pPr>
      <w:r>
        <w:rPr>
          <w:rFonts w:cs="Arial" w:ascii="Arial" w:hAnsi="Arial"/>
          <w:sz w:val="22"/>
          <w:szCs w:val="22"/>
        </w:rPr>
        <w:t>Address:</w:t>
        <w:tab/>
        <w:tab/>
        <w:t>1031 Andrews Highway, Suite 211</w:t>
      </w:r>
    </w:p>
    <w:p>
      <w:pPr>
        <w:pStyle w:val="Normal"/>
        <w:widowControl/>
        <w:tabs>
          <w:tab w:val="clear" w:pos="720"/>
          <w:tab w:val="left" w:pos="-1440" w:leader="none"/>
        </w:tabs>
        <w:rPr>
          <w:rFonts w:ascii="Arial" w:hAnsi="Arial" w:cs="Arial"/>
          <w:sz w:val="22"/>
          <w:szCs w:val="22"/>
        </w:rPr>
      </w:pPr>
      <w:r>
        <w:rPr>
          <w:rFonts w:cs="Arial" w:ascii="Arial" w:hAnsi="Arial"/>
          <w:sz w:val="22"/>
          <w:szCs w:val="22"/>
        </w:rPr>
        <w:t>Address:</w:t>
        <w:tab/>
        <w:tab/>
        <w:t>Midland, Texas 79701</w:t>
      </w:r>
    </w:p>
    <w:p>
      <w:pPr>
        <w:pStyle w:val="Normal"/>
        <w:widowControl/>
        <w:tabs>
          <w:tab w:val="clear" w:pos="720"/>
          <w:tab w:val="left" w:pos="-1440" w:leader="none"/>
        </w:tabs>
        <w:rPr>
          <w:rFonts w:ascii="Arial" w:hAnsi="Arial" w:cs="Arial"/>
          <w:sz w:val="22"/>
          <w:szCs w:val="22"/>
        </w:rPr>
      </w:pPr>
      <w:r>
        <w:rPr>
          <w:rFonts w:cs="Arial" w:ascii="Arial" w:hAnsi="Arial"/>
          <w:sz w:val="22"/>
          <w:szCs w:val="22"/>
        </w:rPr>
      </w:r>
    </w:p>
    <w:p>
      <w:pPr>
        <w:pStyle w:val="Normal"/>
        <w:widowControl/>
        <w:tabs>
          <w:tab w:val="clear" w:pos="720"/>
          <w:tab w:val="left" w:pos="-1440" w:leader="none"/>
        </w:tabs>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rPr>
          <w:rFonts w:ascii="Arial" w:hAnsi="Arial" w:cs="Arial"/>
          <w:sz w:val="22"/>
          <w:szCs w:val="22"/>
        </w:rPr>
      </w:pPr>
      <w:r>
        <w:rPr>
          <w:rFonts w:cs="Arial" w:ascii="Arial" w:hAnsi="Arial"/>
          <w:b/>
          <w:bCs/>
          <w:sz w:val="22"/>
          <w:szCs w:val="22"/>
        </w:rPr>
        <w:t>BCCKOP</w:t>
      </w:r>
    </w:p>
    <w:p>
      <w:pPr>
        <w:pStyle w:val="Normal"/>
        <w:widowControl/>
        <w:tabs>
          <w:tab w:val="clear" w:pos="720"/>
          <w:tab w:val="left" w:pos="-1440" w:leader="none"/>
        </w:tabs>
        <w:rPr>
          <w:rFonts w:ascii="Arial" w:hAnsi="Arial" w:cs="Arial"/>
          <w:sz w:val="22"/>
          <w:szCs w:val="22"/>
        </w:rPr>
      </w:pPr>
      <w:r>
        <w:rPr>
          <w:rFonts w:cs="Arial" w:ascii="Arial" w:hAnsi="Arial"/>
          <w:sz w:val="22"/>
          <w:szCs w:val="22"/>
        </w:rPr>
      </w:r>
    </w:p>
    <w:p>
      <w:pPr>
        <w:pStyle w:val="Normal"/>
        <w:widowControl/>
        <w:tabs>
          <w:tab w:val="clear" w:pos="720"/>
          <w:tab w:val="left" w:pos="-1440" w:leader="none"/>
        </w:tabs>
        <w:rPr>
          <w:rFonts w:ascii="Arial" w:hAnsi="Arial" w:cs="Arial"/>
          <w:sz w:val="22"/>
          <w:szCs w:val="22"/>
        </w:rPr>
      </w:pPr>
      <w:r>
        <w:rPr>
          <w:rFonts w:cs="Arial" w:ascii="Arial" w:hAnsi="Arial"/>
          <w:b/>
          <w:bCs/>
          <w:sz w:val="22"/>
          <w:szCs w:val="22"/>
        </w:rPr>
        <w:t>BCCK OPERATIONS INCORPORATED</w:t>
      </w:r>
    </w:p>
    <w:p>
      <w:pPr>
        <w:pStyle w:val="Normal"/>
        <w:widowControl/>
        <w:tabs>
          <w:tab w:val="clear" w:pos="720"/>
          <w:tab w:val="left" w:pos="-1440" w:leader="none"/>
        </w:tabs>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t>By:</w:t>
        <w:tab/>
        <w:tab/>
        <w:tab/>
        <w:t>________________________</w:t>
      </w:r>
    </w:p>
    <w:p>
      <w:pPr>
        <w:pStyle w:val="Normal"/>
        <w:widowControl/>
        <w:tabs>
          <w:tab w:val="clear" w:pos="720"/>
          <w:tab w:val="left" w:pos="-1440" w:leader="none"/>
        </w:tabs>
        <w:rPr>
          <w:rFonts w:ascii="Arial" w:hAnsi="Arial" w:cs="Arial"/>
          <w:sz w:val="22"/>
          <w:szCs w:val="22"/>
        </w:rPr>
      </w:pPr>
      <w:r>
        <w:rPr>
          <w:rFonts w:cs="Arial" w:ascii="Arial" w:hAnsi="Arial"/>
          <w:sz w:val="22"/>
          <w:szCs w:val="22"/>
        </w:rPr>
        <w:t xml:space="preserve">Printed Name:    </w:t>
        <w:tab/>
        <w:t>R. Clark Butts</w:t>
      </w:r>
    </w:p>
    <w:p>
      <w:pPr>
        <w:pStyle w:val="Normal"/>
        <w:widowControl/>
        <w:tabs>
          <w:tab w:val="clear" w:pos="720"/>
          <w:tab w:val="left" w:pos="-1440" w:leader="none"/>
        </w:tabs>
        <w:rPr>
          <w:rFonts w:ascii="Arial" w:hAnsi="Arial" w:cs="Arial"/>
          <w:sz w:val="22"/>
          <w:szCs w:val="22"/>
        </w:rPr>
      </w:pPr>
      <w:r>
        <w:rPr>
          <w:rFonts w:cs="Arial" w:ascii="Arial" w:hAnsi="Arial"/>
          <w:sz w:val="22"/>
          <w:szCs w:val="22"/>
        </w:rPr>
        <w:t xml:space="preserve">Title:           </w:t>
        <w:tab/>
        <w:t>President</w:t>
      </w:r>
    </w:p>
    <w:p>
      <w:pPr>
        <w:pStyle w:val="Normal"/>
        <w:widowControl/>
        <w:tabs>
          <w:tab w:val="clear" w:pos="720"/>
          <w:tab w:val="left" w:pos="-1440" w:leader="none"/>
        </w:tabs>
        <w:ind w:hanging="720" w:start="720" w:end="0"/>
        <w:rPr>
          <w:rFonts w:ascii="Arial" w:hAnsi="Arial" w:cs="Arial"/>
          <w:sz w:val="22"/>
          <w:szCs w:val="22"/>
        </w:rPr>
      </w:pPr>
      <w:r>
        <w:rPr>
          <w:rFonts w:cs="Arial" w:ascii="Arial" w:hAnsi="Arial"/>
          <w:sz w:val="22"/>
          <w:szCs w:val="22"/>
        </w:rPr>
        <w:t>Address:</w:t>
        <w:tab/>
        <w:tab/>
        <w:tab/>
        <w:t>2500 North Big Spring, Suite 230</w:t>
      </w:r>
    </w:p>
    <w:p>
      <w:pPr>
        <w:pStyle w:val="Normal"/>
        <w:widowControl/>
        <w:tabs>
          <w:tab w:val="clear" w:pos="720"/>
          <w:tab w:val="left" w:pos="-1440" w:leader="none"/>
        </w:tabs>
        <w:rPr/>
      </w:pPr>
      <w:r>
        <w:rPr>
          <w:rFonts w:cs="Arial" w:ascii="Arial" w:hAnsi="Arial"/>
          <w:strike/>
          <w:sz w:val="22"/>
          <w:szCs w:val="22"/>
        </w:rPr>
        <w:t>Address:</w:t>
      </w:r>
      <w:r>
        <w:rPr>
          <w:rFonts w:cs="Arial" w:ascii="Arial" w:hAnsi="Arial"/>
          <w:sz w:val="22"/>
          <w:szCs w:val="22"/>
        </w:rPr>
        <w:t xml:space="preserve">         </w:t>
        <w:tab/>
        <w:t>Midland, TX 79705</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center" w:pos="4680" w:leader="none"/>
        </w:tabs>
        <w:spacing w:lineRule="auto" w:line="480"/>
        <w:rPr>
          <w:rFonts w:ascii="Arial" w:hAnsi="Arial" w:cs="Arial"/>
          <w:sz w:val="22"/>
          <w:szCs w:val="22"/>
        </w:rPr>
      </w:pPr>
      <w:r>
        <w:rPr>
          <w:rFonts w:cs="Arial" w:ascii="Arial" w:hAnsi="Arial"/>
          <w:sz w:val="22"/>
          <w:szCs w:val="22"/>
        </w:rPr>
        <w:tab/>
      </w:r>
      <w:r>
        <w:rPr>
          <w:rFonts w:cs="Arial" w:ascii="Arial" w:hAnsi="Arial"/>
          <w:b/>
          <w:bCs/>
          <w:sz w:val="22"/>
          <w:szCs w:val="22"/>
        </w:rPr>
        <w:t>SCHEDULE “A”</w:t>
      </w:r>
    </w:p>
    <w:p>
      <w:pPr>
        <w:pStyle w:val="Normal"/>
        <w:widowControl/>
        <w:tabs>
          <w:tab w:val="clear" w:pos="720"/>
          <w:tab w:val="center" w:pos="4680" w:leader="none"/>
        </w:tabs>
        <w:spacing w:lineRule="auto" w:line="480"/>
        <w:rPr>
          <w:rFonts w:ascii="Arial" w:hAnsi="Arial" w:cs="Arial"/>
          <w:sz w:val="22"/>
          <w:szCs w:val="22"/>
        </w:rPr>
      </w:pPr>
      <w:r>
        <w:rPr>
          <w:rFonts w:cs="Arial" w:ascii="Arial" w:hAnsi="Arial"/>
          <w:sz w:val="22"/>
          <w:szCs w:val="22"/>
        </w:rPr>
        <w:tab/>
      </w:r>
      <w:r>
        <w:rPr>
          <w:rFonts w:cs="Arial" w:ascii="Arial" w:hAnsi="Arial"/>
          <w:b/>
          <w:bCs/>
          <w:sz w:val="22"/>
          <w:szCs w:val="22"/>
        </w:rPr>
        <w:t>DESCRIPTION OF SUBJECT PROPERTY</w:t>
      </w:r>
    </w:p>
    <w:p>
      <w:pPr>
        <w:pStyle w:val="Normal"/>
        <w:widowControl/>
        <w:tabs>
          <w:tab w:val="clear" w:pos="720"/>
          <w:tab w:val="left" w:pos="-1440" w:leader="none"/>
        </w:tabs>
        <w:spacing w:lineRule="auto" w:line="480"/>
        <w:rPr/>
      </w:pPr>
      <w:r>
        <w:rPr>
          <w:rFonts w:cs="Arial" w:ascii="Arial" w:hAnsi="Arial"/>
          <w:sz w:val="22"/>
          <w:szCs w:val="22"/>
        </w:rPr>
        <w:t>The Subject Property shall include the following area</w:t>
      </w:r>
      <w:r>
        <w:rPr>
          <w:rFonts w:cs="Arial" w:ascii="Arial" w:hAnsi="Arial"/>
          <w:strike/>
          <w:sz w:val="22"/>
          <w:szCs w:val="22"/>
        </w:rPr>
        <w:t>s</w:t>
      </w:r>
      <w:r>
        <w:rPr>
          <w:rFonts w:cs="Arial" w:ascii="Arial" w:hAnsi="Arial"/>
          <w:sz w:val="22"/>
          <w:szCs w:val="22"/>
        </w:rPr>
        <w:t>:</w:t>
      </w:r>
    </w:p>
    <w:p>
      <w:pPr>
        <w:pStyle w:val="Normal"/>
        <w:widowControl/>
        <w:tabs>
          <w:tab w:val="clear" w:pos="720"/>
          <w:tab w:val="left" w:pos="-1440" w:leader="none"/>
        </w:tabs>
        <w:spacing w:lineRule="auto" w:line="480"/>
        <w:ind w:start="720" w:end="0"/>
        <w:rPr>
          <w:rFonts w:ascii="Arial" w:hAnsi="Arial" w:cs="Arial"/>
          <w:strike/>
          <w:sz w:val="22"/>
          <w:szCs w:val="22"/>
        </w:rPr>
      </w:pPr>
      <w:r>
        <w:rPr>
          <w:rFonts w:cs="Arial" w:ascii="Arial" w:hAnsi="Arial"/>
          <w:strike/>
          <w:sz w:val="22"/>
          <w:szCs w:val="22"/>
        </w:rPr>
      </w:r>
    </w:p>
    <w:p>
      <w:pPr>
        <w:pStyle w:val="Normal"/>
        <w:widowControl/>
        <w:tabs>
          <w:tab w:val="clear" w:pos="720"/>
          <w:tab w:val="left" w:pos="-1440" w:leader="none"/>
        </w:tabs>
        <w:spacing w:lineRule="auto" w:line="480"/>
        <w:rPr>
          <w:rFonts w:ascii="Arial" w:hAnsi="Arial" w:cs="Arial"/>
          <w:sz w:val="22"/>
          <w:szCs w:val="22"/>
        </w:rPr>
      </w:pPr>
      <w:del w:id="147" w:author="Ken Krisa" w:date="2001-08-21T15:49:00Z">
        <w:r>
          <w:rPr>
            <w:rFonts w:cs="Arial" w:ascii="Arial" w:hAnsi="Arial"/>
            <w:sz w:val="22"/>
            <w:szCs w:val="22"/>
          </w:rPr>
          <w:delText>Legal descriptions of these locations will be attached hereto.</w:delText>
        </w:r>
      </w:del>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rPr>
          <w:rFonts w:ascii="Arial" w:hAnsi="Arial" w:cs="Arial"/>
          <w:sz w:val="22"/>
          <w:szCs w:val="22"/>
        </w:rPr>
      </w:pPr>
      <w:ins w:id="148" w:author="Ken Krisa" w:date="2001-08-21T15:48:00Z">
        <w:r>
          <w:rPr>
            <w:rFonts w:cs="Arial" w:ascii="Arial" w:hAnsi="Arial"/>
            <w:sz w:val="22"/>
            <w:szCs w:val="22"/>
          </w:rPr>
          <w:t xml:space="preserve">Badger Wash Gas Plant – </w:t>
        </w:r>
      </w:ins>
      <w:ins w:id="149" w:author="Ken Krisa" w:date="2001-08-21T15:51:00Z">
        <w:r>
          <w:rPr>
            <w:rFonts w:cs="Arial" w:ascii="Arial" w:hAnsi="Arial"/>
            <w:sz w:val="22"/>
            <w:szCs w:val="22"/>
          </w:rPr>
          <w:t xml:space="preserve">located on an 8.2 acre site approximately 7.7 miles northwest of Mack, Colorado in the SE/4 of the NE/4 of the SW/4 of </w:t>
        </w:r>
      </w:ins>
      <w:ins w:id="150" w:author="Ken Krisa" w:date="2001-08-21T15:49:00Z">
        <w:r>
          <w:rPr>
            <w:rFonts w:cs="Arial" w:ascii="Arial" w:hAnsi="Arial"/>
            <w:sz w:val="22"/>
            <w:szCs w:val="22"/>
          </w:rPr>
          <w:t>Section 29, Township 8 South, Range 103 West</w:t>
        </w:r>
      </w:ins>
      <w:ins w:id="151" w:author="Ken Krisa" w:date="2001-08-21T15:51:00Z">
        <w:r>
          <w:rPr>
            <w:rFonts w:cs="Arial" w:ascii="Arial" w:hAnsi="Arial"/>
            <w:sz w:val="22"/>
            <w:szCs w:val="22"/>
          </w:rPr>
          <w:t>, 6</w:t>
        </w:r>
      </w:ins>
      <w:ins w:id="152" w:author="Ken Krisa" w:date="2001-08-21T15:51:00Z">
        <w:r>
          <w:rPr>
            <w:rFonts w:cs="Arial" w:ascii="Arial" w:hAnsi="Arial"/>
            <w:sz w:val="22"/>
            <w:szCs w:val="22"/>
            <w:vertAlign w:val="superscript"/>
          </w:rPr>
          <w:t>th</w:t>
        </w:r>
      </w:ins>
      <w:ins w:id="153" w:author="Ken Krisa" w:date="2001-08-21T15:51:00Z">
        <w:r>
          <w:rPr>
            <w:rFonts w:cs="Arial" w:ascii="Arial" w:hAnsi="Arial"/>
            <w:sz w:val="22"/>
            <w:szCs w:val="22"/>
          </w:rPr>
          <w:t xml:space="preserve"> Principal Meridian, Mesa County, Colorado.</w:t>
        </w:r>
      </w:ins>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r>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t>Schedule “A”- Description of Subject Property                                      Page 1 of 1</w:t>
      </w:r>
      <w:r>
        <w:br w:type="page"/>
      </w:r>
    </w:p>
    <w:p>
      <w:pPr>
        <w:pStyle w:val="Normal"/>
        <w:widowControl/>
        <w:tabs>
          <w:tab w:val="clear" w:pos="720"/>
          <w:tab w:val="left" w:pos="-1440" w:leader="none"/>
        </w:tabs>
        <w:spacing w:lineRule="auto" w:line="480"/>
        <w:rPr>
          <w:rFonts w:ascii="Arial" w:hAnsi="Arial" w:cs="Arial"/>
          <w:sz w:val="22"/>
          <w:szCs w:val="22"/>
        </w:rPr>
      </w:pPr>
      <w:r>
        <w:rPr>
          <w:rFonts w:cs="Arial" w:ascii="Arial" w:hAnsi="Arial"/>
          <w:sz w:val="22"/>
          <w:szCs w:val="22"/>
        </w:rPr>
      </w:r>
    </w:p>
    <w:p>
      <w:pPr>
        <w:sectPr>
          <w:footerReference w:type="default" r:id="rId2"/>
          <w:type w:val="nextPage"/>
          <w:pgSz w:w="12240" w:h="15840"/>
          <w:pgMar w:left="1440" w:right="1440" w:gutter="0" w:header="0" w:top="1440" w:footer="720" w:bottom="776"/>
          <w:pgNumType w:start="1" w:fmt="decimal"/>
          <w:formProt w:val="false"/>
          <w:textDirection w:val="lrTb"/>
          <w:docGrid w:type="default" w:linePitch="360" w:charSpace="0"/>
        </w:sectPr>
      </w:pPr>
    </w:p>
    <w:p>
      <w:pPr>
        <w:pStyle w:val="Normal"/>
        <w:widowControl/>
        <w:tabs>
          <w:tab w:val="clear" w:pos="720"/>
          <w:tab w:val="center" w:pos="4680" w:leader="none"/>
        </w:tabs>
        <w:rPr>
          <w:rFonts w:ascii="Arial" w:hAnsi="Arial" w:cs="Arial"/>
          <w:sz w:val="22"/>
          <w:szCs w:val="22"/>
        </w:rPr>
      </w:pPr>
      <w:r>
        <w:rPr>
          <w:rFonts w:cs="Arial" w:ascii="Arial" w:hAnsi="Arial"/>
          <w:sz w:val="22"/>
          <w:szCs w:val="22"/>
        </w:rPr>
        <w:tab/>
      </w:r>
      <w:r>
        <w:rPr>
          <w:rFonts w:cs="Arial" w:ascii="Arial" w:hAnsi="Arial"/>
          <w:b/>
          <w:bCs/>
          <w:sz w:val="22"/>
          <w:szCs w:val="22"/>
        </w:rPr>
        <w:t>SCHEDULE “B”</w:t>
      </w:r>
    </w:p>
    <w:p>
      <w:pPr>
        <w:pStyle w:val="Normal"/>
        <w:widowControl/>
        <w:tabs>
          <w:tab w:val="clear" w:pos="720"/>
          <w:tab w:val="left" w:pos="-1440" w:leader="none"/>
        </w:tabs>
        <w:rPr>
          <w:rFonts w:ascii="Arial" w:hAnsi="Arial" w:cs="Arial"/>
          <w:sz w:val="22"/>
          <w:szCs w:val="22"/>
        </w:rPr>
      </w:pPr>
      <w:r>
        <w:rPr>
          <w:rFonts w:cs="Arial" w:ascii="Arial" w:hAnsi="Arial"/>
          <w:sz w:val="22"/>
          <w:szCs w:val="22"/>
        </w:rPr>
      </w:r>
    </w:p>
    <w:p>
      <w:pPr>
        <w:pStyle w:val="Normal"/>
        <w:widowControl/>
        <w:tabs>
          <w:tab w:val="clear" w:pos="720"/>
          <w:tab w:val="center" w:pos="4680" w:leader="none"/>
        </w:tabs>
        <w:rPr>
          <w:rFonts w:ascii="Arial" w:hAnsi="Arial" w:cs="Arial"/>
          <w:sz w:val="22"/>
          <w:szCs w:val="22"/>
        </w:rPr>
      </w:pPr>
      <w:r>
        <w:rPr>
          <w:rFonts w:cs="Arial" w:ascii="Arial" w:hAnsi="Arial"/>
          <w:sz w:val="22"/>
          <w:szCs w:val="22"/>
        </w:rPr>
        <w:tab/>
      </w:r>
      <w:r>
        <w:rPr>
          <w:rFonts w:cs="Arial" w:ascii="Arial" w:hAnsi="Arial"/>
          <w:b/>
          <w:bCs/>
          <w:sz w:val="22"/>
          <w:szCs w:val="22"/>
        </w:rPr>
        <w:t>BUDGET AND COMMERCIAL TERMS</w:t>
      </w:r>
    </w:p>
    <w:p>
      <w:pPr>
        <w:pStyle w:val="Normal"/>
        <w:widowControl/>
        <w:tabs>
          <w:tab w:val="clear" w:pos="720"/>
          <w:tab w:val="left" w:pos="-1440" w:leader="none"/>
        </w:tabs>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rPr>
      </w:pPr>
      <w:r>
        <w:rPr>
          <w:rFonts w:cs="Arial" w:ascii="Arial" w:hAnsi="Arial"/>
          <w:b/>
          <w:bCs/>
          <w:sz w:val="22"/>
          <w:szCs w:val="22"/>
        </w:rPr>
        <w:t>1.0</w:t>
      </w:r>
      <w:r>
        <w:rPr>
          <w:rFonts w:cs="Arial" w:ascii="Arial" w:hAnsi="Arial"/>
          <w:sz w:val="22"/>
          <w:szCs w:val="22"/>
        </w:rPr>
        <w:tab/>
      </w:r>
      <w:r>
        <w:rPr>
          <w:rFonts w:cs="Arial" w:ascii="Arial" w:hAnsi="Arial"/>
          <w:b/>
          <w:bCs/>
          <w:sz w:val="22"/>
          <w:szCs w:val="22"/>
        </w:rPr>
        <w:t>Budget and Funding Process</w:t>
      </w:r>
      <w:ins w:id="154" w:author="Ken Krisa" w:date="2001-08-20T13:28:00Z">
        <w:r>
          <w:rPr>
            <w:rFonts w:cs="Arial" w:ascii="Arial" w:hAnsi="Arial"/>
            <w:b/>
            <w:bCs/>
            <w:sz w:val="22"/>
            <w:szCs w:val="22"/>
          </w:rPr>
          <w:t xml:space="preserve"> - General</w:t>
        </w:r>
      </w:ins>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pPr>
      <w:r>
        <w:rPr>
          <w:rFonts w:cs="Arial" w:ascii="Arial" w:hAnsi="Arial"/>
          <w:sz w:val="22"/>
          <w:szCs w:val="22"/>
        </w:rPr>
        <w:t xml:space="preserve">In performance of its duties pursuant to this Agreement, BCCKOP shall </w:t>
      </w:r>
      <w:ins w:id="155" w:author="Ken Krisa" w:date="2001-08-09T09:16:00Z">
        <w:r>
          <w:rPr>
            <w:rFonts w:cs="Arial" w:ascii="Arial" w:hAnsi="Arial"/>
            <w:sz w:val="22"/>
            <w:szCs w:val="22"/>
          </w:rPr>
          <w:t>assist CLIENT in the preparation</w:t>
        </w:r>
      </w:ins>
      <w:del w:id="156" w:author="Ken Krisa" w:date="2001-08-09T09:16:00Z">
        <w:r>
          <w:rPr>
            <w:rFonts w:cs="Arial" w:ascii="Arial" w:hAnsi="Arial"/>
            <w:sz w:val="22"/>
            <w:szCs w:val="22"/>
          </w:rPr>
          <w:delText>prepare</w:delText>
        </w:r>
      </w:del>
      <w:ins w:id="157" w:author="Ken Krisa" w:date="2001-08-09T09:16:00Z">
        <w:r>
          <w:rPr>
            <w:rFonts w:cs="Arial" w:ascii="Arial" w:hAnsi="Arial"/>
            <w:sz w:val="22"/>
            <w:szCs w:val="22"/>
          </w:rPr>
          <w:t xml:space="preserve"> of</w:t>
        </w:r>
      </w:ins>
      <w:r>
        <w:rPr>
          <w:rFonts w:cs="Arial" w:ascii="Arial" w:hAnsi="Arial"/>
          <w:sz w:val="22"/>
          <w:szCs w:val="22"/>
        </w:rPr>
        <w:t xml:space="preserve"> </w:t>
      </w:r>
      <w:ins w:id="158" w:author="Ken Krisa" w:date="2001-08-09T09:16:00Z">
        <w:r>
          <w:rPr>
            <w:rFonts w:cs="Arial" w:ascii="Arial" w:hAnsi="Arial"/>
            <w:sz w:val="22"/>
            <w:szCs w:val="22"/>
          </w:rPr>
          <w:t xml:space="preserve">the </w:t>
        </w:r>
      </w:ins>
      <w:r>
        <w:rPr>
          <w:rFonts w:cs="Arial" w:ascii="Arial" w:hAnsi="Arial"/>
          <w:sz w:val="22"/>
          <w:szCs w:val="22"/>
        </w:rPr>
        <w:t>Annual Operating Budget</w:t>
      </w:r>
      <w:ins w:id="159" w:author="Ken Krisa" w:date="2001-08-21T15:54:00Z">
        <w:r>
          <w:rPr>
            <w:rFonts w:cs="Arial" w:ascii="Arial" w:hAnsi="Arial"/>
            <w:sz w:val="22"/>
            <w:szCs w:val="22"/>
          </w:rPr>
          <w:t xml:space="preserve">.  The Budget will </w:t>
        </w:r>
      </w:ins>
      <w:del w:id="160" w:author="Ken Krisa" w:date="2001-08-09T09:16:00Z">
        <w:r>
          <w:rPr>
            <w:rFonts w:cs="Arial" w:ascii="Arial" w:hAnsi="Arial"/>
            <w:sz w:val="22"/>
            <w:szCs w:val="22"/>
          </w:rPr>
          <w:delText>s and Quarterly Operating Budgets (collectively referred to as "Facility Budgets")</w:delText>
        </w:r>
      </w:del>
      <w:del w:id="161" w:author="Ken Krisa" w:date="2001-08-21T15:54:00Z">
        <w:r>
          <w:rPr>
            <w:rFonts w:cs="Arial" w:ascii="Arial" w:hAnsi="Arial"/>
            <w:sz w:val="22"/>
            <w:szCs w:val="22"/>
          </w:rPr>
          <w:delText xml:space="preserve"> </w:delText>
        </w:r>
      </w:del>
      <w:ins w:id="162" w:author="Ken Krisa" w:date="2001-08-09T09:17:00Z">
        <w:r>
          <w:rPr>
            <w:rFonts w:cs="Arial" w:ascii="Arial" w:hAnsi="Arial"/>
            <w:sz w:val="22"/>
            <w:szCs w:val="22"/>
          </w:rPr>
          <w:t xml:space="preserve"> include </w:t>
        </w:r>
      </w:ins>
      <w:del w:id="163" w:author="Ken Krisa" w:date="2001-08-21T15:54:00Z">
        <w:r>
          <w:rPr>
            <w:rFonts w:cs="Arial" w:ascii="Arial" w:hAnsi="Arial"/>
            <w:sz w:val="22"/>
            <w:szCs w:val="22"/>
          </w:rPr>
          <w:delText xml:space="preserve">for all </w:delText>
        </w:r>
      </w:del>
      <w:r>
        <w:rPr>
          <w:rFonts w:cs="Arial" w:ascii="Arial" w:hAnsi="Arial"/>
          <w:sz w:val="22"/>
          <w:szCs w:val="22"/>
        </w:rPr>
        <w:t>usual and customary operating expenses</w:t>
      </w:r>
      <w:ins w:id="164" w:author="Ken Krisa" w:date="2001-08-20T09:07:00Z">
        <w:r>
          <w:rPr>
            <w:rFonts w:cs="Arial" w:ascii="Arial" w:hAnsi="Arial"/>
            <w:sz w:val="22"/>
            <w:szCs w:val="22"/>
          </w:rPr>
          <w:t>, major maintenance items and planned capital improvement projects</w:t>
        </w:r>
      </w:ins>
      <w:r>
        <w:rPr>
          <w:rFonts w:cs="Arial" w:ascii="Arial" w:hAnsi="Arial"/>
          <w:sz w:val="22"/>
          <w:szCs w:val="22"/>
        </w:rPr>
        <w:t xml:space="preserve"> </w:t>
      </w:r>
      <w:del w:id="165" w:author="Ken Krisa" w:date="2001-08-20T09:08:00Z">
        <w:r>
          <w:rPr>
            <w:rFonts w:cs="Arial" w:ascii="Arial" w:hAnsi="Arial"/>
            <w:sz w:val="22"/>
            <w:szCs w:val="22"/>
          </w:rPr>
          <w:delText xml:space="preserve">required </w:delText>
        </w:r>
      </w:del>
      <w:r>
        <w:rPr>
          <w:rFonts w:cs="Arial" w:ascii="Arial" w:hAnsi="Arial"/>
          <w:sz w:val="22"/>
          <w:szCs w:val="22"/>
        </w:rPr>
        <w:t xml:space="preserve">to </w:t>
      </w:r>
      <w:ins w:id="166" w:author="Ken Krisa" w:date="2001-08-20T09:08:00Z">
        <w:r>
          <w:rPr>
            <w:rFonts w:cs="Arial" w:ascii="Arial" w:hAnsi="Arial"/>
            <w:sz w:val="22"/>
            <w:szCs w:val="22"/>
          </w:rPr>
          <w:t xml:space="preserve">be </w:t>
        </w:r>
      </w:ins>
      <w:r>
        <w:rPr>
          <w:rFonts w:cs="Arial" w:ascii="Arial" w:hAnsi="Arial"/>
          <w:sz w:val="22"/>
          <w:szCs w:val="22"/>
        </w:rPr>
        <w:t>perform</w:t>
      </w:r>
      <w:ins w:id="167" w:author="Ken Krisa" w:date="2001-08-20T09:08:00Z">
        <w:r>
          <w:rPr>
            <w:rFonts w:cs="Arial" w:ascii="Arial" w:hAnsi="Arial"/>
            <w:sz w:val="22"/>
            <w:szCs w:val="22"/>
          </w:rPr>
          <w:t>ed</w:t>
        </w:r>
      </w:ins>
      <w:r>
        <w:rPr>
          <w:rFonts w:cs="Arial" w:ascii="Arial" w:hAnsi="Arial"/>
          <w:sz w:val="22"/>
          <w:szCs w:val="22"/>
        </w:rPr>
        <w:t xml:space="preserve"> </w:t>
      </w:r>
      <w:ins w:id="168" w:author="Ken Krisa" w:date="2001-08-21T15:55:00Z">
        <w:r>
          <w:rPr>
            <w:rFonts w:cs="Arial" w:ascii="Arial" w:hAnsi="Arial"/>
            <w:sz w:val="22"/>
            <w:szCs w:val="22"/>
          </w:rPr>
          <w:t xml:space="preserve">at the Facility, including the </w:t>
        </w:r>
      </w:ins>
      <w:r>
        <w:rPr>
          <w:rFonts w:cs="Arial" w:ascii="Arial" w:hAnsi="Arial"/>
          <w:sz w:val="22"/>
          <w:szCs w:val="22"/>
        </w:rPr>
        <w:t xml:space="preserve">Operating Services </w:t>
      </w:r>
      <w:ins w:id="169" w:author="Ken Krisa" w:date="2001-08-21T15:55:00Z">
        <w:r>
          <w:rPr>
            <w:rFonts w:cs="Arial" w:ascii="Arial" w:hAnsi="Arial"/>
            <w:sz w:val="22"/>
            <w:szCs w:val="22"/>
          </w:rPr>
          <w:t xml:space="preserve">to be performed </w:t>
        </w:r>
      </w:ins>
      <w:r>
        <w:rPr>
          <w:rFonts w:cs="Arial" w:ascii="Arial" w:hAnsi="Arial"/>
          <w:sz w:val="22"/>
          <w:szCs w:val="22"/>
        </w:rPr>
        <w:t>under this Agreement.</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sz w:val="22"/>
          <w:szCs w:val="22"/>
        </w:rPr>
      </w:pPr>
      <w:del w:id="170" w:author="Ken Krisa" w:date="2001-08-09T09:25:00Z">
        <w:r>
          <w:rPr>
            <w:rFonts w:cs="Arial" w:ascii="Arial" w:hAnsi="Arial"/>
            <w:sz w:val="22"/>
            <w:szCs w:val="22"/>
          </w:rPr>
          <w:delText xml:space="preserve">Facility Budgets shall be developed in a format mutually agreed upon between the Parties.  </w:delText>
        </w:r>
      </w:del>
      <w:ins w:id="171" w:author="Ken Krisa" w:date="2001-08-09T09:26:00Z">
        <w:r>
          <w:rPr>
            <w:rFonts w:cs="Arial" w:ascii="Arial" w:hAnsi="Arial"/>
            <w:sz w:val="22"/>
            <w:szCs w:val="22"/>
          </w:rPr>
          <w:t xml:space="preserve">The </w:t>
        </w:r>
      </w:ins>
      <w:del w:id="172" w:author="Ken Krisa" w:date="2001-08-09T09:25:00Z">
        <w:r>
          <w:rPr>
            <w:rFonts w:cs="Arial" w:ascii="Arial" w:hAnsi="Arial"/>
            <w:sz w:val="22"/>
            <w:szCs w:val="22"/>
          </w:rPr>
          <w:delText xml:space="preserve">Each </w:delText>
        </w:r>
      </w:del>
      <w:ins w:id="173" w:author="Ken Krisa" w:date="2001-08-21T15:56:00Z">
        <w:r>
          <w:rPr>
            <w:rFonts w:cs="Arial" w:ascii="Arial" w:hAnsi="Arial"/>
            <w:sz w:val="22"/>
            <w:szCs w:val="22"/>
          </w:rPr>
          <w:t xml:space="preserve">Annual </w:t>
        </w:r>
      </w:ins>
      <w:r>
        <w:rPr>
          <w:rFonts w:cs="Arial" w:ascii="Arial" w:hAnsi="Arial"/>
          <w:sz w:val="22"/>
          <w:szCs w:val="22"/>
        </w:rPr>
        <w:t xml:space="preserve">Operating Budget </w:t>
      </w:r>
      <w:del w:id="174" w:author="Ken Krisa" w:date="2001-08-20T13:27:00Z">
        <w:r>
          <w:rPr>
            <w:rFonts w:cs="Arial" w:ascii="Arial" w:hAnsi="Arial"/>
            <w:sz w:val="22"/>
            <w:szCs w:val="22"/>
          </w:rPr>
          <w:delText xml:space="preserve">shall </w:delText>
        </w:r>
      </w:del>
      <w:ins w:id="175" w:author="Ken Krisa" w:date="2001-08-20T13:27:00Z">
        <w:r>
          <w:rPr>
            <w:rFonts w:cs="Arial" w:ascii="Arial" w:hAnsi="Arial"/>
            <w:sz w:val="22"/>
            <w:szCs w:val="22"/>
          </w:rPr>
          <w:t xml:space="preserve">will </w:t>
        </w:r>
      </w:ins>
      <w:r>
        <w:rPr>
          <w:rFonts w:cs="Arial" w:ascii="Arial" w:hAnsi="Arial"/>
          <w:sz w:val="22"/>
          <w:szCs w:val="22"/>
        </w:rPr>
        <w:t>be set forth in sufficient detail to separately identify line item costs including but not limited to insurance, licenses, registration fees, employment taxes, travel expenses, training, telephone, chemicals, lubricants, tools, materials &amp; supplies, communications and computer systems, contract labor, wages and burden, overhead, leased equipment, office rental</w:t>
      </w:r>
      <w:ins w:id="176" w:author="Ken Krisa" w:date="2001-08-21T15:56:00Z">
        <w:r>
          <w:rPr>
            <w:rFonts w:cs="Arial" w:ascii="Arial" w:hAnsi="Arial"/>
            <w:sz w:val="22"/>
            <w:szCs w:val="22"/>
          </w:rPr>
          <w:t>, Operating Fees, and utilities</w:t>
        </w:r>
      </w:ins>
      <w:r>
        <w:rPr>
          <w:rFonts w:cs="Arial" w:ascii="Arial" w:hAnsi="Arial"/>
          <w:sz w:val="22"/>
          <w:szCs w:val="22"/>
        </w:rPr>
        <w:t xml:space="preserve">.  </w:t>
      </w:r>
      <w:del w:id="177" w:author="Ken Krisa" w:date="2001-08-09T09:19:00Z">
        <w:r>
          <w:rPr>
            <w:rFonts w:cs="Arial" w:ascii="Arial" w:hAnsi="Arial"/>
            <w:sz w:val="22"/>
            <w:szCs w:val="22"/>
          </w:rPr>
          <w:delText>BCCKOP'S Operating Fee will be estimated, but not included in the Operating Budgets.  Sales and use taxes will also be excluded from the Operating Budgets.</w:delText>
        </w:r>
      </w:del>
      <w:ins w:id="178" w:author="Ken Krisa" w:date="2001-08-20T13:28:00Z">
        <w:r>
          <w:rPr>
            <w:rFonts w:cs="Arial" w:ascii="Arial" w:hAnsi="Arial"/>
            <w:sz w:val="22"/>
            <w:szCs w:val="22"/>
          </w:rPr>
          <w:t xml:space="preserve">  Unless otherwise directed by CLIENT, the Annual Operating Budget will coincide with CLIENT’s fiscal year.</w:t>
        </w:r>
      </w:ins>
    </w:p>
    <w:p>
      <w:pPr>
        <w:pStyle w:val="Normal"/>
        <w:widowControl/>
        <w:tabs>
          <w:tab w:val="clear" w:pos="720"/>
          <w:tab w:val="left" w:pos="-1440" w:leader="none"/>
        </w:tabs>
        <w:jc w:val="both"/>
        <w:rPr>
          <w:rFonts w:ascii="Arial" w:hAnsi="Arial" w:cs="Arial"/>
          <w:sz w:val="22"/>
          <w:szCs w:val="22"/>
          <w:ins w:id="180" w:author="Ken Krisa" w:date="2001-08-20T13:36:00Z"/>
        </w:rPr>
      </w:pPr>
      <w:ins w:id="179" w:author="Ken Krisa" w:date="2001-08-20T13:36:00Z">
        <w:r>
          <w:rPr>
            <w:rFonts w:cs="Arial" w:ascii="Arial" w:hAnsi="Arial"/>
            <w:sz w:val="22"/>
            <w:szCs w:val="22"/>
          </w:rPr>
        </w:r>
      </w:ins>
    </w:p>
    <w:p>
      <w:pPr>
        <w:pStyle w:val="Normal"/>
        <w:widowControl/>
        <w:tabs>
          <w:tab w:val="clear" w:pos="720"/>
          <w:tab w:val="left" w:pos="-1440" w:leader="none"/>
        </w:tabs>
        <w:jc w:val="both"/>
        <w:rPr>
          <w:rFonts w:ascii="Arial" w:hAnsi="Arial" w:cs="Arial"/>
          <w:sz w:val="22"/>
          <w:szCs w:val="22"/>
          <w:ins w:id="182" w:author="Ken Krisa" w:date="2001-08-20T13:36:00Z"/>
        </w:rPr>
      </w:pPr>
      <w:ins w:id="181" w:author="Ken Krisa" w:date="2001-08-20T13:36:00Z">
        <w:r>
          <w:rPr>
            <w:rFonts w:cs="Arial" w:ascii="Arial" w:hAnsi="Arial"/>
            <w:sz w:val="22"/>
            <w:szCs w:val="22"/>
          </w:rPr>
        </w:r>
      </w:ins>
    </w:p>
    <w:p>
      <w:pPr>
        <w:pStyle w:val="Normal"/>
        <w:widowControl/>
        <w:tabs>
          <w:tab w:val="clear" w:pos="720"/>
          <w:tab w:val="left" w:pos="-1440" w:leader="none"/>
        </w:tabs>
        <w:ind w:hanging="720" w:start="720" w:end="0"/>
        <w:jc w:val="both"/>
        <w:rPr>
          <w:rFonts w:ascii="Arial" w:hAnsi="Arial" w:cs="Arial"/>
          <w:sz w:val="22"/>
          <w:szCs w:val="22"/>
          <w:ins w:id="188" w:author="Ken Krisa" w:date="2001-08-20T13:36:00Z"/>
        </w:rPr>
      </w:pPr>
      <w:ins w:id="183" w:author="Ken Krisa" w:date="2001-08-20T13:36:00Z">
        <w:r>
          <w:rPr>
            <w:rFonts w:cs="Arial" w:ascii="Arial" w:hAnsi="Arial"/>
            <w:b/>
            <w:bCs/>
            <w:sz w:val="22"/>
            <w:szCs w:val="22"/>
          </w:rPr>
          <w:t>2.0</w:t>
        </w:r>
      </w:ins>
      <w:ins w:id="184" w:author="Ken Krisa" w:date="2001-08-20T13:36:00Z">
        <w:r>
          <w:rPr>
            <w:rFonts w:cs="Arial" w:ascii="Arial" w:hAnsi="Arial"/>
            <w:sz w:val="22"/>
            <w:szCs w:val="22"/>
          </w:rPr>
          <w:tab/>
        </w:r>
      </w:ins>
      <w:ins w:id="185" w:author="Ken Krisa" w:date="2001-08-20T13:39:00Z">
        <w:r>
          <w:rPr>
            <w:rFonts w:cs="Arial" w:ascii="Arial" w:hAnsi="Arial"/>
            <w:b/>
            <w:bCs/>
            <w:sz w:val="22"/>
            <w:szCs w:val="22"/>
          </w:rPr>
          <w:t xml:space="preserve">Facility </w:t>
        </w:r>
      </w:ins>
      <w:ins w:id="186" w:author="Ken Krisa" w:date="2001-08-20T13:37:00Z">
        <w:r>
          <w:rPr>
            <w:rFonts w:cs="Arial" w:ascii="Arial" w:hAnsi="Arial"/>
            <w:b/>
            <w:bCs/>
            <w:sz w:val="22"/>
            <w:szCs w:val="22"/>
          </w:rPr>
          <w:t>Account</w:t>
        </w:r>
      </w:ins>
      <w:ins w:id="187" w:author="Ken Krisa" w:date="2001-08-20T13:39:00Z">
        <w:r>
          <w:rPr>
            <w:rFonts w:cs="Arial" w:ascii="Arial" w:hAnsi="Arial"/>
            <w:b/>
            <w:bCs/>
            <w:sz w:val="22"/>
            <w:szCs w:val="22"/>
          </w:rPr>
          <w:t>s</w:t>
        </w:r>
      </w:ins>
    </w:p>
    <w:p>
      <w:pPr>
        <w:pStyle w:val="Normal"/>
        <w:widowControl/>
        <w:tabs>
          <w:tab w:val="clear" w:pos="720"/>
          <w:tab w:val="left" w:pos="-1440" w:leader="none"/>
        </w:tabs>
        <w:jc w:val="both"/>
        <w:rPr>
          <w:rFonts w:ascii="Arial" w:hAnsi="Arial" w:cs="Arial"/>
          <w:sz w:val="22"/>
          <w:szCs w:val="22"/>
          <w:ins w:id="190" w:author="Ken Krisa" w:date="2001-08-20T13:36:00Z"/>
        </w:rPr>
      </w:pPr>
      <w:ins w:id="189" w:author="Ken Krisa" w:date="2001-08-20T13:36:00Z">
        <w:r>
          <w:rPr>
            <w:rFonts w:cs="Arial" w:ascii="Arial" w:hAnsi="Arial"/>
            <w:sz w:val="22"/>
            <w:szCs w:val="22"/>
          </w:rPr>
        </w:r>
      </w:ins>
    </w:p>
    <w:p>
      <w:pPr>
        <w:pStyle w:val="Normal"/>
        <w:widowControl/>
        <w:tabs>
          <w:tab w:val="clear" w:pos="720"/>
          <w:tab w:val="left" w:pos="-1440" w:leader="none"/>
        </w:tabs>
        <w:ind w:start="720" w:end="0"/>
        <w:jc w:val="both"/>
        <w:rPr>
          <w:rFonts w:ascii="Arial" w:hAnsi="Arial" w:cs="Arial"/>
          <w:sz w:val="22"/>
          <w:szCs w:val="22"/>
          <w:ins w:id="192" w:author="Ken Krisa" w:date="2001-08-20T13:36:00Z"/>
        </w:rPr>
      </w:pPr>
      <w:ins w:id="191" w:author="Ken Krisa" w:date="2001-08-20T13:36:00Z">
        <w:r>
          <w:rPr>
            <w:rFonts w:cs="Arial" w:ascii="Arial" w:hAnsi="Arial"/>
            <w:sz w:val="22"/>
            <w:szCs w:val="22"/>
          </w:rPr>
        </w:r>
      </w:ins>
    </w:p>
    <w:p>
      <w:pPr>
        <w:pStyle w:val="Normal"/>
        <w:widowControl/>
        <w:tabs>
          <w:tab w:val="clear" w:pos="720"/>
          <w:tab w:val="left" w:pos="-1440" w:leader="none"/>
        </w:tabs>
        <w:ind w:start="720" w:end="0"/>
        <w:jc w:val="both"/>
        <w:rPr>
          <w:ins w:id="196" w:author="Ken Krisa" w:date="2001-08-20T13:39:00Z"/>
        </w:rPr>
      </w:pPr>
      <w:ins w:id="193" w:author="Ken Krisa" w:date="2001-08-20T13:39:00Z">
        <w:r>
          <w:rPr>
            <w:rFonts w:cs="Arial" w:ascii="Arial" w:hAnsi="Arial"/>
            <w:sz w:val="22"/>
            <w:szCs w:val="22"/>
          </w:rPr>
          <w:t>BCCKOP shall setup and maintain t</w:t>
        </w:r>
      </w:ins>
      <w:ins w:id="194" w:author="Ken Krisa" w:date="2001-08-21T15:57:00Z">
        <w:r>
          <w:rPr>
            <w:rFonts w:cs="Arial" w:ascii="Arial" w:hAnsi="Arial"/>
            <w:sz w:val="22"/>
            <w:szCs w:val="22"/>
          </w:rPr>
          <w:t>wo</w:t>
        </w:r>
      </w:ins>
      <w:ins w:id="195" w:author="Ken Krisa" w:date="2001-08-20T13:39:00Z">
        <w:r>
          <w:rPr>
            <w:rFonts w:cs="Arial" w:ascii="Arial" w:hAnsi="Arial"/>
            <w:sz w:val="22"/>
            <w:szCs w:val="22"/>
          </w:rPr>
          <w:t xml:space="preserve"> separate accounts with Wells Fargo or any other bank as described below.  CLIENT shall receive copies of all monthly statements for each interest bearing Facility Account.  CLIENT shall be entitled to any interest earned from any Facility Account.  Additional accounts may be added as required and as approved in writing by both Parties.</w:t>
        </w:r>
      </w:ins>
    </w:p>
    <w:p>
      <w:pPr>
        <w:pStyle w:val="Normal"/>
        <w:widowControl/>
        <w:tabs>
          <w:tab w:val="clear" w:pos="720"/>
          <w:tab w:val="left" w:pos="-1440" w:leader="none"/>
        </w:tabs>
        <w:jc w:val="both"/>
        <w:rPr>
          <w:rFonts w:ascii="Arial" w:hAnsi="Arial" w:cs="Arial"/>
          <w:sz w:val="22"/>
          <w:szCs w:val="22"/>
          <w:ins w:id="198" w:author="Ken Krisa" w:date="2001-08-20T13:39:00Z"/>
        </w:rPr>
      </w:pPr>
      <w:ins w:id="197" w:author="Ken Krisa" w:date="2001-08-20T13:39:00Z">
        <w:r>
          <w:rPr>
            <w:rFonts w:cs="Arial" w:ascii="Arial" w:hAnsi="Arial"/>
            <w:sz w:val="22"/>
            <w:szCs w:val="22"/>
          </w:rPr>
        </w:r>
      </w:ins>
    </w:p>
    <w:p>
      <w:pPr>
        <w:pStyle w:val="Normal"/>
        <w:widowControl/>
        <w:tabs>
          <w:tab w:val="clear" w:pos="720"/>
          <w:tab w:val="left" w:pos="-1440" w:leader="none"/>
        </w:tabs>
        <w:ind w:hanging="720" w:start="1440" w:end="0"/>
        <w:jc w:val="both"/>
        <w:rPr>
          <w:rFonts w:ascii="Arial" w:hAnsi="Arial" w:cs="Arial"/>
          <w:sz w:val="22"/>
          <w:szCs w:val="22"/>
          <w:ins w:id="202" w:author="Ken Krisa" w:date="2001-08-20T13:39:00Z"/>
        </w:rPr>
      </w:pPr>
      <w:ins w:id="199" w:author="Ken Krisa" w:date="2001-08-20T13:39:00Z">
        <w:r>
          <w:rPr>
            <w:rFonts w:cs="Arial" w:ascii="Arial" w:hAnsi="Arial"/>
            <w:b/>
            <w:bCs/>
            <w:sz w:val="22"/>
            <w:szCs w:val="22"/>
          </w:rPr>
          <w:t>2.1</w:t>
        </w:r>
      </w:ins>
      <w:ins w:id="200" w:author="Ken Krisa" w:date="2001-08-20T13:39:00Z">
        <w:r>
          <w:rPr>
            <w:rFonts w:cs="Arial" w:ascii="Arial" w:hAnsi="Arial"/>
            <w:sz w:val="22"/>
            <w:szCs w:val="22"/>
          </w:rPr>
          <w:tab/>
        </w:r>
      </w:ins>
      <w:ins w:id="201" w:author="Ken Krisa" w:date="2001-08-20T13:39:00Z">
        <w:r>
          <w:rPr>
            <w:rFonts w:cs="Arial" w:ascii="Arial" w:hAnsi="Arial"/>
            <w:b/>
            <w:bCs/>
            <w:sz w:val="22"/>
            <w:szCs w:val="22"/>
          </w:rPr>
          <w:t>Monthly Operating Account</w:t>
        </w:r>
      </w:ins>
    </w:p>
    <w:p>
      <w:pPr>
        <w:pStyle w:val="Normal"/>
        <w:widowControl/>
        <w:tabs>
          <w:tab w:val="clear" w:pos="720"/>
          <w:tab w:val="left" w:pos="-1440" w:leader="none"/>
        </w:tabs>
        <w:jc w:val="both"/>
        <w:rPr>
          <w:rFonts w:ascii="Arial" w:hAnsi="Arial" w:cs="Arial"/>
          <w:sz w:val="22"/>
          <w:szCs w:val="22"/>
          <w:ins w:id="204" w:author="Ken Krisa" w:date="2001-08-20T13:39:00Z"/>
        </w:rPr>
      </w:pPr>
      <w:ins w:id="203" w:author="Ken Krisa" w:date="2001-08-20T13:39:00Z">
        <w:r>
          <w:rPr>
            <w:rFonts w:cs="Arial" w:ascii="Arial" w:hAnsi="Arial"/>
            <w:sz w:val="22"/>
            <w:szCs w:val="22"/>
          </w:rPr>
        </w:r>
      </w:ins>
    </w:p>
    <w:p>
      <w:pPr>
        <w:pStyle w:val="Normal"/>
        <w:widowControl/>
        <w:tabs>
          <w:tab w:val="clear" w:pos="720"/>
          <w:tab w:val="left" w:pos="-1440" w:leader="none"/>
        </w:tabs>
        <w:ind w:start="1440" w:end="0"/>
        <w:jc w:val="both"/>
        <w:rPr>
          <w:ins w:id="210" w:author="Ken Krisa" w:date="2001-08-20T13:39:00Z"/>
        </w:rPr>
      </w:pPr>
      <w:ins w:id="205" w:author="Ken Krisa" w:date="2001-08-20T13:39:00Z">
        <w:r>
          <w:rPr>
            <w:rFonts w:cs="Arial" w:ascii="Arial" w:hAnsi="Arial"/>
            <w:sz w:val="22"/>
            <w:szCs w:val="22"/>
          </w:rPr>
          <w:t xml:space="preserve">The Monthly Operating Account shall be for the purpose of holding operating funds.  Such account shall be an interest bearing account and shall be initially funded by CLIENT on the dates and in the amounts as described in Section 3.0 of this Schedule "B" for the </w:t>
        </w:r>
      </w:ins>
      <w:ins w:id="206" w:author="Ken Krisa" w:date="2001-08-20T13:41:00Z">
        <w:r>
          <w:rPr>
            <w:rFonts w:cs="Arial" w:ascii="Arial" w:hAnsi="Arial"/>
            <w:sz w:val="22"/>
            <w:szCs w:val="22"/>
          </w:rPr>
          <w:t xml:space="preserve">items listed </w:t>
        </w:r>
      </w:ins>
      <w:ins w:id="207" w:author="Ken Krisa" w:date="2001-08-21T15:57:00Z">
        <w:r>
          <w:rPr>
            <w:rFonts w:cs="Arial" w:ascii="Arial" w:hAnsi="Arial"/>
            <w:sz w:val="22"/>
            <w:szCs w:val="22"/>
          </w:rPr>
          <w:t xml:space="preserve">under paragraphs 1.0 and 2.0 </w:t>
        </w:r>
      </w:ins>
      <w:ins w:id="208" w:author="Ken Krisa" w:date="2001-08-20T13:41:00Z">
        <w:r>
          <w:rPr>
            <w:rFonts w:cs="Arial" w:ascii="Arial" w:hAnsi="Arial"/>
            <w:sz w:val="22"/>
            <w:szCs w:val="22"/>
          </w:rPr>
          <w:t>on Attachment 1 to this Schedule “B”.</w:t>
        </w:r>
      </w:ins>
      <w:ins w:id="209" w:author="Ken Krisa" w:date="2001-08-20T13:39:00Z">
        <w:r>
          <w:rPr>
            <w:rFonts w:cs="Arial" w:ascii="Arial" w:hAnsi="Arial"/>
            <w:sz w:val="22"/>
            <w:szCs w:val="22"/>
          </w:rPr>
          <w:t xml:space="preserve">  Funds will be transferred from this Monthly Operating Account to the Daily Operating Account at the sole discretion of BCCKOP as required to meet the financial obligations of the Facility operation.</w:t>
        </w:r>
      </w:ins>
    </w:p>
    <w:p>
      <w:pPr>
        <w:pStyle w:val="Normal"/>
        <w:widowControl/>
        <w:tabs>
          <w:tab w:val="clear" w:pos="720"/>
          <w:tab w:val="left" w:pos="-1440" w:leader="none"/>
        </w:tabs>
        <w:jc w:val="both"/>
        <w:rPr>
          <w:rFonts w:ascii="Arial" w:hAnsi="Arial" w:cs="Arial"/>
          <w:sz w:val="22"/>
          <w:szCs w:val="22"/>
          <w:ins w:id="212" w:author="Ken Krisa" w:date="2001-08-20T13:39:00Z"/>
        </w:rPr>
      </w:pPr>
      <w:ins w:id="211" w:author="Ken Krisa" w:date="2001-08-20T13:39:00Z">
        <w:r>
          <w:rPr>
            <w:rFonts w:cs="Arial" w:ascii="Arial" w:hAnsi="Arial"/>
            <w:sz w:val="22"/>
            <w:szCs w:val="22"/>
          </w:rPr>
        </w:r>
      </w:ins>
    </w:p>
    <w:p>
      <w:pPr>
        <w:pStyle w:val="Normal"/>
        <w:widowControl/>
        <w:tabs>
          <w:tab w:val="clear" w:pos="720"/>
          <w:tab w:val="left" w:pos="-1440" w:leader="none"/>
        </w:tabs>
        <w:ind w:hanging="720" w:start="1440" w:end="0"/>
        <w:jc w:val="both"/>
        <w:rPr>
          <w:rFonts w:ascii="Arial" w:hAnsi="Arial" w:cs="Arial"/>
          <w:sz w:val="22"/>
          <w:szCs w:val="22"/>
          <w:ins w:id="216" w:author="Ken Krisa" w:date="2001-08-20T13:39:00Z"/>
        </w:rPr>
      </w:pPr>
      <w:ins w:id="213" w:author="Ken Krisa" w:date="2001-08-20T13:39:00Z">
        <w:r>
          <w:rPr>
            <w:rFonts w:cs="Arial" w:ascii="Arial" w:hAnsi="Arial"/>
            <w:b/>
            <w:bCs/>
            <w:sz w:val="22"/>
            <w:szCs w:val="22"/>
          </w:rPr>
          <w:t>2.2</w:t>
        </w:r>
      </w:ins>
      <w:ins w:id="214" w:author="Ken Krisa" w:date="2001-08-20T13:39:00Z">
        <w:r>
          <w:rPr>
            <w:rFonts w:cs="Arial" w:ascii="Arial" w:hAnsi="Arial"/>
            <w:sz w:val="22"/>
            <w:szCs w:val="22"/>
          </w:rPr>
          <w:tab/>
        </w:r>
      </w:ins>
      <w:ins w:id="215" w:author="Ken Krisa" w:date="2001-08-20T13:39:00Z">
        <w:r>
          <w:rPr>
            <w:rFonts w:cs="Arial" w:ascii="Arial" w:hAnsi="Arial"/>
            <w:b/>
            <w:bCs/>
            <w:sz w:val="22"/>
            <w:szCs w:val="22"/>
          </w:rPr>
          <w:t>Daily Operating Account</w:t>
        </w:r>
      </w:ins>
    </w:p>
    <w:p>
      <w:pPr>
        <w:pStyle w:val="Normal"/>
        <w:widowControl/>
        <w:tabs>
          <w:tab w:val="clear" w:pos="720"/>
          <w:tab w:val="left" w:pos="-1440" w:leader="none"/>
        </w:tabs>
        <w:jc w:val="both"/>
        <w:rPr>
          <w:rFonts w:ascii="Arial" w:hAnsi="Arial" w:cs="Arial"/>
          <w:sz w:val="22"/>
          <w:szCs w:val="22"/>
          <w:ins w:id="218" w:author="Ken Krisa" w:date="2001-08-20T13:39:00Z"/>
        </w:rPr>
      </w:pPr>
      <w:ins w:id="217" w:author="Ken Krisa" w:date="2001-08-20T13:39:00Z">
        <w:r>
          <w:rPr>
            <w:rFonts w:cs="Arial" w:ascii="Arial" w:hAnsi="Arial"/>
            <w:sz w:val="22"/>
            <w:szCs w:val="22"/>
          </w:rPr>
        </w:r>
      </w:ins>
    </w:p>
    <w:p>
      <w:pPr>
        <w:pStyle w:val="Normal"/>
        <w:widowControl/>
        <w:tabs>
          <w:tab w:val="clear" w:pos="720"/>
          <w:tab w:val="left" w:pos="-1440" w:leader="none"/>
        </w:tabs>
        <w:ind w:start="1440" w:end="0"/>
        <w:jc w:val="both"/>
        <w:rPr>
          <w:rFonts w:ascii="Arial" w:hAnsi="Arial" w:cs="Arial"/>
          <w:sz w:val="22"/>
          <w:szCs w:val="22"/>
          <w:ins w:id="220" w:author="Ken Krisa" w:date="2001-08-20T13:39:00Z"/>
        </w:rPr>
      </w:pPr>
      <w:ins w:id="219" w:author="Ken Krisa" w:date="2001-08-20T13:39:00Z">
        <w:r>
          <w:rPr>
            <w:rFonts w:cs="Arial" w:ascii="Arial" w:hAnsi="Arial"/>
            <w:sz w:val="22"/>
            <w:szCs w:val="22"/>
          </w:rPr>
          <w:t>The Daily Operating Account shall be for the purpose of conducting usual and customary operation activities.  This account will be maintained with an absolute minimum average daily balance allowable by transferring funds from the Monthly Operating Account to meet obligations as required.</w:t>
        </w:r>
      </w:ins>
    </w:p>
    <w:p>
      <w:pPr>
        <w:pStyle w:val="Normal"/>
        <w:widowControl/>
        <w:tabs>
          <w:tab w:val="clear" w:pos="720"/>
          <w:tab w:val="left" w:pos="-1440" w:leader="none"/>
        </w:tabs>
        <w:ind w:start="720" w:end="0"/>
        <w:jc w:val="both"/>
        <w:rPr>
          <w:rFonts w:ascii="Arial" w:hAnsi="Arial" w:cs="Arial"/>
          <w:sz w:val="22"/>
          <w:szCs w:val="22"/>
          <w:ins w:id="222" w:author="Ken Krisa" w:date="2001-08-20T13:36:00Z"/>
        </w:rPr>
      </w:pPr>
      <w:ins w:id="221" w:author="Ken Krisa" w:date="2001-08-20T13:36:00Z">
        <w:r>
          <w:rPr>
            <w:rFonts w:cs="Arial" w:ascii="Arial" w:hAnsi="Arial"/>
            <w:sz w:val="22"/>
            <w:szCs w:val="22"/>
          </w:rPr>
        </w:r>
      </w:ins>
    </w:p>
    <w:p>
      <w:pPr>
        <w:pStyle w:val="Normal"/>
        <w:widowControl/>
        <w:tabs>
          <w:tab w:val="clear" w:pos="720"/>
          <w:tab w:val="left" w:pos="-1440" w:leader="none"/>
        </w:tabs>
        <w:ind w:start="720" w:end="0"/>
        <w:jc w:val="both"/>
        <w:rPr>
          <w:rFonts w:ascii="Arial" w:hAnsi="Arial" w:cs="Arial"/>
          <w:sz w:val="22"/>
          <w:szCs w:val="22"/>
          <w:ins w:id="224" w:author="Ken Krisa" w:date="2001-08-20T13:36:00Z"/>
        </w:rPr>
      </w:pPr>
      <w:ins w:id="223" w:author="Ken Krisa" w:date="2001-08-20T13:36:00Z">
        <w:r>
          <w:rPr>
            <w:rFonts w:cs="Arial" w:ascii="Arial" w:hAnsi="Arial"/>
            <w:sz w:val="22"/>
            <w:szCs w:val="22"/>
          </w:rPr>
        </w:r>
      </w:ins>
    </w:p>
    <w:p>
      <w:pPr>
        <w:pStyle w:val="Normal"/>
        <w:widowControl/>
        <w:tabs>
          <w:tab w:val="clear" w:pos="720"/>
          <w:tab w:val="left" w:pos="-1440" w:leader="none"/>
        </w:tabs>
        <w:ind w:start="720" w:end="0"/>
        <w:jc w:val="both"/>
        <w:rPr>
          <w:rFonts w:ascii="Arial" w:hAnsi="Arial" w:cs="Arial"/>
          <w:sz w:val="22"/>
          <w:szCs w:val="22"/>
          <w:ins w:id="226" w:author="Ken Krisa" w:date="2001-08-20T13:36:00Z"/>
        </w:rPr>
      </w:pPr>
      <w:ins w:id="225" w:author="Ken Krisa" w:date="2001-08-20T13:36:00Z">
        <w:r>
          <w:rPr>
            <w:rFonts w:cs="Arial" w:ascii="Arial" w:hAnsi="Arial"/>
            <w:sz w:val="22"/>
            <w:szCs w:val="22"/>
          </w:rPr>
        </w:r>
      </w:ins>
    </w:p>
    <w:p>
      <w:pPr>
        <w:pStyle w:val="Normal"/>
        <w:widowControl/>
        <w:tabs>
          <w:tab w:val="clear" w:pos="720"/>
          <w:tab w:val="left" w:pos="-1440" w:leader="none"/>
        </w:tabs>
        <w:jc w:val="both"/>
        <w:rPr>
          <w:rFonts w:ascii="Arial" w:hAnsi="Arial" w:cs="Arial"/>
          <w:sz w:val="22"/>
          <w:szCs w:val="22"/>
          <w:ins w:id="228" w:author="Ken Krisa" w:date="2001-08-20T13:36:00Z"/>
        </w:rPr>
      </w:pPr>
      <w:ins w:id="227" w:author="Ken Krisa" w:date="2001-08-20T13:36:00Z">
        <w:r>
          <w:rPr>
            <w:rFonts w:cs="Arial" w:ascii="Arial" w:hAnsi="Arial"/>
            <w:sz w:val="22"/>
            <w:szCs w:val="22"/>
          </w:rPr>
        </w:r>
      </w:ins>
    </w:p>
    <w:p>
      <w:pPr>
        <w:pStyle w:val="Normal"/>
        <w:widowControl/>
        <w:tabs>
          <w:tab w:val="clear" w:pos="720"/>
          <w:tab w:val="left" w:pos="-1440" w:leader="none"/>
        </w:tabs>
        <w:jc w:val="both"/>
        <w:rPr>
          <w:rFonts w:ascii="Arial" w:hAnsi="Arial" w:cs="Arial"/>
          <w:sz w:val="22"/>
          <w:szCs w:val="22"/>
          <w:ins w:id="230" w:author="Ken Krisa" w:date="2001-08-20T13:36:00Z"/>
        </w:rPr>
      </w:pPr>
      <w:ins w:id="229" w:author="Ken Krisa" w:date="2001-08-20T13:36:00Z">
        <w:r>
          <w:rPr>
            <w:rFonts w:cs="Arial" w:ascii="Arial" w:hAnsi="Arial"/>
            <w:sz w:val="22"/>
            <w:szCs w:val="22"/>
          </w:rPr>
        </w:r>
      </w:ins>
    </w:p>
    <w:p>
      <w:pPr>
        <w:pStyle w:val="Normal"/>
        <w:widowControl/>
        <w:tabs>
          <w:tab w:val="clear" w:pos="720"/>
          <w:tab w:val="left" w:pos="-1440" w:leader="none"/>
        </w:tabs>
        <w:jc w:val="both"/>
        <w:rPr>
          <w:rFonts w:ascii="Arial" w:hAnsi="Arial" w:cs="Arial"/>
          <w:sz w:val="22"/>
          <w:szCs w:val="22"/>
        </w:rPr>
      </w:pPr>
      <w:ins w:id="231" w:author="Ken Krisa" w:date="2001-08-20T13:36:00Z">
        <w:r>
          <w:rPr>
            <w:rFonts w:cs="Arial" w:ascii="Arial" w:hAnsi="Arial"/>
            <w:b/>
            <w:bCs/>
            <w:sz w:val="22"/>
            <w:szCs w:val="22"/>
          </w:rPr>
          <w:t>3.0</w:t>
        </w:r>
      </w:ins>
      <w:r>
        <w:rPr>
          <w:rFonts w:cs="Arial" w:ascii="Arial" w:hAnsi="Arial"/>
          <w:b/>
          <w:bCs/>
          <w:sz w:val="22"/>
          <w:szCs w:val="22"/>
        </w:rPr>
        <w:tab/>
      </w:r>
      <w:del w:id="232" w:author="Ken Krisa" w:date="2001-08-20T13:46:00Z">
        <w:r>
          <w:rPr>
            <w:rFonts w:cs="Arial" w:ascii="Arial" w:hAnsi="Arial"/>
            <w:b/>
            <w:bCs/>
            <w:sz w:val="22"/>
            <w:szCs w:val="22"/>
          </w:rPr>
          <w:delText xml:space="preserve">Initial </w:delText>
        </w:r>
      </w:del>
      <w:r>
        <w:rPr>
          <w:rFonts w:cs="Arial" w:ascii="Arial" w:hAnsi="Arial"/>
          <w:b/>
          <w:bCs/>
          <w:sz w:val="22"/>
          <w:szCs w:val="22"/>
        </w:rPr>
        <w:t xml:space="preserve">Funding </w:t>
      </w:r>
      <w:ins w:id="233" w:author="Ken Krisa" w:date="2001-08-20T13:37:00Z">
        <w:r>
          <w:rPr>
            <w:rFonts w:cs="Arial" w:ascii="Arial" w:hAnsi="Arial"/>
            <w:b/>
            <w:bCs/>
            <w:sz w:val="22"/>
            <w:szCs w:val="22"/>
          </w:rPr>
          <w:t xml:space="preserve">of </w:t>
        </w:r>
      </w:ins>
      <w:ins w:id="234" w:author="Ken Krisa" w:date="2001-08-20T13:43:00Z">
        <w:r>
          <w:rPr>
            <w:rFonts w:cs="Arial" w:ascii="Arial" w:hAnsi="Arial"/>
            <w:b/>
            <w:bCs/>
            <w:sz w:val="22"/>
            <w:szCs w:val="22"/>
          </w:rPr>
          <w:t xml:space="preserve">Monthly </w:t>
        </w:r>
      </w:ins>
      <w:ins w:id="235" w:author="Ken Krisa" w:date="2001-08-20T13:37:00Z">
        <w:r>
          <w:rPr>
            <w:rFonts w:cs="Arial" w:ascii="Arial" w:hAnsi="Arial"/>
            <w:b/>
            <w:bCs/>
            <w:sz w:val="22"/>
            <w:szCs w:val="22"/>
          </w:rPr>
          <w:t>Operating Account</w:t>
        </w:r>
      </w:ins>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720" w:end="0"/>
        <w:jc w:val="both"/>
        <w:rPr>
          <w:rFonts w:ascii="Arial" w:hAnsi="Arial" w:cs="Arial"/>
          <w:b/>
          <w:bCs/>
          <w:sz w:val="22"/>
          <w:szCs w:val="22"/>
          <w:ins w:id="237" w:author="Ken Krisa" w:date="2001-08-20T13:42:00Z"/>
        </w:rPr>
      </w:pPr>
      <w:ins w:id="236" w:author="Ken Krisa" w:date="2001-08-20T13:42:00Z">
        <w:r>
          <w:rPr>
            <w:rFonts w:cs="Arial" w:ascii="Arial" w:hAnsi="Arial"/>
            <w:b/>
            <w:bCs/>
            <w:sz w:val="22"/>
            <w:szCs w:val="22"/>
          </w:rPr>
          <w:t>3.1</w:t>
          <w:tab/>
          <w:t>Start-up Costs</w:t>
        </w:r>
      </w:ins>
    </w:p>
    <w:p>
      <w:pPr>
        <w:pStyle w:val="Normal"/>
        <w:widowControl/>
        <w:tabs>
          <w:tab w:val="clear" w:pos="720"/>
          <w:tab w:val="left" w:pos="-1440" w:leader="none"/>
        </w:tabs>
        <w:ind w:start="720" w:end="0"/>
        <w:jc w:val="both"/>
        <w:rPr>
          <w:rFonts w:ascii="Arial" w:hAnsi="Arial" w:cs="Arial"/>
          <w:b/>
          <w:bCs/>
          <w:sz w:val="22"/>
          <w:szCs w:val="22"/>
          <w:ins w:id="239" w:author="Ken Krisa" w:date="2001-08-20T13:42:00Z"/>
        </w:rPr>
      </w:pPr>
      <w:ins w:id="238" w:author="Ken Krisa" w:date="2001-08-20T13:42:00Z">
        <w:r>
          <w:rPr>
            <w:rFonts w:cs="Arial" w:ascii="Arial" w:hAnsi="Arial"/>
            <w:b/>
            <w:bCs/>
            <w:sz w:val="22"/>
            <w:szCs w:val="22"/>
          </w:rPr>
        </w:r>
      </w:ins>
    </w:p>
    <w:p>
      <w:pPr>
        <w:pStyle w:val="Normal"/>
        <w:widowControl/>
        <w:tabs>
          <w:tab w:val="clear" w:pos="720"/>
          <w:tab w:val="left" w:pos="-1440" w:leader="none"/>
        </w:tabs>
        <w:ind w:start="1440" w:end="0"/>
        <w:jc w:val="both"/>
        <w:rPr/>
      </w:pPr>
      <w:r>
        <w:rPr>
          <w:rFonts w:cs="Arial" w:ascii="Arial" w:hAnsi="Arial"/>
          <w:sz w:val="22"/>
          <w:szCs w:val="22"/>
        </w:rPr>
        <w:t>On the Operations Implementation Date, CLIENT shall fund the Monthly Operating Account with the estimated Start-up Costs of $________</w:t>
      </w:r>
      <w:ins w:id="240" w:author="Ken Krisa" w:date="2001-08-09T09:26:00Z">
        <w:r>
          <w:rPr>
            <w:rFonts w:cs="Arial" w:ascii="Arial" w:hAnsi="Arial"/>
            <w:sz w:val="22"/>
            <w:szCs w:val="22"/>
          </w:rPr>
          <w:t xml:space="preserve"> for the </w:t>
        </w:r>
      </w:ins>
      <w:ins w:id="241" w:author="Ken Krisa" w:date="2001-08-20T13:33:00Z">
        <w:r>
          <w:rPr>
            <w:rFonts w:cs="Arial" w:ascii="Arial" w:hAnsi="Arial"/>
            <w:sz w:val="22"/>
            <w:szCs w:val="22"/>
          </w:rPr>
          <w:t xml:space="preserve">items as listed </w:t>
        </w:r>
      </w:ins>
      <w:ins w:id="242" w:author="Ken Krisa" w:date="2001-08-21T15:58:00Z">
        <w:r>
          <w:rPr>
            <w:rFonts w:cs="Arial" w:ascii="Arial" w:hAnsi="Arial"/>
            <w:sz w:val="22"/>
            <w:szCs w:val="22"/>
          </w:rPr>
          <w:t xml:space="preserve">under item 1.0 </w:t>
        </w:r>
      </w:ins>
      <w:ins w:id="243" w:author="Ken Krisa" w:date="2001-08-20T13:33:00Z">
        <w:r>
          <w:rPr>
            <w:rFonts w:cs="Arial" w:ascii="Arial" w:hAnsi="Arial"/>
            <w:sz w:val="22"/>
            <w:szCs w:val="22"/>
          </w:rPr>
          <w:t>on Attachment 1 to this Schedule “B”</w:t>
        </w:r>
      </w:ins>
      <w:ins w:id="244" w:author="Ken Krisa" w:date="2001-08-21T15:58:00Z">
        <w:r>
          <w:rPr>
            <w:rFonts w:cs="Arial" w:ascii="Arial" w:hAnsi="Arial"/>
            <w:sz w:val="22"/>
            <w:szCs w:val="22"/>
          </w:rPr>
          <w:t xml:space="preserve"> to be paid for directly by BCCKOP for reimbursement by CLIENT</w:t>
        </w:r>
      </w:ins>
      <w:r>
        <w:rPr>
          <w:rFonts w:cs="Arial" w:ascii="Arial" w:hAnsi="Arial"/>
          <w:sz w:val="22"/>
          <w:szCs w:val="22"/>
        </w:rPr>
        <w:t xml:space="preserve">.  BCCKOP shall have provided CLIENT an itemized list of estimated Start-up Costs for BCCKOP to initialize operations for this Facility.  Further, BCCKOP shall request and CLIENT shall, within </w:t>
      </w:r>
      <w:del w:id="245" w:author="Ken Krisa" w:date="2001-08-21T15:59:00Z">
        <w:r>
          <w:rPr>
            <w:rFonts w:cs="Arial" w:ascii="Arial" w:hAnsi="Arial"/>
            <w:sz w:val="22"/>
            <w:szCs w:val="22"/>
          </w:rPr>
          <w:delText xml:space="preserve">five </w:delText>
        </w:r>
      </w:del>
      <w:ins w:id="246" w:author="Ken Krisa" w:date="2001-08-21T15:59:00Z">
        <w:r>
          <w:rPr>
            <w:rFonts w:cs="Arial" w:ascii="Arial" w:hAnsi="Arial"/>
            <w:sz w:val="22"/>
            <w:szCs w:val="22"/>
          </w:rPr>
          <w:t xml:space="preserve">fifteen </w:t>
        </w:r>
      </w:ins>
      <w:r>
        <w:rPr>
          <w:rFonts w:cs="Arial" w:ascii="Arial" w:hAnsi="Arial"/>
          <w:sz w:val="22"/>
          <w:szCs w:val="22"/>
        </w:rPr>
        <w:t xml:space="preserve">days, fund any additional amounts necessary over the initial </w:t>
      </w:r>
      <w:del w:id="247" w:author="Ken Krisa" w:date="2001-08-21T16:00:00Z">
        <w:r>
          <w:rPr>
            <w:rFonts w:cs="Arial" w:ascii="Arial" w:hAnsi="Arial"/>
            <w:sz w:val="22"/>
            <w:szCs w:val="22"/>
          </w:rPr>
          <w:delText>$_________ required</w:delText>
        </w:r>
      </w:del>
      <w:ins w:id="248" w:author="Ken Krisa" w:date="2001-08-21T16:00:00Z">
        <w:r>
          <w:rPr>
            <w:rFonts w:cs="Arial" w:ascii="Arial" w:hAnsi="Arial"/>
            <w:sz w:val="22"/>
            <w:szCs w:val="22"/>
          </w:rPr>
          <w:t xml:space="preserve">funding </w:t>
        </w:r>
      </w:ins>
      <w:r>
        <w:rPr>
          <w:rFonts w:cs="Arial" w:ascii="Arial" w:hAnsi="Arial"/>
          <w:sz w:val="22"/>
          <w:szCs w:val="22"/>
        </w:rPr>
        <w:t xml:space="preserve"> to cover Start-Up Costs.  BCCKOP shall reconcile the Start-up Costs separately from the other funds in the </w:t>
      </w:r>
      <w:del w:id="249" w:author="Ken Krisa" w:date="2001-08-20T13:34:00Z">
        <w:r>
          <w:rPr>
            <w:rFonts w:cs="Arial" w:ascii="Arial" w:hAnsi="Arial"/>
            <w:sz w:val="22"/>
            <w:szCs w:val="22"/>
          </w:rPr>
          <w:delText xml:space="preserve">Monthly </w:delText>
        </w:r>
      </w:del>
      <w:r>
        <w:rPr>
          <w:rFonts w:cs="Arial" w:ascii="Arial" w:hAnsi="Arial"/>
          <w:sz w:val="22"/>
          <w:szCs w:val="22"/>
        </w:rPr>
        <w:t>Operating Account as described in Section 4.1 of this Schedule 'B".</w:t>
      </w:r>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rFonts w:ascii="Arial" w:hAnsi="Arial" w:cs="Arial"/>
          <w:sz w:val="22"/>
          <w:szCs w:val="22"/>
          <w:del w:id="251" w:author="Ken Krisa" w:date="2001-08-09T10:40:00Z"/>
        </w:rPr>
      </w:pPr>
      <w:del w:id="250" w:author="Ken Krisa" w:date="2001-08-09T10:40:00Z">
        <w:r>
          <w:rPr>
            <w:rFonts w:cs="Arial" w:ascii="Arial" w:hAnsi="Arial"/>
            <w:sz w:val="22"/>
            <w:szCs w:val="22"/>
          </w:rPr>
          <w:delText>On the Operations Implementation Date, CLIENT shall fund the Discretionary Account with $50,000. On or before the first of each month thereafter, CLIENT shall place funds into the Discretionary Account as may be necessary to bring the balance of the Discretionary Account to $50,000.</w:delText>
        </w:r>
      </w:del>
    </w:p>
    <w:p>
      <w:pPr>
        <w:pStyle w:val="Normal"/>
        <w:widowControl/>
        <w:tabs>
          <w:tab w:val="clear" w:pos="720"/>
          <w:tab w:val="left" w:pos="-1440" w:leader="none"/>
        </w:tabs>
        <w:jc w:val="both"/>
        <w:rPr>
          <w:rFonts w:ascii="Arial" w:hAnsi="Arial" w:cs="Arial"/>
          <w:sz w:val="22"/>
          <w:szCs w:val="22"/>
          <w:del w:id="253" w:author="Ken Krisa" w:date="2001-08-09T10:40:00Z"/>
        </w:rPr>
      </w:pPr>
      <w:del w:id="252" w:author="Ken Krisa" w:date="2001-08-09T10:40:00Z">
        <w:r>
          <w:rPr>
            <w:rFonts w:cs="Arial" w:ascii="Arial" w:hAnsi="Arial"/>
            <w:sz w:val="22"/>
            <w:szCs w:val="22"/>
          </w:rPr>
        </w:r>
      </w:del>
    </w:p>
    <w:p>
      <w:pPr>
        <w:pStyle w:val="Normal"/>
        <w:widowControl/>
        <w:tabs>
          <w:tab w:val="clear" w:pos="720"/>
          <w:tab w:val="left" w:pos="-1440" w:leader="none"/>
        </w:tabs>
        <w:ind w:start="720" w:end="0"/>
        <w:jc w:val="both"/>
        <w:rPr>
          <w:ins w:id="257" w:author="Ken Krisa" w:date="2001-08-20T13:43:00Z"/>
        </w:rPr>
      </w:pPr>
      <w:ins w:id="254" w:author="Ken Krisa" w:date="2001-08-20T13:43:00Z">
        <w:r>
          <w:rPr>
            <w:rFonts w:cs="Arial" w:ascii="Arial" w:hAnsi="Arial"/>
            <w:b/>
            <w:bCs/>
            <w:sz w:val="22"/>
            <w:szCs w:val="22"/>
          </w:rPr>
          <w:t>3.2</w:t>
          <w:tab/>
        </w:r>
      </w:ins>
      <w:ins w:id="255" w:author="Ken Krisa" w:date="2001-08-20T13:45:00Z">
        <w:r>
          <w:rPr>
            <w:rFonts w:cs="Arial" w:ascii="Arial" w:hAnsi="Arial"/>
            <w:b/>
            <w:bCs/>
            <w:sz w:val="22"/>
            <w:szCs w:val="22"/>
          </w:rPr>
          <w:t xml:space="preserve">Ususal and Customary BCCKOP </w:t>
        </w:r>
      </w:ins>
      <w:ins w:id="256" w:author="Ken Krisa" w:date="2001-08-20T13:43:00Z">
        <w:r>
          <w:rPr>
            <w:rFonts w:cs="Arial" w:ascii="Arial" w:hAnsi="Arial"/>
            <w:b/>
            <w:bCs/>
            <w:sz w:val="22"/>
            <w:szCs w:val="22"/>
          </w:rPr>
          <w:t>Costs</w:t>
        </w:r>
      </w:ins>
    </w:p>
    <w:p>
      <w:pPr>
        <w:pStyle w:val="Normal"/>
        <w:widowControl/>
        <w:tabs>
          <w:tab w:val="clear" w:pos="720"/>
          <w:tab w:val="left" w:pos="-1440" w:leader="none"/>
        </w:tabs>
        <w:jc w:val="both"/>
        <w:rPr>
          <w:rFonts w:ascii="Arial" w:hAnsi="Arial" w:cs="Arial"/>
          <w:b/>
          <w:bCs/>
          <w:sz w:val="22"/>
          <w:szCs w:val="22"/>
          <w:ins w:id="259" w:author="Ken Krisa" w:date="2001-08-20T13:43:00Z"/>
        </w:rPr>
      </w:pPr>
      <w:ins w:id="258" w:author="Ken Krisa" w:date="2001-08-20T13:43:00Z">
        <w:r>
          <w:rPr>
            <w:rFonts w:cs="Arial" w:ascii="Arial" w:hAnsi="Arial"/>
            <w:b/>
            <w:bCs/>
            <w:sz w:val="22"/>
            <w:szCs w:val="22"/>
          </w:rPr>
        </w:r>
      </w:ins>
    </w:p>
    <w:p>
      <w:pPr>
        <w:pStyle w:val="Normal"/>
        <w:widowControl/>
        <w:tabs>
          <w:tab w:val="clear" w:pos="720"/>
          <w:tab w:val="left" w:pos="-1440" w:leader="none"/>
        </w:tabs>
        <w:jc w:val="both"/>
        <w:rPr>
          <w:rFonts w:ascii="Arial" w:hAnsi="Arial" w:cs="Arial"/>
          <w:sz w:val="22"/>
          <w:szCs w:val="22"/>
          <w:ins w:id="261" w:author="Ken Krisa" w:date="2001-08-20T13:43:00Z"/>
        </w:rPr>
      </w:pPr>
      <w:ins w:id="260" w:author="Ken Krisa" w:date="2001-08-20T13:43:00Z">
        <w:r>
          <w:rPr>
            <w:rFonts w:cs="Arial" w:ascii="Arial" w:hAnsi="Arial"/>
            <w:sz w:val="22"/>
            <w:szCs w:val="22"/>
          </w:rPr>
        </w:r>
      </w:ins>
    </w:p>
    <w:p>
      <w:pPr>
        <w:pStyle w:val="BodyTextIndent2"/>
        <w:ind w:start="1440" w:end="0"/>
        <w:rPr/>
      </w:pPr>
      <w:ins w:id="262" w:author="Ken Krisa" w:date="2001-08-20T13:43:00Z">
        <w:r>
          <w:rPr>
            <w:rFonts w:cs="Arial" w:ascii="Arial" w:hAnsi="Arial"/>
          </w:rPr>
          <w:t xml:space="preserve">On October 1, 2001, </w:t>
        </w:r>
      </w:ins>
      <w:r>
        <w:rPr>
          <w:rFonts w:cs="Arial" w:ascii="Arial" w:hAnsi="Arial"/>
        </w:rPr>
        <w:t xml:space="preserve">CLIENT shall also fund the Monthly Operating Account with the initial monthly payment of  $__________ for all usual and customary expenses </w:t>
      </w:r>
      <w:ins w:id="263" w:author="Ken Krisa" w:date="2001-08-20T13:45:00Z">
        <w:r>
          <w:rPr>
            <w:rFonts w:cs="Arial" w:ascii="Arial" w:hAnsi="Arial"/>
          </w:rPr>
          <w:t xml:space="preserve">as listed on Attachment 1 to this Schedule “B” </w:t>
        </w:r>
      </w:ins>
      <w:r>
        <w:rPr>
          <w:rFonts w:cs="Arial" w:ascii="Arial" w:hAnsi="Arial"/>
        </w:rPr>
        <w:t xml:space="preserve">and BCCKOP'S </w:t>
      </w:r>
      <w:ins w:id="264" w:author="Ken Krisa" w:date="2001-08-20T13:46:00Z">
        <w:r>
          <w:rPr>
            <w:rFonts w:cs="Arial" w:ascii="Arial" w:hAnsi="Arial"/>
          </w:rPr>
          <w:t xml:space="preserve">estimated </w:t>
        </w:r>
      </w:ins>
      <w:r>
        <w:rPr>
          <w:rFonts w:cs="Arial" w:ascii="Arial" w:hAnsi="Arial"/>
        </w:rPr>
        <w:t>Operating Fee for the first month starting on the Effective Date.</w:t>
      </w:r>
    </w:p>
    <w:p>
      <w:pPr>
        <w:pStyle w:val="Normal"/>
        <w:widowControl/>
        <w:tabs>
          <w:tab w:val="clear" w:pos="720"/>
          <w:tab w:val="left" w:pos="-1440" w:leader="none"/>
        </w:tabs>
        <w:ind w:hanging="720" w:start="1440" w:end="0"/>
        <w:jc w:val="both"/>
        <w:rPr>
          <w:rFonts w:ascii="Arial" w:hAnsi="Arial" w:cs="Arial"/>
          <w:sz w:val="22"/>
          <w:szCs w:val="22"/>
          <w:ins w:id="266" w:author="Ken Krisa" w:date="2001-08-20T13:49:00Z"/>
        </w:rPr>
      </w:pPr>
      <w:ins w:id="265" w:author="Ken Krisa" w:date="2001-08-20T13:49:00Z">
        <w:r>
          <w:rPr>
            <w:rFonts w:cs="Arial" w:ascii="Arial" w:hAnsi="Arial"/>
            <w:sz w:val="22"/>
            <w:szCs w:val="22"/>
          </w:rPr>
        </w:r>
      </w:ins>
    </w:p>
    <w:p>
      <w:pPr>
        <w:pStyle w:val="Normal"/>
        <w:widowControl/>
        <w:tabs>
          <w:tab w:val="clear" w:pos="720"/>
          <w:tab w:val="left" w:pos="-1440" w:leader="none"/>
        </w:tabs>
        <w:ind w:start="1440" w:end="0"/>
        <w:jc w:val="both"/>
        <w:rPr>
          <w:ins w:id="274" w:author="Ken Krisa" w:date="2001-08-20T13:49:00Z"/>
        </w:rPr>
      </w:pPr>
      <w:ins w:id="267" w:author="Ken Krisa" w:date="2001-08-20T13:49:00Z">
        <w:r>
          <w:rPr>
            <w:rFonts w:cs="Arial" w:ascii="Arial" w:hAnsi="Arial"/>
            <w:sz w:val="22"/>
            <w:szCs w:val="22"/>
          </w:rPr>
          <w:t xml:space="preserve">By the </w:t>
        </w:r>
      </w:ins>
      <w:ins w:id="268" w:author="Ken Krisa" w:date="2001-08-20T13:49:00Z">
        <w:r>
          <w:rPr>
            <w:rFonts w:cs="Arial" w:ascii="Arial" w:hAnsi="Arial"/>
            <w:b/>
            <w:bCs/>
            <w:sz w:val="22"/>
            <w:szCs w:val="22"/>
          </w:rPr>
          <w:t xml:space="preserve">25th </w:t>
        </w:r>
      </w:ins>
      <w:ins w:id="269" w:author="Ken Krisa" w:date="2001-08-20T13:49:00Z">
        <w:r>
          <w:rPr>
            <w:rFonts w:cs="Arial" w:ascii="Arial" w:hAnsi="Arial"/>
            <w:sz w:val="22"/>
            <w:szCs w:val="22"/>
          </w:rPr>
          <w:t xml:space="preserve">of each calendar month, CLIENT shall automatically fund into the Monthly Operating Account the total amount estimated for usual and customary operating expenses </w:t>
        </w:r>
      </w:ins>
      <w:ins w:id="270" w:author="Ken Krisa" w:date="2001-08-21T16:01:00Z">
        <w:r>
          <w:rPr>
            <w:rFonts w:cs="Arial" w:ascii="Arial" w:hAnsi="Arial"/>
            <w:sz w:val="22"/>
            <w:szCs w:val="22"/>
          </w:rPr>
          <w:t xml:space="preserve">to be paid for directly by BCCKOP </w:t>
        </w:r>
      </w:ins>
      <w:ins w:id="271" w:author="Ken Krisa" w:date="2001-08-20T13:49:00Z">
        <w:r>
          <w:rPr>
            <w:rFonts w:cs="Arial" w:ascii="Arial" w:hAnsi="Arial"/>
            <w:sz w:val="22"/>
            <w:szCs w:val="22"/>
          </w:rPr>
          <w:t xml:space="preserve">for the next calendar month as defined in the Annual Operating Budget. This funding shall also include BCCKOP'S estimated Operating Fee as defined in Section 4.0 of this Schedule "B".  The second monthly payment in each Quarterly Period shall be adjusted for actual cost </w:t>
        </w:r>
      </w:ins>
      <w:ins w:id="272" w:author="Ken Krisa" w:date="2001-08-21T16:02:00Z">
        <w:r>
          <w:rPr>
            <w:rFonts w:cs="Arial" w:ascii="Arial" w:hAnsi="Arial"/>
            <w:sz w:val="22"/>
            <w:szCs w:val="22"/>
          </w:rPr>
          <w:t xml:space="preserve">and Operating Fee </w:t>
        </w:r>
      </w:ins>
      <w:ins w:id="273" w:author="Ken Krisa" w:date="2001-08-20T13:49:00Z">
        <w:r>
          <w:rPr>
            <w:rFonts w:cs="Arial" w:ascii="Arial" w:hAnsi="Arial"/>
            <w:sz w:val="22"/>
            <w:szCs w:val="22"/>
          </w:rPr>
          <w:t>reconciliation for the previous Quarterly Period.</w:t>
        </w:r>
      </w:ins>
    </w:p>
    <w:p>
      <w:pPr>
        <w:pStyle w:val="Normal"/>
        <w:widowControl/>
        <w:tabs>
          <w:tab w:val="clear" w:pos="720"/>
          <w:tab w:val="left" w:pos="-1440" w:leader="none"/>
        </w:tabs>
        <w:ind w:hanging="720" w:start="1440" w:end="0"/>
        <w:jc w:val="both"/>
        <w:rPr>
          <w:rFonts w:ascii="Arial" w:hAnsi="Arial" w:cs="Arial"/>
          <w:sz w:val="22"/>
          <w:szCs w:val="22"/>
          <w:ins w:id="276" w:author="Ken Krisa" w:date="2001-08-20T13:49:00Z"/>
        </w:rPr>
      </w:pPr>
      <w:ins w:id="275" w:author="Ken Krisa" w:date="2001-08-20T13:49:00Z">
        <w:r>
          <w:rPr>
            <w:rFonts w:cs="Arial" w:ascii="Arial" w:hAnsi="Arial"/>
            <w:sz w:val="22"/>
            <w:szCs w:val="22"/>
          </w:rPr>
        </w:r>
      </w:ins>
    </w:p>
    <w:p>
      <w:pPr>
        <w:pStyle w:val="Normal"/>
        <w:widowControl/>
        <w:tabs>
          <w:tab w:val="clear" w:pos="720"/>
          <w:tab w:val="left" w:pos="-1440" w:leader="none"/>
        </w:tabs>
        <w:ind w:hanging="720" w:start="1440" w:end="0"/>
        <w:jc w:val="both"/>
        <w:rPr>
          <w:rFonts w:ascii="Arial" w:hAnsi="Arial" w:cs="Arial"/>
          <w:sz w:val="22"/>
          <w:szCs w:val="22"/>
          <w:ins w:id="280" w:author="Ken Krisa" w:date="2001-08-20T13:59:00Z"/>
        </w:rPr>
      </w:pPr>
      <w:ins w:id="277" w:author="Ken Krisa" w:date="2001-08-20T13:59:00Z">
        <w:r>
          <w:rPr>
            <w:rFonts w:cs="Arial" w:ascii="Arial" w:hAnsi="Arial"/>
            <w:b/>
            <w:bCs/>
            <w:sz w:val="22"/>
            <w:szCs w:val="22"/>
          </w:rPr>
          <w:t>3.3</w:t>
        </w:r>
      </w:ins>
      <w:ins w:id="278" w:author="Ken Krisa" w:date="2001-08-20T13:59:00Z">
        <w:r>
          <w:rPr>
            <w:rFonts w:cs="Arial" w:ascii="Arial" w:hAnsi="Arial"/>
            <w:sz w:val="22"/>
            <w:szCs w:val="22"/>
          </w:rPr>
          <w:tab/>
        </w:r>
      </w:ins>
      <w:ins w:id="279" w:author="Ken Krisa" w:date="2001-08-20T13:59:00Z">
        <w:r>
          <w:rPr>
            <w:rFonts w:cs="Arial" w:ascii="Arial" w:hAnsi="Arial"/>
            <w:b/>
            <w:bCs/>
            <w:sz w:val="22"/>
            <w:szCs w:val="22"/>
          </w:rPr>
          <w:t>Major Unscheduled Events and Discretionary Items</w:t>
        </w:r>
      </w:ins>
    </w:p>
    <w:p>
      <w:pPr>
        <w:pStyle w:val="Normal"/>
        <w:widowControl/>
        <w:tabs>
          <w:tab w:val="clear" w:pos="720"/>
          <w:tab w:val="left" w:pos="-1440" w:leader="none"/>
        </w:tabs>
        <w:jc w:val="both"/>
        <w:rPr>
          <w:rFonts w:ascii="Arial" w:hAnsi="Arial" w:cs="Arial"/>
          <w:sz w:val="22"/>
          <w:szCs w:val="22"/>
          <w:ins w:id="282" w:author="Ken Krisa" w:date="2001-08-20T13:59:00Z"/>
        </w:rPr>
      </w:pPr>
      <w:ins w:id="281" w:author="Ken Krisa" w:date="2001-08-20T13:59:00Z">
        <w:r>
          <w:rPr>
            <w:rFonts w:cs="Arial" w:ascii="Arial" w:hAnsi="Arial"/>
            <w:sz w:val="22"/>
            <w:szCs w:val="22"/>
          </w:rPr>
        </w:r>
      </w:ins>
    </w:p>
    <w:p>
      <w:pPr>
        <w:pStyle w:val="Normal"/>
        <w:widowControl/>
        <w:tabs>
          <w:tab w:val="clear" w:pos="720"/>
          <w:tab w:val="left" w:pos="-1440" w:leader="none"/>
        </w:tabs>
        <w:ind w:start="1440" w:end="0"/>
        <w:jc w:val="both"/>
        <w:rPr>
          <w:rFonts w:ascii="Arial" w:hAnsi="Arial" w:cs="Arial"/>
          <w:sz w:val="22"/>
          <w:szCs w:val="22"/>
          <w:ins w:id="286" w:author="Ken Krisa" w:date="2001-08-20T13:59:00Z"/>
        </w:rPr>
      </w:pPr>
      <w:ins w:id="283" w:author="Ken Krisa" w:date="2001-08-20T13:59:00Z">
        <w:r>
          <w:rPr>
            <w:rFonts w:cs="Arial" w:ascii="Arial" w:hAnsi="Arial"/>
            <w:sz w:val="22"/>
            <w:szCs w:val="22"/>
          </w:rPr>
          <w:t>Discretionary Items refers to costs related to those items that are not included in the Annual Budget, but are required for BCCKOP to perform its Operating Services under this Agreement.  A Major Unscheduled Event shall consist of any purchase of materials or services required to prevent an imminent hazard to people, loss or damage to the Facility or related equipment or property, or loss of production.</w:t>
        </w:r>
      </w:ins>
      <w:ins w:id="284" w:author="Ken Krisa" w:date="2001-08-20T14:04:00Z">
        <w:r>
          <w:rPr>
            <w:rFonts w:cs="Arial" w:ascii="Arial" w:hAnsi="Arial"/>
            <w:sz w:val="22"/>
            <w:szCs w:val="22"/>
          </w:rPr>
          <w:t xml:space="preserve">  All costs for Discretionary Items and Major Unscheduled Events are </w:t>
        </w:r>
      </w:ins>
      <w:ins w:id="285" w:author="Ken Krisa" w:date="2001-08-21T16:02:00Z">
        <w:r>
          <w:rPr>
            <w:rFonts w:cs="Arial" w:ascii="Arial" w:hAnsi="Arial"/>
            <w:sz w:val="22"/>
            <w:szCs w:val="22"/>
          </w:rPr>
          <w:t>to be paid for directly by CLIENT in accordance with paragraph 6.0 of this Schedule “B”.</w:t>
        </w:r>
      </w:ins>
    </w:p>
    <w:p>
      <w:pPr>
        <w:pStyle w:val="Normal"/>
        <w:widowControl/>
        <w:tabs>
          <w:tab w:val="clear" w:pos="720"/>
          <w:tab w:val="left" w:pos="-1440" w:leader="none"/>
        </w:tabs>
        <w:ind w:hanging="720" w:start="1440" w:end="0"/>
        <w:jc w:val="both"/>
        <w:rPr>
          <w:rFonts w:ascii="Arial" w:hAnsi="Arial" w:cs="Arial"/>
          <w:sz w:val="22"/>
          <w:szCs w:val="22"/>
          <w:del w:id="288" w:author="Ken Krisa" w:date="2001-08-20T13:58:00Z"/>
        </w:rPr>
      </w:pPr>
      <w:del w:id="287" w:author="Ken Krisa" w:date="2001-08-20T13:58:00Z">
        <w:r>
          <w:rPr>
            <w:rFonts w:cs="Arial" w:ascii="Arial" w:hAnsi="Arial"/>
            <w:sz w:val="22"/>
            <w:szCs w:val="22"/>
          </w:rPr>
        </w:r>
      </w:del>
    </w:p>
    <w:p>
      <w:pPr>
        <w:pStyle w:val="Normal"/>
        <w:widowControl/>
        <w:tabs>
          <w:tab w:val="clear" w:pos="720"/>
          <w:tab w:val="left" w:pos="-1440" w:leader="none"/>
        </w:tabs>
        <w:ind w:hanging="720" w:start="1440" w:end="0"/>
        <w:jc w:val="both"/>
        <w:rPr>
          <w:rFonts w:ascii="Arial" w:hAnsi="Arial" w:cs="Arial"/>
          <w:sz w:val="22"/>
          <w:szCs w:val="22"/>
          <w:ins w:id="290" w:author="Ken Krisa" w:date="2001-08-20T13:59:00Z"/>
        </w:rPr>
      </w:pPr>
      <w:ins w:id="289" w:author="Ken Krisa" w:date="2001-08-20T13:59:00Z">
        <w:r>
          <w:rPr>
            <w:rFonts w:cs="Arial" w:ascii="Arial" w:hAnsi="Arial"/>
            <w:sz w:val="22"/>
            <w:szCs w:val="22"/>
          </w:rPr>
        </w:r>
      </w:ins>
    </w:p>
    <w:p>
      <w:pPr>
        <w:pStyle w:val="Normal"/>
        <w:widowControl/>
        <w:tabs>
          <w:tab w:val="clear" w:pos="720"/>
          <w:tab w:val="left" w:pos="-1440" w:leader="none"/>
        </w:tabs>
        <w:ind w:hanging="720" w:start="1440" w:end="0"/>
        <w:jc w:val="both"/>
        <w:rPr>
          <w:rFonts w:ascii="Arial" w:hAnsi="Arial" w:cs="Arial"/>
          <w:sz w:val="22"/>
          <w:szCs w:val="22"/>
          <w:del w:id="294" w:author="Ken Krisa" w:date="2001-08-20T13:58:00Z"/>
        </w:rPr>
      </w:pPr>
      <w:del w:id="291" w:author="Ken Krisa" w:date="2001-08-20T13:58:00Z">
        <w:r>
          <w:rPr>
            <w:rFonts w:cs="Arial" w:ascii="Arial" w:hAnsi="Arial"/>
            <w:b/>
            <w:bCs/>
            <w:sz w:val="22"/>
            <w:szCs w:val="22"/>
          </w:rPr>
          <w:delText>1.2</w:delText>
        </w:r>
      </w:del>
      <w:del w:id="292" w:author="Ken Krisa" w:date="2001-08-20T13:58:00Z">
        <w:r>
          <w:rPr>
            <w:rFonts w:cs="Arial" w:ascii="Arial" w:hAnsi="Arial"/>
            <w:sz w:val="22"/>
            <w:szCs w:val="22"/>
          </w:rPr>
          <w:tab/>
        </w:r>
      </w:del>
      <w:del w:id="293" w:author="Ken Krisa" w:date="2001-08-20T13:58:00Z">
        <w:r>
          <w:rPr>
            <w:rFonts w:cs="Arial" w:ascii="Arial" w:hAnsi="Arial"/>
            <w:b/>
            <w:bCs/>
            <w:sz w:val="22"/>
            <w:szCs w:val="22"/>
          </w:rPr>
          <w:delText xml:space="preserve">Budget and Funding </w:delText>
        </w:r>
      </w:del>
    </w:p>
    <w:p>
      <w:pPr>
        <w:pStyle w:val="Normal"/>
        <w:widowControl/>
        <w:tabs>
          <w:tab w:val="clear" w:pos="720"/>
          <w:tab w:val="left" w:pos="-1440" w:leader="none"/>
        </w:tabs>
        <w:ind w:hanging="720" w:start="2160" w:end="0"/>
        <w:jc w:val="both"/>
        <w:rPr>
          <w:rFonts w:ascii="Arial" w:hAnsi="Arial" w:cs="Arial"/>
          <w:b/>
          <w:bCs/>
          <w:sz w:val="22"/>
          <w:szCs w:val="22"/>
          <w:del w:id="296" w:author="Ken Krisa" w:date="2001-08-20T13:58:00Z"/>
        </w:rPr>
      </w:pPr>
      <w:del w:id="295" w:author="Ken Krisa" w:date="2001-08-20T13:58:00Z">
        <w:r>
          <w:rPr>
            <w:rFonts w:cs="Arial" w:ascii="Arial" w:hAnsi="Arial"/>
            <w:b/>
            <w:bCs/>
            <w:sz w:val="22"/>
            <w:szCs w:val="22"/>
          </w:rPr>
        </w:r>
      </w:del>
    </w:p>
    <w:p>
      <w:pPr>
        <w:pStyle w:val="Normal"/>
        <w:widowControl/>
        <w:tabs>
          <w:tab w:val="clear" w:pos="720"/>
          <w:tab w:val="left" w:pos="-1440" w:leader="none"/>
        </w:tabs>
        <w:ind w:hanging="720" w:start="2160" w:end="0"/>
        <w:jc w:val="both"/>
        <w:rPr>
          <w:rFonts w:ascii="Arial" w:hAnsi="Arial" w:cs="Arial"/>
          <w:sz w:val="22"/>
          <w:szCs w:val="22"/>
          <w:del w:id="298" w:author="Ken Krisa" w:date="2001-08-20T13:34:00Z"/>
        </w:rPr>
      </w:pPr>
      <w:del w:id="297" w:author="Ken Krisa" w:date="2001-08-20T13:34:00Z">
        <w:r>
          <w:rPr>
            <w:rFonts w:cs="Arial" w:ascii="Arial" w:hAnsi="Arial"/>
            <w:b/>
            <w:bCs/>
            <w:sz w:val="22"/>
            <w:szCs w:val="22"/>
          </w:rPr>
          <w:delText>1.2.1</w:delText>
          <w:tab/>
          <w:delText>Annual Operating Budgets</w:delText>
        </w:r>
      </w:del>
    </w:p>
    <w:p>
      <w:pPr>
        <w:pStyle w:val="Normal"/>
        <w:widowControl/>
        <w:tabs>
          <w:tab w:val="clear" w:pos="720"/>
          <w:tab w:val="left" w:pos="-1440" w:leader="none"/>
        </w:tabs>
        <w:ind w:start="2160" w:end="0"/>
        <w:jc w:val="both"/>
        <w:rPr>
          <w:rFonts w:ascii="Arial" w:hAnsi="Arial" w:cs="Arial"/>
          <w:sz w:val="22"/>
          <w:szCs w:val="22"/>
          <w:del w:id="301" w:author="Ken Krisa" w:date="2001-08-20T13:34:00Z"/>
        </w:rPr>
      </w:pPr>
      <w:del w:id="299" w:author="Ken Krisa" w:date="2001-08-20T13:34:00Z">
        <w:r>
          <w:rPr>
            <w:rFonts w:cs="Arial" w:ascii="Arial" w:hAnsi="Arial"/>
            <w:sz w:val="22"/>
            <w:szCs w:val="22"/>
          </w:rPr>
          <w:delText>(i)</w:delText>
          <w:tab/>
        </w:r>
      </w:del>
      <w:del w:id="300" w:author="Ken Krisa" w:date="2001-08-20T13:34:00Z">
        <w:r>
          <w:rPr>
            <w:rFonts w:cs="Arial" w:ascii="Arial" w:hAnsi="Arial"/>
            <w:b/>
            <w:bCs/>
            <w:sz w:val="22"/>
            <w:szCs w:val="22"/>
          </w:rPr>
          <w:delText>General</w:delText>
        </w:r>
      </w:del>
    </w:p>
    <w:p>
      <w:pPr>
        <w:pStyle w:val="Normal"/>
        <w:widowControl/>
        <w:tabs>
          <w:tab w:val="clear" w:pos="720"/>
          <w:tab w:val="left" w:pos="-1440" w:leader="none"/>
        </w:tabs>
        <w:jc w:val="both"/>
        <w:rPr>
          <w:rFonts w:ascii="Arial" w:hAnsi="Arial" w:cs="Arial"/>
          <w:sz w:val="22"/>
          <w:szCs w:val="22"/>
          <w:del w:id="303" w:author="Ken Krisa" w:date="2001-08-20T13:34:00Z"/>
        </w:rPr>
      </w:pPr>
      <w:del w:id="302" w:author="Ken Krisa" w:date="2001-08-20T13:34:00Z">
        <w:r>
          <w:rPr>
            <w:rFonts w:cs="Arial" w:ascii="Arial" w:hAnsi="Arial"/>
            <w:sz w:val="22"/>
            <w:szCs w:val="22"/>
          </w:rPr>
        </w:r>
      </w:del>
    </w:p>
    <w:p>
      <w:pPr>
        <w:pStyle w:val="Normal"/>
        <w:widowControl/>
        <w:tabs>
          <w:tab w:val="clear" w:pos="720"/>
          <w:tab w:val="left" w:pos="-1440" w:leader="none"/>
        </w:tabs>
        <w:ind w:start="2880" w:end="0"/>
        <w:jc w:val="both"/>
        <w:rPr>
          <w:del w:id="309" w:author="Ken Krisa" w:date="2001-08-20T13:34:00Z"/>
        </w:rPr>
      </w:pPr>
      <w:del w:id="304" w:author="Ken Krisa" w:date="2001-08-20T13:34:00Z">
        <w:r>
          <w:rPr>
            <w:rFonts w:cs="Arial" w:ascii="Arial" w:hAnsi="Arial"/>
            <w:sz w:val="22"/>
            <w:szCs w:val="22"/>
          </w:rPr>
          <w:delText>On or before December 1 of each year, BCCKOP will prepare and submit to CLIENT an estimated Annual Operating Budget for the upcoming Operating Year based on the actual monthly expenses incurred as of that date and modified based on projected operational plans and cost changes.  The Annual Operating Budget will be used for operating expense planning by both BCCKOP and CLIENT.  Actual monthly funding by CLIENT to BCCKOP of the budgeted amounts will be based on the Quarterly Operating Budget in accordance with Section 1.2.3 of the Schedule "</w:delText>
        </w:r>
      </w:del>
      <w:ins w:id="305" w:author="Ken Krisa" w:date="2001-08-21T16:03:00Z">
        <w:r>
          <w:rPr>
            <w:rFonts w:cs="Arial" w:ascii="Arial" w:hAnsi="Arial"/>
            <w:sz w:val="22"/>
            <w:szCs w:val="22"/>
          </w:rPr>
          <w:t>“</w:t>
        </w:r>
      </w:ins>
      <w:del w:id="306" w:author="Ken Krisa" w:date="2001-08-20T13:34:00Z">
        <w:r>
          <w:rPr>
            <w:rFonts w:cs="Arial" w:ascii="Arial" w:hAnsi="Arial"/>
            <w:sz w:val="22"/>
            <w:szCs w:val="22"/>
          </w:rPr>
          <w:delText>B"</w:delText>
        </w:r>
      </w:del>
      <w:ins w:id="307" w:author="Ken Krisa" w:date="2001-08-21T16:03:00Z">
        <w:r>
          <w:rPr>
            <w:rFonts w:cs="Arial" w:ascii="Arial" w:hAnsi="Arial"/>
            <w:sz w:val="22"/>
            <w:szCs w:val="22"/>
          </w:rPr>
          <w:t>”</w:t>
        </w:r>
      </w:ins>
      <w:del w:id="308" w:author="Ken Krisa" w:date="2001-08-20T13:34:00Z">
        <w:r>
          <w:rPr>
            <w:rFonts w:cs="Arial" w:ascii="Arial" w:hAnsi="Arial"/>
            <w:sz w:val="22"/>
            <w:szCs w:val="22"/>
          </w:rPr>
          <w:delText>.</w:delText>
        </w:r>
      </w:del>
    </w:p>
    <w:p>
      <w:pPr>
        <w:pStyle w:val="Normal"/>
        <w:widowControl/>
        <w:tabs>
          <w:tab w:val="clear" w:pos="720"/>
          <w:tab w:val="left" w:pos="-1440" w:leader="none"/>
        </w:tabs>
        <w:autoSpaceDE w:val="false"/>
        <w:bidi w:val="0"/>
        <w:ind w:start="2880" w:end="0"/>
        <w:jc w:val="both"/>
        <w:rPr>
          <w:rFonts w:ascii="Arial" w:hAnsi="Arial" w:cs="Arial"/>
          <w:sz w:val="22"/>
          <w:szCs w:val="22"/>
          <w:del w:id="311" w:author="Ken Krisa" w:date="2001-08-20T13:34:00Z"/>
        </w:rPr>
      </w:pPr>
      <w:del w:id="310" w:author="Ken Krisa" w:date="2001-08-20T13:34:00Z">
        <w:r>
          <w:rPr>
            <w:rFonts w:cs="Arial" w:ascii="Arial" w:hAnsi="Arial"/>
            <w:sz w:val="22"/>
            <w:szCs w:val="22"/>
          </w:rPr>
        </w:r>
      </w:del>
    </w:p>
    <w:p>
      <w:pPr>
        <w:pStyle w:val="Normal"/>
        <w:widowControl/>
        <w:tabs>
          <w:tab w:val="clear" w:pos="720"/>
          <w:tab w:val="left" w:pos="-1440" w:leader="none"/>
        </w:tabs>
        <w:autoSpaceDE w:val="false"/>
        <w:bidi w:val="0"/>
        <w:ind w:hanging="0" w:start="2880" w:end="0"/>
        <w:jc w:val="both"/>
        <w:rPr>
          <w:rFonts w:ascii="Arial" w:hAnsi="Arial" w:cs="Arial"/>
          <w:sz w:val="22"/>
          <w:szCs w:val="22"/>
          <w:del w:id="314" w:author="Ken Krisa" w:date="2001-08-20T13:34:00Z"/>
        </w:rPr>
      </w:pPr>
      <w:del w:id="312" w:author="Ken Krisa" w:date="2001-08-20T13:34:00Z">
        <w:r>
          <w:rPr>
            <w:rFonts w:cs="Arial" w:ascii="Arial" w:hAnsi="Arial"/>
            <w:sz w:val="22"/>
            <w:szCs w:val="22"/>
          </w:rPr>
          <w:delText>(ii)</w:delText>
          <w:tab/>
        </w:r>
      </w:del>
      <w:del w:id="313" w:author="Ken Krisa" w:date="2001-08-20T13:34:00Z">
        <w:r>
          <w:rPr>
            <w:rFonts w:cs="Arial" w:ascii="Arial" w:hAnsi="Arial"/>
            <w:b/>
            <w:bCs/>
            <w:sz w:val="22"/>
            <w:szCs w:val="22"/>
          </w:rPr>
          <w:delText>First Annual Operating Budget</w:delText>
        </w:r>
      </w:del>
    </w:p>
    <w:p>
      <w:pPr>
        <w:pStyle w:val="Normal"/>
        <w:widowControl/>
        <w:tabs>
          <w:tab w:val="clear" w:pos="720"/>
          <w:tab w:val="left" w:pos="-1440" w:leader="none"/>
        </w:tabs>
        <w:autoSpaceDE w:val="false"/>
        <w:bidi w:val="0"/>
        <w:ind w:start="2880" w:end="0"/>
        <w:jc w:val="both"/>
        <w:rPr>
          <w:rFonts w:ascii="Arial" w:hAnsi="Arial" w:cs="Arial"/>
          <w:sz w:val="22"/>
          <w:szCs w:val="22"/>
          <w:del w:id="316" w:author="Ken Krisa" w:date="2001-08-20T13:34:00Z"/>
        </w:rPr>
      </w:pPr>
      <w:del w:id="315" w:author="Ken Krisa" w:date="2001-08-20T13:34:00Z">
        <w:r>
          <w:rPr>
            <w:rFonts w:cs="Arial" w:ascii="Arial" w:hAnsi="Arial"/>
            <w:sz w:val="22"/>
            <w:szCs w:val="22"/>
          </w:rPr>
        </w:r>
      </w:del>
    </w:p>
    <w:p>
      <w:pPr>
        <w:pStyle w:val="Normal"/>
        <w:widowControl/>
        <w:tabs>
          <w:tab w:val="clear" w:pos="720"/>
          <w:tab w:val="left" w:pos="-1440" w:leader="none"/>
        </w:tabs>
        <w:ind w:start="2880" w:end="0"/>
        <w:jc w:val="both"/>
        <w:rPr>
          <w:rFonts w:ascii="Arial" w:hAnsi="Arial" w:cs="Arial"/>
          <w:sz w:val="22"/>
          <w:szCs w:val="22"/>
          <w:del w:id="318" w:author="Ken Krisa" w:date="2001-08-20T13:34:00Z"/>
        </w:rPr>
      </w:pPr>
      <w:del w:id="317" w:author="Ken Krisa" w:date="2001-08-20T13:34:00Z">
        <w:r>
          <w:rPr>
            <w:rFonts w:cs="Arial" w:ascii="Arial" w:hAnsi="Arial"/>
            <w:sz w:val="22"/>
            <w:szCs w:val="22"/>
          </w:rPr>
          <w:delText>BCCKOP and CLIENT shall jointly prepare and agree upon the Annual Operating Budget for the January 1 – December 2002 Operating Year.</w:delText>
        </w:r>
      </w:del>
    </w:p>
    <w:p>
      <w:pPr>
        <w:pStyle w:val="Normal"/>
        <w:widowControl/>
        <w:tabs>
          <w:tab w:val="clear" w:pos="720"/>
          <w:tab w:val="left" w:pos="-1440" w:leader="none"/>
        </w:tabs>
        <w:autoSpaceDE w:val="false"/>
        <w:bidi w:val="0"/>
        <w:ind w:start="288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firstLine="2160" w:end="0"/>
        <w:jc w:val="both"/>
        <w:rPr>
          <w:rFonts w:ascii="Arial" w:hAnsi="Arial" w:cs="Arial"/>
          <w:sz w:val="22"/>
          <w:szCs w:val="22"/>
          <w:del w:id="320" w:author="Ken Krisa" w:date="2001-08-20T13:34:00Z"/>
        </w:rPr>
      </w:pPr>
      <w:del w:id="319" w:author="Ken Krisa" w:date="2001-08-20T13:34:00Z">
        <w:r>
          <w:rPr>
            <w:rFonts w:cs="Arial" w:ascii="Arial" w:hAnsi="Arial"/>
            <w:b/>
            <w:bCs/>
            <w:sz w:val="22"/>
            <w:szCs w:val="22"/>
          </w:rPr>
          <w:delText>Subsequent Annual Operating Budgets</w:delText>
        </w:r>
      </w:del>
    </w:p>
    <w:p>
      <w:pPr>
        <w:pStyle w:val="Normal"/>
        <w:widowControl/>
        <w:tabs>
          <w:tab w:val="clear" w:pos="720"/>
          <w:tab w:val="left" w:pos="-1440" w:leader="none"/>
        </w:tabs>
        <w:jc w:val="both"/>
        <w:rPr>
          <w:rFonts w:ascii="Arial" w:hAnsi="Arial" w:cs="Arial"/>
          <w:sz w:val="22"/>
          <w:szCs w:val="22"/>
          <w:del w:id="322" w:author="Ken Krisa" w:date="2001-08-20T13:34:00Z"/>
        </w:rPr>
      </w:pPr>
      <w:del w:id="321" w:author="Ken Krisa" w:date="2001-08-20T13:34:00Z">
        <w:r>
          <w:rPr>
            <w:rFonts w:cs="Arial" w:ascii="Arial" w:hAnsi="Arial"/>
            <w:sz w:val="22"/>
            <w:szCs w:val="22"/>
          </w:rPr>
        </w:r>
      </w:del>
    </w:p>
    <w:p>
      <w:pPr>
        <w:pStyle w:val="Normal"/>
        <w:widowControl/>
        <w:tabs>
          <w:tab w:val="clear" w:pos="720"/>
          <w:tab w:val="left" w:pos="-1440" w:leader="none"/>
        </w:tabs>
        <w:ind w:start="2880" w:end="0"/>
        <w:jc w:val="both"/>
        <w:rPr>
          <w:del w:id="328" w:author="Ken Krisa" w:date="2001-08-20T13:34:00Z"/>
        </w:rPr>
      </w:pPr>
      <w:del w:id="323" w:author="Ken Krisa" w:date="2001-08-20T13:34:00Z">
        <w:r>
          <w:rPr>
            <w:rFonts w:cs="Arial" w:ascii="Arial" w:hAnsi="Arial"/>
            <w:sz w:val="22"/>
            <w:szCs w:val="22"/>
          </w:rPr>
          <w:delText>On or before December 1, 2002, and by December 1 of each year thereafter, BCCKOP will prepare and submit to CLIENT for review and approval an estimated Annual Operating Budget for the upcoming Operating Year based on the actual monthly expenses incurred as of that date and modified based on projected operational plans and cost changes.  This Annual Operating Budget will only be used for operating expense planning by both BCCKOP and CLIENT.  Actual funding by CLIENT to BCCKOP will be in accordance with the Quarterly Operating Budget as described in Section 1.2.3 of this Schedule "</w:delText>
        </w:r>
      </w:del>
      <w:ins w:id="324" w:author="Ken Krisa" w:date="2001-08-21T16:03:00Z">
        <w:r>
          <w:rPr>
            <w:rFonts w:cs="Arial" w:ascii="Arial" w:hAnsi="Arial"/>
            <w:sz w:val="22"/>
            <w:szCs w:val="22"/>
          </w:rPr>
          <w:t>“</w:t>
        </w:r>
      </w:ins>
      <w:del w:id="325" w:author="Ken Krisa" w:date="2001-08-20T13:34:00Z">
        <w:r>
          <w:rPr>
            <w:rFonts w:cs="Arial" w:ascii="Arial" w:hAnsi="Arial"/>
            <w:sz w:val="22"/>
            <w:szCs w:val="22"/>
          </w:rPr>
          <w:delText>B'</w:delText>
        </w:r>
      </w:del>
      <w:ins w:id="326" w:author="Ken Krisa" w:date="2001-08-21T16:03:00Z">
        <w:r>
          <w:rPr>
            <w:rFonts w:cs="Arial" w:ascii="Arial" w:hAnsi="Arial"/>
            <w:sz w:val="22"/>
            <w:szCs w:val="22"/>
          </w:rPr>
          <w:t>’</w:t>
        </w:r>
      </w:ins>
      <w:del w:id="327" w:author="Ken Krisa" w:date="2001-08-20T13:34:00Z">
        <w:r>
          <w:rPr>
            <w:rFonts w:cs="Arial" w:ascii="Arial" w:hAnsi="Arial"/>
            <w:sz w:val="22"/>
            <w:szCs w:val="22"/>
          </w:rPr>
          <w:delText>.</w:delText>
        </w:r>
      </w:del>
    </w:p>
    <w:p>
      <w:pPr>
        <w:pStyle w:val="Normal"/>
        <w:widowControl/>
        <w:tabs>
          <w:tab w:val="clear" w:pos="720"/>
          <w:tab w:val="left" w:pos="-1440" w:leader="none"/>
        </w:tabs>
        <w:autoSpaceDE w:val="false"/>
        <w:bidi w:val="0"/>
        <w:ind w:start="2880" w:end="0"/>
        <w:jc w:val="both"/>
        <w:rPr>
          <w:rFonts w:ascii="Arial" w:hAnsi="Arial" w:cs="Arial"/>
          <w:sz w:val="22"/>
          <w:szCs w:val="22"/>
          <w:del w:id="330" w:author="Ken Krisa" w:date="2001-08-20T13:58:00Z"/>
        </w:rPr>
      </w:pPr>
      <w:del w:id="329" w:author="Ken Krisa" w:date="2001-08-20T13:58:00Z">
        <w:r>
          <w:rPr>
            <w:rFonts w:cs="Arial" w:ascii="Arial" w:hAnsi="Arial"/>
            <w:sz w:val="22"/>
            <w:szCs w:val="22"/>
          </w:rPr>
        </w:r>
      </w:del>
    </w:p>
    <w:p>
      <w:pPr>
        <w:pStyle w:val="Normal"/>
        <w:widowControl/>
        <w:tabs>
          <w:tab w:val="clear" w:pos="720"/>
          <w:tab w:val="left" w:pos="-1440" w:leader="none"/>
        </w:tabs>
        <w:ind w:hanging="720" w:start="2160" w:end="0"/>
        <w:jc w:val="both"/>
        <w:rPr>
          <w:rFonts w:ascii="Arial" w:hAnsi="Arial" w:cs="Arial"/>
          <w:sz w:val="22"/>
          <w:szCs w:val="22"/>
          <w:del w:id="332" w:author="Ken Krisa" w:date="2001-08-20T13:58:00Z"/>
        </w:rPr>
      </w:pPr>
      <w:del w:id="331" w:author="Ken Krisa" w:date="2001-08-20T13:58:00Z">
        <w:r>
          <w:rPr>
            <w:rFonts w:cs="Arial" w:ascii="Arial" w:hAnsi="Arial"/>
            <w:b/>
            <w:bCs/>
            <w:sz w:val="22"/>
            <w:szCs w:val="22"/>
          </w:rPr>
          <w:delText>1.2.2</w:delText>
          <w:tab/>
          <w:delText>Quarterly Operating Budgets</w:delText>
        </w:r>
      </w:del>
    </w:p>
    <w:p>
      <w:pPr>
        <w:pStyle w:val="Normal"/>
        <w:widowControl/>
        <w:tabs>
          <w:tab w:val="clear" w:pos="720"/>
          <w:tab w:val="left" w:pos="-1440" w:leader="none"/>
        </w:tabs>
        <w:jc w:val="both"/>
        <w:rPr>
          <w:rFonts w:ascii="Arial" w:hAnsi="Arial" w:cs="Arial"/>
          <w:sz w:val="22"/>
          <w:szCs w:val="22"/>
          <w:del w:id="334" w:author="Ken Krisa" w:date="2001-08-20T13:58:00Z"/>
        </w:rPr>
      </w:pPr>
      <w:del w:id="333" w:author="Ken Krisa" w:date="2001-08-20T13:58:00Z">
        <w:r>
          <w:rPr>
            <w:rFonts w:cs="Arial" w:ascii="Arial" w:hAnsi="Arial"/>
            <w:sz w:val="22"/>
            <w:szCs w:val="22"/>
          </w:rPr>
        </w:r>
      </w:del>
    </w:p>
    <w:p>
      <w:pPr>
        <w:pStyle w:val="Normal"/>
        <w:widowControl/>
        <w:tabs>
          <w:tab w:val="clear" w:pos="720"/>
          <w:tab w:val="left" w:pos="-1440" w:leader="none"/>
        </w:tabs>
        <w:ind w:hanging="720" w:start="2880" w:end="0"/>
        <w:jc w:val="both"/>
        <w:rPr>
          <w:rFonts w:ascii="Arial" w:hAnsi="Arial" w:cs="Arial"/>
          <w:sz w:val="22"/>
          <w:szCs w:val="22"/>
          <w:del w:id="338" w:author="Ken Krisa" w:date="2001-08-20T13:58:00Z"/>
        </w:rPr>
      </w:pPr>
      <w:del w:id="335" w:author="Ken Krisa" w:date="2001-08-20T13:58:00Z">
        <w:r>
          <w:rPr>
            <w:rFonts w:cs="Arial" w:ascii="Arial" w:hAnsi="Arial"/>
            <w:b/>
            <w:bCs/>
            <w:sz w:val="22"/>
            <w:szCs w:val="22"/>
          </w:rPr>
          <w:delText>(i)</w:delText>
        </w:r>
      </w:del>
      <w:del w:id="336" w:author="Ken Krisa" w:date="2001-08-20T13:58:00Z">
        <w:r>
          <w:rPr>
            <w:rFonts w:cs="Arial" w:ascii="Arial" w:hAnsi="Arial"/>
            <w:sz w:val="22"/>
            <w:szCs w:val="22"/>
          </w:rPr>
          <w:tab/>
        </w:r>
      </w:del>
      <w:del w:id="337" w:author="Ken Krisa" w:date="2001-08-20T13:58:00Z">
        <w:r>
          <w:rPr>
            <w:rFonts w:cs="Arial" w:ascii="Arial" w:hAnsi="Arial"/>
            <w:b/>
            <w:bCs/>
            <w:sz w:val="22"/>
            <w:szCs w:val="22"/>
          </w:rPr>
          <w:delText>General</w:delText>
        </w:r>
      </w:del>
    </w:p>
    <w:p>
      <w:pPr>
        <w:pStyle w:val="Normal"/>
        <w:widowControl/>
        <w:tabs>
          <w:tab w:val="clear" w:pos="720"/>
          <w:tab w:val="left" w:pos="-1440" w:leader="none"/>
        </w:tabs>
        <w:jc w:val="both"/>
        <w:rPr>
          <w:rFonts w:ascii="Arial" w:hAnsi="Arial" w:cs="Arial"/>
          <w:sz w:val="22"/>
          <w:szCs w:val="22"/>
          <w:del w:id="340" w:author="Ken Krisa" w:date="2001-08-20T13:58:00Z"/>
        </w:rPr>
      </w:pPr>
      <w:del w:id="339" w:author="Ken Krisa" w:date="2001-08-20T13:58:00Z">
        <w:r>
          <w:rPr>
            <w:rFonts w:cs="Arial" w:ascii="Arial" w:hAnsi="Arial"/>
            <w:sz w:val="22"/>
            <w:szCs w:val="22"/>
          </w:rPr>
        </w:r>
      </w:del>
    </w:p>
    <w:p>
      <w:pPr>
        <w:pStyle w:val="Normal"/>
        <w:widowControl/>
        <w:tabs>
          <w:tab w:val="clear" w:pos="720"/>
          <w:tab w:val="left" w:pos="-1440" w:leader="none"/>
        </w:tabs>
        <w:ind w:start="2880" w:end="0"/>
        <w:jc w:val="both"/>
        <w:rPr>
          <w:rFonts w:ascii="Arial" w:hAnsi="Arial" w:cs="Arial"/>
          <w:sz w:val="22"/>
          <w:szCs w:val="22"/>
          <w:del w:id="342" w:author="Ken Krisa" w:date="2001-08-20T13:58:00Z"/>
        </w:rPr>
      </w:pPr>
      <w:del w:id="341" w:author="Ken Krisa" w:date="2001-08-20T13:58:00Z">
        <w:r>
          <w:rPr>
            <w:rFonts w:cs="Arial" w:ascii="Arial" w:hAnsi="Arial"/>
            <w:sz w:val="22"/>
            <w:szCs w:val="22"/>
          </w:rPr>
          <w:delText>At least thirty (30) days prior to a Quarterly Operating Period, BCCKOP will prepare and submit to CLIENT an estimated Quarterly Operating Budget for the upcoming Quarterly Budget Period based on the actual monthly expenses incurred as of that date and modified based on projected operational plans and cost changes.  The Quarterly Operating Budget will be used as a basis for monthly funding by CLIENT to BCCKOP.</w:delText>
        </w:r>
      </w:del>
    </w:p>
    <w:p>
      <w:pPr>
        <w:pStyle w:val="Normal"/>
        <w:widowControl/>
        <w:tabs>
          <w:tab w:val="clear" w:pos="720"/>
          <w:tab w:val="left" w:pos="-1440" w:leader="none"/>
        </w:tabs>
        <w:jc w:val="both"/>
        <w:rPr>
          <w:rFonts w:ascii="Arial" w:hAnsi="Arial" w:cs="Arial"/>
          <w:sz w:val="22"/>
          <w:szCs w:val="22"/>
          <w:del w:id="344" w:author="Ken Krisa" w:date="2001-08-20T13:58:00Z"/>
        </w:rPr>
      </w:pPr>
      <w:del w:id="343" w:author="Ken Krisa" w:date="2001-08-20T13:58:00Z">
        <w:r>
          <w:rPr>
            <w:rFonts w:cs="Arial" w:ascii="Arial" w:hAnsi="Arial"/>
            <w:sz w:val="22"/>
            <w:szCs w:val="22"/>
          </w:rPr>
        </w:r>
      </w:del>
    </w:p>
    <w:p>
      <w:pPr>
        <w:pStyle w:val="Normal"/>
        <w:widowControl/>
        <w:tabs>
          <w:tab w:val="clear" w:pos="720"/>
          <w:tab w:val="left" w:pos="-1440" w:leader="none"/>
        </w:tabs>
        <w:ind w:hanging="720" w:start="2880" w:end="0"/>
        <w:jc w:val="both"/>
        <w:rPr>
          <w:rFonts w:ascii="Arial" w:hAnsi="Arial" w:cs="Arial"/>
          <w:sz w:val="22"/>
          <w:szCs w:val="22"/>
          <w:del w:id="347" w:author="Ken Krisa" w:date="2001-08-20T13:58:00Z"/>
        </w:rPr>
      </w:pPr>
      <w:del w:id="345" w:author="Ken Krisa" w:date="2001-08-20T13:58:00Z">
        <w:r>
          <w:rPr>
            <w:rFonts w:cs="Arial" w:ascii="Arial" w:hAnsi="Arial"/>
            <w:sz w:val="22"/>
            <w:szCs w:val="22"/>
          </w:rPr>
          <w:delText>(ii)</w:delText>
          <w:tab/>
        </w:r>
      </w:del>
      <w:del w:id="346" w:author="Ken Krisa" w:date="2001-08-20T13:58:00Z">
        <w:r>
          <w:rPr>
            <w:rFonts w:cs="Arial" w:ascii="Arial" w:hAnsi="Arial"/>
            <w:b/>
            <w:bCs/>
            <w:sz w:val="22"/>
            <w:szCs w:val="22"/>
          </w:rPr>
          <w:delText>Quarterly Operating Budgets during First Operating Year</w:delText>
        </w:r>
      </w:del>
    </w:p>
    <w:p>
      <w:pPr>
        <w:pStyle w:val="Normal"/>
        <w:widowControl/>
        <w:tabs>
          <w:tab w:val="clear" w:pos="720"/>
          <w:tab w:val="left" w:pos="-1440" w:leader="none"/>
        </w:tabs>
        <w:jc w:val="both"/>
        <w:rPr>
          <w:rFonts w:ascii="Arial" w:hAnsi="Arial" w:cs="Arial"/>
          <w:sz w:val="22"/>
          <w:szCs w:val="22"/>
          <w:del w:id="349" w:author="Ken Krisa" w:date="2001-08-20T13:58:00Z"/>
        </w:rPr>
      </w:pPr>
      <w:del w:id="348" w:author="Ken Krisa" w:date="2001-08-20T13:58:00Z">
        <w:r>
          <w:rPr>
            <w:rFonts w:cs="Arial" w:ascii="Arial" w:hAnsi="Arial"/>
            <w:sz w:val="22"/>
            <w:szCs w:val="22"/>
          </w:rPr>
        </w:r>
      </w:del>
    </w:p>
    <w:p>
      <w:pPr>
        <w:pStyle w:val="Normal"/>
        <w:widowControl/>
        <w:tabs>
          <w:tab w:val="clear" w:pos="720"/>
          <w:tab w:val="left" w:pos="-1440" w:leader="none"/>
        </w:tabs>
        <w:ind w:start="2880" w:end="0"/>
        <w:jc w:val="both"/>
        <w:rPr>
          <w:del w:id="353" w:author="Ken Krisa" w:date="2001-08-20T13:58:00Z"/>
        </w:rPr>
      </w:pPr>
      <w:del w:id="350" w:author="Ken Krisa" w:date="2001-08-20T13:58:00Z">
        <w:r>
          <w:rPr>
            <w:rFonts w:cs="Arial" w:ascii="Arial" w:hAnsi="Arial"/>
            <w:sz w:val="22"/>
            <w:szCs w:val="22"/>
          </w:rPr>
          <w:delText>At least thirty (30) days prior to each subsequent Quarterly Budget Period during the first Operating Year, BCCKOP shall submit to CLIENT for review, and CLIENT and BCCKOP shall mutually agree to the next Quarterly Operating Budget.  Each Quarterly Operating Budget will be based on the actual operating expenses of the most current three complete and reconciled months of operation preceding the next Quarterly Operating Period with monetary adjustments (up or down) for identified operational and cost changes.  Both Parties agree to review the proposed budget modifications of the other and approve before the 20</w:delText>
        </w:r>
      </w:del>
      <w:del w:id="351" w:author="Ken Krisa" w:date="2001-08-20T13:58:00Z">
        <w:r>
          <w:rPr>
            <w:rFonts w:cs="Arial" w:ascii="Arial" w:hAnsi="Arial"/>
            <w:sz w:val="22"/>
            <w:szCs w:val="22"/>
            <w:vertAlign w:val="superscript"/>
          </w:rPr>
          <w:delText>th</w:delText>
        </w:r>
      </w:del>
      <w:del w:id="352" w:author="Ken Krisa" w:date="2001-08-20T13:58:00Z">
        <w:r>
          <w:rPr>
            <w:rFonts w:cs="Arial" w:ascii="Arial" w:hAnsi="Arial"/>
            <w:sz w:val="22"/>
            <w:szCs w:val="22"/>
          </w:rPr>
          <w:delText xml:space="preserve"> of the month preceding the beginning of the new Quarterly Operating Period.  The proposed budget modifications will be implemented upon approval in writing by both Parties.  If one Party does not approve the proposed budget modifications, then the Quarterly Operating Budget for the next Quarterly Operating Period will remain as the actual cost of operation for the most current three complete and reconciled months of operation preceding it.</w:delText>
        </w:r>
      </w:del>
    </w:p>
    <w:p>
      <w:pPr>
        <w:pStyle w:val="Normal"/>
        <w:widowControl/>
        <w:tabs>
          <w:tab w:val="clear" w:pos="720"/>
          <w:tab w:val="left" w:pos="-1440" w:leader="none"/>
        </w:tabs>
        <w:jc w:val="both"/>
        <w:rPr>
          <w:rFonts w:ascii="Arial" w:hAnsi="Arial" w:cs="Arial"/>
          <w:sz w:val="22"/>
          <w:szCs w:val="22"/>
          <w:del w:id="355" w:author="Ken Krisa" w:date="2001-08-20T13:58:00Z"/>
        </w:rPr>
      </w:pPr>
      <w:del w:id="354" w:author="Ken Krisa" w:date="2001-08-20T13:58:00Z">
        <w:r>
          <w:rPr>
            <w:rFonts w:cs="Arial" w:ascii="Arial" w:hAnsi="Arial"/>
            <w:sz w:val="22"/>
            <w:szCs w:val="22"/>
          </w:rPr>
        </w:r>
      </w:del>
    </w:p>
    <w:p>
      <w:pPr>
        <w:pStyle w:val="Normal"/>
        <w:widowControl/>
        <w:tabs>
          <w:tab w:val="clear" w:pos="720"/>
          <w:tab w:val="left" w:pos="-1440" w:leader="none"/>
        </w:tabs>
        <w:ind w:start="2880" w:end="0"/>
        <w:jc w:val="both"/>
        <w:rPr>
          <w:del w:id="365" w:author="Ken Krisa" w:date="2001-08-20T13:58:00Z"/>
        </w:rPr>
      </w:pPr>
      <w:del w:id="356" w:author="Ken Krisa" w:date="2001-08-20T13:58:00Z">
        <w:r>
          <w:rPr>
            <w:rFonts w:cs="Arial" w:ascii="Arial" w:hAnsi="Arial"/>
            <w:sz w:val="22"/>
            <w:szCs w:val="22"/>
          </w:rPr>
          <w:delText>By the 25</w:delText>
        </w:r>
      </w:del>
      <w:del w:id="357" w:author="Ken Krisa" w:date="2001-08-20T13:58:00Z">
        <w:r>
          <w:rPr>
            <w:rFonts w:cs="Arial" w:ascii="Arial" w:hAnsi="Arial"/>
            <w:sz w:val="22"/>
            <w:szCs w:val="22"/>
            <w:vertAlign w:val="superscript"/>
          </w:rPr>
          <w:delText>th</w:delText>
        </w:r>
      </w:del>
      <w:del w:id="358" w:author="Ken Krisa" w:date="2001-08-20T13:58:00Z">
        <w:r>
          <w:rPr>
            <w:rFonts w:cs="Arial" w:ascii="Arial" w:hAnsi="Arial"/>
            <w:sz w:val="22"/>
            <w:szCs w:val="22"/>
          </w:rPr>
          <w:delText xml:space="preserve"> of each calendar month, CLIENT shall automatically fund into the Monthly Operating Account the total amount estimated for usual and customary operating expenses for the next calendar month as defined in the Quarterly Operating Budget.  This funding shall also include BCCKOP'</w:delText>
        </w:r>
      </w:del>
      <w:ins w:id="359" w:author="Ken Krisa" w:date="2001-08-21T16:03:00Z">
        <w:r>
          <w:rPr>
            <w:rFonts w:cs="Arial" w:ascii="Arial" w:hAnsi="Arial"/>
            <w:sz w:val="22"/>
            <w:szCs w:val="22"/>
          </w:rPr>
          <w:t>’</w:t>
        </w:r>
      </w:ins>
      <w:del w:id="360" w:author="Ken Krisa" w:date="2001-08-20T13:58:00Z">
        <w:r>
          <w:rPr>
            <w:rFonts w:cs="Arial" w:ascii="Arial" w:hAnsi="Arial"/>
            <w:sz w:val="22"/>
            <w:szCs w:val="22"/>
          </w:rPr>
          <w:delText>S estimated Operating Fee as defined in Section 2.1 of this Schedule "</w:delText>
        </w:r>
      </w:del>
      <w:ins w:id="361" w:author="Ken Krisa" w:date="2001-08-21T16:03:00Z">
        <w:r>
          <w:rPr>
            <w:rFonts w:cs="Arial" w:ascii="Arial" w:hAnsi="Arial"/>
            <w:sz w:val="22"/>
            <w:szCs w:val="22"/>
          </w:rPr>
          <w:t>“</w:t>
        </w:r>
      </w:ins>
      <w:del w:id="362" w:author="Ken Krisa" w:date="2001-08-20T13:58:00Z">
        <w:r>
          <w:rPr>
            <w:rFonts w:cs="Arial" w:ascii="Arial" w:hAnsi="Arial"/>
            <w:sz w:val="22"/>
            <w:szCs w:val="22"/>
          </w:rPr>
          <w:delText>B"</w:delText>
        </w:r>
      </w:del>
      <w:ins w:id="363" w:author="Ken Krisa" w:date="2001-08-21T16:03:00Z">
        <w:r>
          <w:rPr>
            <w:rFonts w:cs="Arial" w:ascii="Arial" w:hAnsi="Arial"/>
            <w:sz w:val="22"/>
            <w:szCs w:val="22"/>
          </w:rPr>
          <w:t>”</w:t>
        </w:r>
      </w:ins>
      <w:del w:id="364" w:author="Ken Krisa" w:date="2001-08-20T13:58:00Z">
        <w:r>
          <w:rPr>
            <w:rFonts w:cs="Arial" w:ascii="Arial" w:hAnsi="Arial"/>
            <w:sz w:val="22"/>
            <w:szCs w:val="22"/>
          </w:rPr>
          <w:delText>.  The second monthly payment in each Quarterly Budget Period shall be adjusted for actual cost reconciliation for the previous Quarterly Budget Period.</w:delText>
        </w:r>
      </w:del>
    </w:p>
    <w:p>
      <w:pPr>
        <w:pStyle w:val="Normal"/>
        <w:widowControl/>
        <w:tabs>
          <w:tab w:val="clear" w:pos="720"/>
          <w:tab w:val="left" w:pos="-1440" w:leader="none"/>
        </w:tabs>
        <w:ind w:start="2880" w:end="0"/>
        <w:jc w:val="both"/>
        <w:rPr>
          <w:rFonts w:ascii="Arial" w:hAnsi="Arial" w:cs="Arial"/>
          <w:sz w:val="22"/>
          <w:szCs w:val="22"/>
          <w:del w:id="367" w:author="Ken Krisa" w:date="2001-08-20T13:58:00Z"/>
        </w:rPr>
      </w:pPr>
      <w:del w:id="366" w:author="Ken Krisa" w:date="2001-08-20T13:58:00Z">
        <w:r>
          <w:rPr>
            <w:rFonts w:cs="Arial" w:ascii="Arial" w:hAnsi="Arial"/>
            <w:sz w:val="22"/>
            <w:szCs w:val="22"/>
          </w:rPr>
        </w:r>
      </w:del>
    </w:p>
    <w:p>
      <w:pPr>
        <w:pStyle w:val="Normal"/>
        <w:widowControl/>
        <w:tabs>
          <w:tab w:val="clear" w:pos="720"/>
          <w:tab w:val="left" w:pos="-1440" w:leader="none"/>
        </w:tabs>
        <w:ind w:start="2880" w:end="0"/>
        <w:jc w:val="both"/>
        <w:rPr>
          <w:rFonts w:ascii="Arial" w:hAnsi="Arial" w:cs="Arial"/>
          <w:sz w:val="22"/>
          <w:szCs w:val="22"/>
          <w:del w:id="369" w:author="Ken Krisa" w:date="2001-08-20T13:58:00Z"/>
        </w:rPr>
      </w:pPr>
      <w:del w:id="368" w:author="Ken Krisa" w:date="2001-08-20T13:58:00Z">
        <w:r>
          <w:rPr>
            <w:rFonts w:cs="Arial" w:ascii="Arial" w:hAnsi="Arial"/>
            <w:sz w:val="22"/>
            <w:szCs w:val="22"/>
          </w:rPr>
          <w:delText>During any Quarterly Budget Period, a modification to the Quarterly Operating Budget may be proposed by either Party by submitting details of the modification to the other Party.  Both Parties agree to review the proposed budget modifications of the other Party and respond within five (5) working days.  The proposed budget modifications will be immediately implemented upon approval in writing by both Parties, and the Quarterly Operating Budget and/or the Annual Operating Budget shall be immediately updated to reflect the modification.  Any future monthly funding during that Quarterly Operating Period shall then be in accordance with the revised Quarterly Operating Budget.</w:delText>
        </w:r>
      </w:del>
    </w:p>
    <w:p>
      <w:pPr>
        <w:pStyle w:val="Normal"/>
        <w:widowControl/>
        <w:tabs>
          <w:tab w:val="clear" w:pos="720"/>
          <w:tab w:val="left" w:pos="-1440" w:leader="none"/>
        </w:tabs>
        <w:autoSpaceDE w:val="false"/>
        <w:bidi w:val="0"/>
        <w:ind w:start="2880" w:end="0"/>
        <w:jc w:val="both"/>
        <w:rPr>
          <w:rFonts w:ascii="Arial" w:hAnsi="Arial" w:cs="Arial"/>
          <w:sz w:val="22"/>
          <w:szCs w:val="22"/>
          <w:del w:id="371" w:author="Ken Krisa" w:date="2001-08-20T13:58:00Z"/>
        </w:rPr>
      </w:pPr>
      <w:del w:id="370" w:author="Ken Krisa" w:date="2001-08-20T13:58:00Z">
        <w:r>
          <w:rPr>
            <w:rFonts w:cs="Arial" w:ascii="Arial" w:hAnsi="Arial"/>
            <w:sz w:val="22"/>
            <w:szCs w:val="22"/>
          </w:rPr>
        </w:r>
      </w:del>
    </w:p>
    <w:p>
      <w:pPr>
        <w:pStyle w:val="Normal"/>
        <w:widowControl/>
        <w:tabs>
          <w:tab w:val="clear" w:pos="720"/>
          <w:tab w:val="left" w:pos="-1440" w:leader="none"/>
        </w:tabs>
        <w:autoSpaceDE w:val="false"/>
        <w:bidi w:val="0"/>
        <w:ind w:hanging="0" w:start="2880" w:end="0"/>
        <w:jc w:val="both"/>
        <w:rPr>
          <w:rFonts w:ascii="Arial" w:hAnsi="Arial" w:cs="Arial"/>
          <w:sz w:val="22"/>
          <w:szCs w:val="22"/>
          <w:del w:id="376" w:author="Ken Krisa" w:date="2001-08-20T13:58:00Z"/>
        </w:rPr>
      </w:pPr>
      <w:del w:id="372" w:author="Ken Krisa" w:date="2001-08-20T13:58:00Z">
        <w:r>
          <w:rPr>
            <w:rFonts w:cs="Arial" w:ascii="Arial" w:hAnsi="Arial"/>
            <w:sz w:val="22"/>
            <w:szCs w:val="22"/>
          </w:rPr>
          <w:delText>(iii)</w:delText>
          <w:tab/>
        </w:r>
      </w:del>
      <w:del w:id="373" w:author="Ken Krisa" w:date="2001-08-20T13:58:00Z">
        <w:r>
          <w:rPr>
            <w:rFonts w:cs="Arial" w:ascii="Arial" w:hAnsi="Arial"/>
            <w:b/>
            <w:bCs/>
            <w:sz w:val="22"/>
            <w:szCs w:val="22"/>
          </w:rPr>
          <w:delText>Quarterly Operating Budgets during Subsequent Operating</w:delText>
        </w:r>
      </w:del>
      <w:del w:id="374" w:author="Ken Krisa" w:date="2001-08-20T13:58:00Z">
        <w:r>
          <w:rPr>
            <w:rFonts w:cs="Arial" w:ascii="Arial" w:hAnsi="Arial"/>
            <w:sz w:val="22"/>
            <w:szCs w:val="22"/>
          </w:rPr>
          <w:delText xml:space="preserve"> </w:delText>
        </w:r>
      </w:del>
      <w:del w:id="375" w:author="Ken Krisa" w:date="2001-08-20T13:58:00Z">
        <w:r>
          <w:rPr>
            <w:rFonts w:cs="Arial" w:ascii="Arial" w:hAnsi="Arial"/>
            <w:b/>
            <w:bCs/>
            <w:sz w:val="22"/>
            <w:szCs w:val="22"/>
          </w:rPr>
          <w:delText>Years</w:delText>
        </w:r>
      </w:del>
    </w:p>
    <w:p>
      <w:pPr>
        <w:pStyle w:val="Normal"/>
        <w:widowControl/>
        <w:tabs>
          <w:tab w:val="clear" w:pos="720"/>
          <w:tab w:val="left" w:pos="-1440" w:leader="none"/>
        </w:tabs>
        <w:autoSpaceDE w:val="false"/>
        <w:bidi w:val="0"/>
        <w:ind w:start="2880" w:end="0"/>
        <w:jc w:val="both"/>
        <w:rPr>
          <w:rFonts w:ascii="Arial" w:hAnsi="Arial" w:cs="Arial"/>
          <w:sz w:val="22"/>
          <w:szCs w:val="22"/>
          <w:del w:id="378" w:author="Ken Krisa" w:date="2001-08-20T13:58:00Z"/>
        </w:rPr>
      </w:pPr>
      <w:del w:id="377" w:author="Ken Krisa" w:date="2001-08-20T13:58:00Z">
        <w:r>
          <w:rPr>
            <w:rFonts w:cs="Arial" w:ascii="Arial" w:hAnsi="Arial"/>
            <w:sz w:val="22"/>
            <w:szCs w:val="22"/>
          </w:rPr>
        </w:r>
      </w:del>
    </w:p>
    <w:p>
      <w:pPr>
        <w:pStyle w:val="Normal"/>
        <w:widowControl/>
        <w:tabs>
          <w:tab w:val="clear" w:pos="720"/>
          <w:tab w:val="left" w:pos="-1440" w:leader="none"/>
        </w:tabs>
        <w:ind w:start="2880" w:end="0"/>
        <w:jc w:val="both"/>
        <w:rPr>
          <w:del w:id="382" w:author="Ken Krisa" w:date="2001-08-20T13:58:00Z"/>
        </w:rPr>
      </w:pPr>
      <w:del w:id="379" w:author="Ken Krisa" w:date="2001-08-20T13:58:00Z">
        <w:r>
          <w:rPr>
            <w:rFonts w:cs="Arial" w:ascii="Arial" w:hAnsi="Arial"/>
            <w:sz w:val="22"/>
            <w:szCs w:val="22"/>
          </w:rPr>
          <w:delText>At least thirty (30) days prior to the completion of each subsequent Quarterly Budget Period after the first Operating Year, BCCKOP shall submit to CLIENT for review and approval the next Quarterly Operating Budget.  Both Parties shall work toward an approved Quarterly Operating Budget on or before the before the 20</w:delText>
        </w:r>
      </w:del>
      <w:del w:id="380" w:author="Ken Krisa" w:date="2001-08-20T13:58:00Z">
        <w:r>
          <w:rPr>
            <w:rFonts w:cs="Arial" w:ascii="Arial" w:hAnsi="Arial"/>
            <w:sz w:val="22"/>
            <w:szCs w:val="22"/>
            <w:vertAlign w:val="superscript"/>
          </w:rPr>
          <w:delText>th</w:delText>
        </w:r>
      </w:del>
      <w:del w:id="381" w:author="Ken Krisa" w:date="2001-08-20T13:58:00Z">
        <w:r>
          <w:rPr>
            <w:rFonts w:cs="Arial" w:ascii="Arial" w:hAnsi="Arial"/>
            <w:sz w:val="22"/>
            <w:szCs w:val="22"/>
          </w:rPr>
          <w:delText xml:space="preserve"> of the month preceding the beginning of the new Quarterly Budget Period.  If one Party does not approve the proposed Quarterly Operating Budget, then the Quarterly Operating Budget for the next Quarterly Budget Period will remain as the actual cost of operation for the most current three complete and reconciled months of operation preceding it.</w:delText>
        </w:r>
      </w:del>
    </w:p>
    <w:p>
      <w:pPr>
        <w:pStyle w:val="Normal"/>
        <w:widowControl/>
        <w:tabs>
          <w:tab w:val="clear" w:pos="720"/>
          <w:tab w:val="left" w:pos="-1440" w:leader="none"/>
        </w:tabs>
        <w:autoSpaceDE w:val="false"/>
        <w:bidi w:val="0"/>
        <w:ind w:start="2880" w:end="0"/>
        <w:jc w:val="both"/>
        <w:rPr>
          <w:rFonts w:ascii="Arial" w:hAnsi="Arial" w:cs="Arial"/>
          <w:sz w:val="22"/>
          <w:szCs w:val="22"/>
          <w:del w:id="384" w:author="Ken Krisa" w:date="2001-08-20T13:58:00Z"/>
        </w:rPr>
      </w:pPr>
      <w:del w:id="383" w:author="Ken Krisa" w:date="2001-08-20T13:58:00Z">
        <w:r>
          <w:rPr>
            <w:rFonts w:cs="Arial" w:ascii="Arial" w:hAnsi="Arial"/>
            <w:sz w:val="22"/>
            <w:szCs w:val="22"/>
          </w:rPr>
        </w:r>
      </w:del>
    </w:p>
    <w:p>
      <w:pPr>
        <w:pStyle w:val="Normal"/>
        <w:widowControl/>
        <w:tabs>
          <w:tab w:val="clear" w:pos="720"/>
          <w:tab w:val="left" w:pos="-1440" w:leader="none"/>
        </w:tabs>
        <w:ind w:start="2880" w:end="0"/>
        <w:jc w:val="both"/>
        <w:rPr>
          <w:del w:id="396" w:author="Ken Krisa" w:date="2001-08-20T13:58:00Z"/>
        </w:rPr>
      </w:pPr>
      <w:del w:id="385" w:author="Ken Krisa" w:date="2001-08-20T13:58:00Z">
        <w:r>
          <w:rPr>
            <w:rFonts w:cs="Arial" w:ascii="Arial" w:hAnsi="Arial"/>
            <w:sz w:val="22"/>
            <w:szCs w:val="22"/>
          </w:rPr>
          <w:delText xml:space="preserve">By the </w:delText>
        </w:r>
      </w:del>
      <w:del w:id="386" w:author="Ken Krisa" w:date="2001-08-20T13:58:00Z">
        <w:r>
          <w:rPr>
            <w:rFonts w:cs="Arial" w:ascii="Arial" w:hAnsi="Arial"/>
            <w:b/>
            <w:bCs/>
            <w:sz w:val="22"/>
            <w:szCs w:val="22"/>
          </w:rPr>
          <w:delText>25</w:delText>
        </w:r>
      </w:del>
      <w:del w:id="387" w:author="Ken Krisa" w:date="2001-08-20T13:58:00Z">
        <w:r>
          <w:rPr>
            <w:rFonts w:cs="Arial" w:ascii="Arial" w:hAnsi="Arial"/>
            <w:b/>
            <w:bCs/>
            <w:sz w:val="22"/>
            <w:szCs w:val="22"/>
            <w:vertAlign w:val="superscript"/>
          </w:rPr>
          <w:delText>th</w:delText>
        </w:r>
      </w:del>
      <w:del w:id="388" w:author="Ken Krisa" w:date="2001-08-20T13:58:00Z">
        <w:r>
          <w:rPr>
            <w:rFonts w:cs="Arial" w:ascii="Arial" w:hAnsi="Arial"/>
            <w:b/>
            <w:bCs/>
            <w:sz w:val="22"/>
            <w:szCs w:val="22"/>
          </w:rPr>
          <w:delText xml:space="preserve"> </w:delText>
        </w:r>
      </w:del>
      <w:del w:id="389" w:author="Ken Krisa" w:date="2001-08-20T13:58:00Z">
        <w:r>
          <w:rPr>
            <w:rFonts w:cs="Arial" w:ascii="Arial" w:hAnsi="Arial"/>
            <w:sz w:val="22"/>
            <w:szCs w:val="22"/>
          </w:rPr>
          <w:delText>of each calendar month, CLIENT shall automatically fund into the Monthly Operating Account the total amount estimated for usual and customary operating expenses for the next calendar month as defined in the Quarterly Operating Budget. This funding shall also include BCCKOP'</w:delText>
        </w:r>
      </w:del>
      <w:ins w:id="390" w:author="Ken Krisa" w:date="2001-08-21T16:03:00Z">
        <w:r>
          <w:rPr>
            <w:rFonts w:cs="Arial" w:ascii="Arial" w:hAnsi="Arial"/>
            <w:sz w:val="22"/>
            <w:szCs w:val="22"/>
          </w:rPr>
          <w:t>’</w:t>
        </w:r>
      </w:ins>
      <w:del w:id="391" w:author="Ken Krisa" w:date="2001-08-20T13:58:00Z">
        <w:r>
          <w:rPr>
            <w:rFonts w:cs="Arial" w:ascii="Arial" w:hAnsi="Arial"/>
            <w:sz w:val="22"/>
            <w:szCs w:val="22"/>
          </w:rPr>
          <w:delText>S estimated Operating Fee as defined in Section 2.1 of this Schedule "</w:delText>
        </w:r>
      </w:del>
      <w:ins w:id="392" w:author="Ken Krisa" w:date="2001-08-21T16:03:00Z">
        <w:r>
          <w:rPr>
            <w:rFonts w:cs="Arial" w:ascii="Arial" w:hAnsi="Arial"/>
            <w:sz w:val="22"/>
            <w:szCs w:val="22"/>
          </w:rPr>
          <w:t>“</w:t>
        </w:r>
      </w:ins>
      <w:del w:id="393" w:author="Ken Krisa" w:date="2001-08-20T13:58:00Z">
        <w:r>
          <w:rPr>
            <w:rFonts w:cs="Arial" w:ascii="Arial" w:hAnsi="Arial"/>
            <w:sz w:val="22"/>
            <w:szCs w:val="22"/>
          </w:rPr>
          <w:delText>B"</w:delText>
        </w:r>
      </w:del>
      <w:ins w:id="394" w:author="Ken Krisa" w:date="2001-08-21T16:03:00Z">
        <w:r>
          <w:rPr>
            <w:rFonts w:cs="Arial" w:ascii="Arial" w:hAnsi="Arial"/>
            <w:sz w:val="22"/>
            <w:szCs w:val="22"/>
          </w:rPr>
          <w:t>”</w:t>
        </w:r>
      </w:ins>
      <w:del w:id="395" w:author="Ken Krisa" w:date="2001-08-20T13:58:00Z">
        <w:r>
          <w:rPr>
            <w:rFonts w:cs="Arial" w:ascii="Arial" w:hAnsi="Arial"/>
            <w:sz w:val="22"/>
            <w:szCs w:val="22"/>
          </w:rPr>
          <w:delText>.  The second monthly payment in each Quarterly Budget Period shall be adjusted for actual cost reconciliation for the previous Quarterly Budget Period.</w:delText>
        </w:r>
      </w:del>
    </w:p>
    <w:p>
      <w:pPr>
        <w:pStyle w:val="Normal"/>
        <w:widowControl/>
        <w:tabs>
          <w:tab w:val="clear" w:pos="720"/>
          <w:tab w:val="left" w:pos="-1440" w:leader="none"/>
        </w:tabs>
        <w:autoSpaceDE w:val="false"/>
        <w:bidi w:val="0"/>
        <w:ind w:start="2880" w:end="0"/>
        <w:jc w:val="both"/>
        <w:rPr>
          <w:rFonts w:ascii="Arial" w:hAnsi="Arial" w:cs="Arial"/>
          <w:sz w:val="22"/>
          <w:szCs w:val="22"/>
          <w:del w:id="398" w:author="Ken Krisa" w:date="2001-08-20T13:58:00Z"/>
        </w:rPr>
      </w:pPr>
      <w:del w:id="397" w:author="Ken Krisa" w:date="2001-08-20T13:58:00Z">
        <w:r>
          <w:rPr>
            <w:rFonts w:cs="Arial" w:ascii="Arial" w:hAnsi="Arial"/>
            <w:sz w:val="22"/>
            <w:szCs w:val="22"/>
          </w:rPr>
        </w:r>
      </w:del>
    </w:p>
    <w:p>
      <w:pPr>
        <w:pStyle w:val="Normal"/>
        <w:widowControl/>
        <w:tabs>
          <w:tab w:val="clear" w:pos="720"/>
          <w:tab w:val="left" w:pos="-1440" w:leader="none"/>
        </w:tabs>
        <w:ind w:start="2880" w:end="0"/>
        <w:jc w:val="both"/>
        <w:rPr>
          <w:del w:id="404" w:author="Ken Krisa" w:date="2001-08-20T13:58:00Z"/>
        </w:rPr>
      </w:pPr>
      <w:del w:id="399" w:author="Ken Krisa" w:date="2001-08-20T13:58:00Z">
        <w:r>
          <w:rPr>
            <w:rFonts w:cs="Arial" w:ascii="Arial" w:hAnsi="Arial"/>
            <w:sz w:val="22"/>
            <w:szCs w:val="22"/>
          </w:rPr>
          <w:delText>During any Quarterly Budget Period, a modification to the Quarterly Operating Budget may be proposed by</w:delText>
        </w:r>
      </w:del>
      <w:del w:id="400" w:author="Ken Krisa" w:date="2001-08-20T13:58:00Z">
        <w:r>
          <w:rPr>
            <w:rFonts w:cs="Arial" w:ascii="Arial" w:hAnsi="Arial"/>
            <w:b/>
            <w:bCs/>
            <w:sz w:val="22"/>
            <w:szCs w:val="22"/>
          </w:rPr>
          <w:delText xml:space="preserve"> </w:delText>
        </w:r>
      </w:del>
      <w:del w:id="401" w:author="Ken Krisa" w:date="2001-08-20T13:58:00Z">
        <w:r>
          <w:rPr>
            <w:rFonts w:cs="Arial" w:ascii="Arial" w:hAnsi="Arial"/>
            <w:sz w:val="22"/>
            <w:szCs w:val="22"/>
          </w:rPr>
          <w:delText xml:space="preserve">either Party by submitting details of the modification to the other Party.  Both Parties agree to review the proposed budget modifications of the other Party and respond within five </w:delText>
        </w:r>
      </w:del>
      <w:del w:id="402" w:author="Ken Krisa" w:date="2001-08-20T13:58:00Z">
        <w:r>
          <w:rPr>
            <w:rFonts w:cs="Arial" w:ascii="Arial" w:hAnsi="Arial"/>
            <w:b/>
            <w:bCs/>
            <w:sz w:val="22"/>
            <w:szCs w:val="22"/>
          </w:rPr>
          <w:delText xml:space="preserve">(5) </w:delText>
        </w:r>
      </w:del>
      <w:del w:id="403" w:author="Ken Krisa" w:date="2001-08-20T13:58:00Z">
        <w:r>
          <w:rPr>
            <w:rFonts w:cs="Arial" w:ascii="Arial" w:hAnsi="Arial"/>
            <w:sz w:val="22"/>
            <w:szCs w:val="22"/>
          </w:rPr>
          <w:delText>working days.  The proposed budget modifications will be immediately implemented upon approval in writing by both Parties, and the Quarterly Operating Budget and/or the Annual Operating Budget shall be immediately updated to reflect the modification.  Any future monthly funding during that Quarterly Budget Period shall then be in accordance with the revised Quarterly Operating Budget.</w:delText>
        </w:r>
      </w:del>
    </w:p>
    <w:p>
      <w:pPr>
        <w:pStyle w:val="Normal"/>
        <w:widowControl/>
        <w:tabs>
          <w:tab w:val="clear" w:pos="720"/>
          <w:tab w:val="left" w:pos="-1440" w:leader="none"/>
        </w:tabs>
        <w:autoSpaceDE w:val="false"/>
        <w:bidi w:val="0"/>
        <w:ind w:start="2880" w:end="0"/>
        <w:jc w:val="both"/>
        <w:rPr>
          <w:rFonts w:ascii="Arial" w:hAnsi="Arial" w:cs="Arial"/>
          <w:sz w:val="22"/>
          <w:szCs w:val="22"/>
          <w:del w:id="406" w:author="Ken Krisa" w:date="2001-08-20T13:58:00Z"/>
        </w:rPr>
      </w:pPr>
      <w:del w:id="405" w:author="Ken Krisa" w:date="2001-08-20T13:58:00Z">
        <w:r>
          <w:rPr>
            <w:rFonts w:cs="Arial" w:ascii="Arial" w:hAnsi="Arial"/>
            <w:sz w:val="22"/>
            <w:szCs w:val="22"/>
          </w:rPr>
        </w:r>
      </w:del>
    </w:p>
    <w:p>
      <w:pPr>
        <w:pStyle w:val="Normal"/>
        <w:widowControl/>
        <w:numPr>
          <w:ilvl w:val="0"/>
          <w:numId w:val="0"/>
        </w:numPr>
        <w:tabs>
          <w:tab w:val="clear" w:pos="720"/>
          <w:tab w:val="left" w:pos="-1440" w:leader="none"/>
        </w:tabs>
        <w:autoSpaceDE w:val="false"/>
        <w:bidi w:val="0"/>
        <w:ind w:start="2880" w:end="0"/>
        <w:jc w:val="both"/>
        <w:rPr>
          <w:rFonts w:ascii="Arial" w:hAnsi="Arial" w:cs="Arial"/>
          <w:b/>
          <w:bCs/>
          <w:sz w:val="22"/>
          <w:szCs w:val="22"/>
          <w:del w:id="409" w:author="Ken Krisa" w:date="2001-08-20T13:53:00Z"/>
        </w:rPr>
      </w:pPr>
      <w:del w:id="407" w:author="Ken Krisa" w:date="2001-08-20T13:53:00Z">
        <w:r>
          <w:rPr>
            <w:rFonts w:cs="Arial" w:ascii="Arial" w:hAnsi="Arial"/>
            <w:b/>
            <w:bCs/>
            <w:sz w:val="22"/>
            <w:szCs w:val="22"/>
          </w:rPr>
          <w:delText xml:space="preserve">Discretionary </w:delText>
        </w:r>
      </w:del>
      <w:del w:id="408" w:author="Ken Krisa" w:date="2001-08-20T13:51:00Z">
        <w:r>
          <w:rPr>
            <w:rFonts w:cs="Arial" w:ascii="Arial" w:hAnsi="Arial"/>
            <w:b/>
            <w:bCs/>
            <w:sz w:val="22"/>
            <w:szCs w:val="22"/>
          </w:rPr>
          <w:delText>Account</w:delText>
        </w:r>
      </w:del>
    </w:p>
    <w:p>
      <w:pPr>
        <w:pStyle w:val="Normal"/>
        <w:widowControl/>
        <w:numPr>
          <w:ilvl w:val="1"/>
          <w:numId w:val="7"/>
        </w:numPr>
        <w:tabs>
          <w:tab w:val="clear" w:pos="720"/>
          <w:tab w:val="left" w:pos="-1440" w:leader="none"/>
        </w:tabs>
        <w:autoSpaceDE w:val="false"/>
        <w:bidi w:val="0"/>
        <w:jc w:val="both"/>
        <w:rPr>
          <w:rFonts w:ascii="Arial" w:hAnsi="Arial" w:cs="Arial"/>
          <w:b/>
          <w:bCs/>
          <w:sz w:val="22"/>
          <w:szCs w:val="22"/>
          <w:del w:id="411" w:author="Ken Krisa" w:date="2001-08-20T13:53:00Z"/>
        </w:rPr>
      </w:pPr>
      <w:del w:id="410" w:author="Ken Krisa" w:date="2001-08-20T13:53:00Z">
        <w:r>
          <w:rPr>
            <w:rFonts w:cs="Arial" w:ascii="Arial" w:hAnsi="Arial"/>
            <w:b/>
            <w:bCs/>
            <w:sz w:val="22"/>
            <w:szCs w:val="22"/>
          </w:rPr>
        </w:r>
      </w:del>
    </w:p>
    <w:p>
      <w:pPr>
        <w:pStyle w:val="Normal"/>
        <w:widowControl/>
        <w:numPr>
          <w:ilvl w:val="1"/>
          <w:numId w:val="7"/>
        </w:numPr>
        <w:tabs>
          <w:tab w:val="clear" w:pos="720"/>
          <w:tab w:val="left" w:pos="-1440" w:leader="none"/>
        </w:tabs>
        <w:autoSpaceDE w:val="false"/>
        <w:bidi w:val="0"/>
        <w:jc w:val="both"/>
        <w:rPr>
          <w:rFonts w:ascii="Arial" w:hAnsi="Arial" w:cs="Arial"/>
          <w:b/>
          <w:bCs/>
          <w:sz w:val="22"/>
          <w:szCs w:val="22"/>
          <w:del w:id="423" w:author="Ken Krisa" w:date="2001-08-20T13:53:00Z"/>
        </w:rPr>
      </w:pPr>
      <w:del w:id="412" w:author="Ken Krisa" w:date="2001-08-20T13:53:00Z">
        <w:r>
          <w:rPr>
            <w:rFonts w:cs="Arial" w:ascii="Arial" w:hAnsi="Arial"/>
          </w:rPr>
          <w:delText>On or before the first day of each month after the Effective Date, CLIENT shall place funds into the Discretionary Account as may be necessary to bring the  balance of the Discretionary Account to $50,000 on the date of deposit.  This Discretionary Account may be used by BCCKOP for usual and customary operating expenses in excess of the monthly budgeted amount funded by CLIENT, unusual and unscheduled operating expenses and Major Unscheduled Events as described in Section 1.5 of this Schedule "</w:delText>
        </w:r>
      </w:del>
      <w:ins w:id="413" w:author="Ken Krisa" w:date="2001-08-21T16:03:00Z">
        <w:r>
          <w:rPr>
            <w:rFonts w:cs="Arial" w:ascii="Arial" w:hAnsi="Arial"/>
          </w:rPr>
          <w:t>“</w:t>
        </w:r>
      </w:ins>
      <w:del w:id="414" w:author="Ken Krisa" w:date="2001-08-20T13:53:00Z">
        <w:r>
          <w:rPr>
            <w:rFonts w:cs="Arial" w:ascii="Arial" w:hAnsi="Arial"/>
          </w:rPr>
          <w:delText>B"</w:delText>
        </w:r>
      </w:del>
      <w:ins w:id="415" w:author="Ken Krisa" w:date="2001-08-21T16:03:00Z">
        <w:r>
          <w:rPr>
            <w:rFonts w:cs="Arial" w:ascii="Arial" w:hAnsi="Arial"/>
          </w:rPr>
          <w:t>”</w:t>
        </w:r>
      </w:ins>
      <w:del w:id="416" w:author="Ken Krisa" w:date="2001-08-20T13:53:00Z">
        <w:r>
          <w:rPr>
            <w:rFonts w:cs="Arial" w:ascii="Arial" w:hAnsi="Arial"/>
          </w:rPr>
          <w:delText>, or for activities as described and limited in Article 9.0 of this Agreement.  BCCKOP'</w:delText>
        </w:r>
      </w:del>
      <w:ins w:id="417" w:author="Ken Krisa" w:date="2001-08-21T16:03:00Z">
        <w:r>
          <w:rPr>
            <w:rFonts w:cs="Arial" w:ascii="Arial" w:hAnsi="Arial"/>
          </w:rPr>
          <w:t>’</w:t>
        </w:r>
      </w:ins>
      <w:del w:id="418" w:author="Ken Krisa" w:date="2001-08-20T13:53:00Z">
        <w:r>
          <w:rPr>
            <w:rFonts w:cs="Arial" w:ascii="Arial" w:hAnsi="Arial"/>
          </w:rPr>
          <w:delText>S Operating Fee shall also apply to any expenditures funded from this Discretionary Account.  This Fund shall be reconciled with the Quarterly Operating Budget for each Quarterly Budget Period as more fully described in Section 4.1 of this Schedule "</w:delText>
        </w:r>
      </w:del>
      <w:ins w:id="419" w:author="Ken Krisa" w:date="2001-08-21T16:03:00Z">
        <w:r>
          <w:rPr>
            <w:rFonts w:cs="Arial" w:ascii="Arial" w:hAnsi="Arial"/>
          </w:rPr>
          <w:t>“</w:t>
        </w:r>
      </w:ins>
      <w:del w:id="420" w:author="Ken Krisa" w:date="2001-08-20T13:53:00Z">
        <w:r>
          <w:rPr>
            <w:rFonts w:cs="Arial" w:ascii="Arial" w:hAnsi="Arial"/>
          </w:rPr>
          <w:delText>B"</w:delText>
        </w:r>
      </w:del>
      <w:ins w:id="421" w:author="Ken Krisa" w:date="2001-08-21T16:03:00Z">
        <w:r>
          <w:rPr>
            <w:rFonts w:cs="Arial" w:ascii="Arial" w:hAnsi="Arial"/>
          </w:rPr>
          <w:t>”</w:t>
        </w:r>
      </w:ins>
      <w:del w:id="422" w:author="Ken Krisa" w:date="2001-08-20T13:53:00Z">
        <w:r>
          <w:rPr>
            <w:rFonts w:cs="Arial" w:ascii="Arial" w:hAnsi="Arial"/>
          </w:rPr>
          <w:delText>.</w:delText>
        </w:r>
      </w:del>
    </w:p>
    <w:p>
      <w:pPr>
        <w:pStyle w:val="Normal"/>
        <w:widowControl/>
        <w:numPr>
          <w:ilvl w:val="1"/>
          <w:numId w:val="7"/>
        </w:numPr>
        <w:tabs>
          <w:tab w:val="clear" w:pos="720"/>
          <w:tab w:val="left" w:pos="-1440" w:leader="none"/>
        </w:tabs>
        <w:autoSpaceDE w:val="false"/>
        <w:bidi w:val="0"/>
        <w:jc w:val="both"/>
        <w:rPr>
          <w:rFonts w:ascii="Arial" w:hAnsi="Arial" w:cs="Arial"/>
          <w:b/>
          <w:bCs/>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del w:id="427" w:author="Ken Krisa" w:date="2001-08-20T13:59:00Z"/>
        </w:rPr>
      </w:pPr>
      <w:del w:id="424" w:author="Ken Krisa" w:date="2001-08-20T13:59:00Z">
        <w:r>
          <w:rPr>
            <w:rFonts w:cs="Arial" w:ascii="Arial" w:hAnsi="Arial"/>
            <w:b/>
            <w:bCs/>
            <w:sz w:val="22"/>
            <w:szCs w:val="22"/>
          </w:rPr>
          <w:delText>1.4</w:delText>
        </w:r>
      </w:del>
      <w:del w:id="425" w:author="Ken Krisa" w:date="2001-08-20T13:59:00Z">
        <w:r>
          <w:rPr>
            <w:rFonts w:cs="Arial" w:ascii="Arial" w:hAnsi="Arial"/>
            <w:sz w:val="22"/>
            <w:szCs w:val="22"/>
          </w:rPr>
          <w:tab/>
        </w:r>
      </w:del>
      <w:del w:id="426" w:author="Ken Krisa" w:date="2001-08-20T13:59:00Z">
        <w:r>
          <w:rPr>
            <w:rFonts w:cs="Arial" w:ascii="Arial" w:hAnsi="Arial"/>
            <w:b/>
            <w:bCs/>
            <w:sz w:val="22"/>
            <w:szCs w:val="22"/>
          </w:rPr>
          <w:delText>Major Unscheduled Events</w:delText>
        </w:r>
      </w:del>
    </w:p>
    <w:p>
      <w:pPr>
        <w:pStyle w:val="Normal"/>
        <w:widowControl/>
        <w:tabs>
          <w:tab w:val="clear" w:pos="720"/>
          <w:tab w:val="left" w:pos="-1440" w:leader="none"/>
        </w:tabs>
        <w:jc w:val="both"/>
        <w:rPr>
          <w:rFonts w:ascii="Arial" w:hAnsi="Arial" w:cs="Arial"/>
          <w:sz w:val="22"/>
          <w:szCs w:val="22"/>
          <w:del w:id="429" w:author="Ken Krisa" w:date="2001-08-20T13:59:00Z"/>
        </w:rPr>
      </w:pPr>
      <w:del w:id="428" w:author="Ken Krisa" w:date="2001-08-20T13:59:00Z">
        <w:r>
          <w:rPr>
            <w:rFonts w:cs="Arial" w:ascii="Arial" w:hAnsi="Arial"/>
            <w:sz w:val="22"/>
            <w:szCs w:val="22"/>
          </w:rPr>
        </w:r>
      </w:del>
    </w:p>
    <w:p>
      <w:pPr>
        <w:pStyle w:val="Normal"/>
        <w:widowControl/>
        <w:tabs>
          <w:tab w:val="clear" w:pos="720"/>
          <w:tab w:val="left" w:pos="-1440" w:leader="none"/>
        </w:tabs>
        <w:ind w:start="1440" w:end="0"/>
        <w:jc w:val="both"/>
        <w:rPr>
          <w:del w:id="432" w:author="Ken Krisa" w:date="2001-08-20T13:59:00Z"/>
        </w:rPr>
      </w:pPr>
      <w:del w:id="430" w:author="Ken Krisa" w:date="2001-08-20T13:54:00Z">
        <w:r>
          <w:rPr>
            <w:rFonts w:cs="Arial" w:ascii="Arial" w:hAnsi="Arial"/>
            <w:sz w:val="22"/>
            <w:szCs w:val="22"/>
          </w:rPr>
          <w:delText xml:space="preserve">Should an unusual or Major Unscheduled Event occur, BCCKOP shall be compensated for the actual cost of the Major Unscheduled Event plus the ten percent (10%) Operating Fee.  </w:delText>
        </w:r>
      </w:del>
      <w:del w:id="431" w:author="Ken Krisa" w:date="2001-08-20T13:59:00Z">
        <w:r>
          <w:rPr>
            <w:rFonts w:cs="Arial" w:ascii="Arial" w:hAnsi="Arial"/>
            <w:sz w:val="22"/>
            <w:szCs w:val="22"/>
          </w:rPr>
          <w:delText>A Major Unscheduled Event shall consist of any purchase of materials or services required to prevent an imminent hazard to people, loss or damage to the Facility or related equipment or property, or loss of production.</w:delText>
        </w:r>
      </w:del>
    </w:p>
    <w:p>
      <w:pPr>
        <w:pStyle w:val="Normal"/>
        <w:widowControl/>
        <w:tabs>
          <w:tab w:val="clear" w:pos="720"/>
          <w:tab w:val="left" w:pos="-1440" w:leader="none"/>
        </w:tabs>
        <w:autoSpaceDE w:val="false"/>
        <w:bidi w:val="0"/>
        <w:ind w:start="144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ins w:id="433" w:author="Ken Krisa" w:date="2001-08-21T16:03:00Z">
        <w:r>
          <w:rPr>
            <w:rFonts w:cs="Arial" w:ascii="Arial" w:hAnsi="Arial"/>
            <w:b/>
            <w:bCs/>
            <w:sz w:val="22"/>
            <w:szCs w:val="22"/>
          </w:rPr>
          <w:t>4.0</w:t>
          <w:tab/>
        </w:r>
      </w:ins>
      <w:r>
        <w:rPr>
          <w:rFonts w:cs="Arial" w:ascii="Arial" w:hAnsi="Arial"/>
          <w:b/>
          <w:bCs/>
          <w:sz w:val="22"/>
          <w:szCs w:val="22"/>
        </w:rPr>
        <w:t>Compensation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BodyTextIndent2"/>
        <w:rPr>
          <w:rFonts w:ascii="Arial" w:hAnsi="Arial" w:cs="Arial"/>
        </w:rPr>
      </w:pPr>
      <w:r>
        <w:rPr>
          <w:rFonts w:cs="Arial" w:ascii="Arial" w:hAnsi="Arial"/>
        </w:rPr>
        <w:t>In performance of its duties pursuant to this Agreement, BCCKOP shall be compensated by CLIENT as follows: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del w:id="437" w:author="Ken Krisa" w:date="2001-08-20T09:11:00Z"/>
        </w:rPr>
      </w:pPr>
      <w:del w:id="434" w:author="Ken Krisa" w:date="2001-08-20T09:11:00Z">
        <w:r>
          <w:rPr>
            <w:rFonts w:cs="Arial" w:ascii="Arial" w:hAnsi="Arial"/>
            <w:b/>
            <w:bCs/>
            <w:sz w:val="22"/>
            <w:szCs w:val="22"/>
          </w:rPr>
          <w:delText>2.1</w:delText>
        </w:r>
      </w:del>
      <w:del w:id="435" w:author="Ken Krisa" w:date="2001-08-20T09:11:00Z">
        <w:r>
          <w:rPr>
            <w:rFonts w:cs="Arial" w:ascii="Arial" w:hAnsi="Arial"/>
            <w:sz w:val="22"/>
            <w:szCs w:val="22"/>
          </w:rPr>
          <w:tab/>
        </w:r>
      </w:del>
      <w:del w:id="436" w:author="Ken Krisa" w:date="2001-08-20T09:11:00Z">
        <w:r>
          <w:rPr>
            <w:rFonts w:cs="Arial" w:ascii="Arial" w:hAnsi="Arial"/>
            <w:b/>
            <w:bCs/>
            <w:sz w:val="22"/>
            <w:szCs w:val="22"/>
          </w:rPr>
          <w:delText>Operating Fee</w:delText>
        </w:r>
      </w:del>
    </w:p>
    <w:p>
      <w:pPr>
        <w:pStyle w:val="Normal"/>
        <w:widowControl/>
        <w:tabs>
          <w:tab w:val="clear" w:pos="720"/>
          <w:tab w:val="left" w:pos="-1440" w:leader="none"/>
        </w:tabs>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ind w:start="720" w:end="0"/>
        <w:jc w:val="both"/>
        <w:rPr>
          <w:rFonts w:ascii="Arial" w:hAnsi="Arial" w:cs="Arial"/>
          <w:sz w:val="22"/>
          <w:szCs w:val="22"/>
        </w:rPr>
      </w:pPr>
      <w:r>
        <w:rPr>
          <w:rFonts w:cs="Arial" w:ascii="Arial" w:hAnsi="Arial"/>
          <w:sz w:val="22"/>
          <w:szCs w:val="22"/>
        </w:rPr>
        <w:t xml:space="preserve">BCCKOP'S Operating Fee shall be ten percent </w:t>
      </w:r>
      <w:r>
        <w:rPr>
          <w:rFonts w:cs="Arial" w:ascii="Arial" w:hAnsi="Arial"/>
          <w:sz w:val="22"/>
          <w:szCs w:val="22"/>
          <w:rPrChange w:id="0" w:author="Ken Krisa" w:date="2001-08-20T11:29:00Z"/>
        </w:rPr>
        <w:t>(10%)</w:t>
      </w:r>
      <w:r>
        <w:rPr>
          <w:rFonts w:cs="Arial" w:ascii="Arial" w:hAnsi="Arial"/>
          <w:b/>
          <w:bCs/>
          <w:sz w:val="22"/>
          <w:szCs w:val="22"/>
        </w:rPr>
        <w:t xml:space="preserve"> </w:t>
      </w:r>
      <w:r>
        <w:rPr>
          <w:rFonts w:cs="Arial" w:ascii="Arial" w:hAnsi="Arial"/>
          <w:sz w:val="22"/>
          <w:szCs w:val="22"/>
        </w:rPr>
        <w:t xml:space="preserve">of </w:t>
      </w:r>
      <w:del w:id="439" w:author="Ken Krisa" w:date="2001-08-20T09:11:00Z">
        <w:r>
          <w:rPr>
            <w:rFonts w:cs="Arial" w:ascii="Arial" w:hAnsi="Arial"/>
            <w:sz w:val="22"/>
            <w:szCs w:val="22"/>
          </w:rPr>
          <w:delText xml:space="preserve">all </w:delText>
        </w:r>
      </w:del>
      <w:r>
        <w:rPr>
          <w:rFonts w:cs="Arial" w:ascii="Arial" w:hAnsi="Arial"/>
          <w:sz w:val="22"/>
          <w:szCs w:val="22"/>
        </w:rPr>
        <w:t xml:space="preserve">costs incurred </w:t>
      </w:r>
      <w:ins w:id="440" w:author="Ken Krisa" w:date="2001-08-21T16:04:00Z">
        <w:r>
          <w:rPr>
            <w:rFonts w:cs="Arial" w:ascii="Arial" w:hAnsi="Arial"/>
            <w:sz w:val="22"/>
            <w:szCs w:val="22"/>
          </w:rPr>
          <w:t xml:space="preserve">for the items listed on Attachment 1 to this Schedule “B”.  </w:t>
        </w:r>
      </w:ins>
      <w:del w:id="441" w:author="Ken Krisa" w:date="2001-08-20T13:54:00Z">
        <w:r>
          <w:rPr>
            <w:rFonts w:cs="Arial" w:ascii="Arial" w:hAnsi="Arial"/>
            <w:sz w:val="22"/>
            <w:szCs w:val="22"/>
          </w:rPr>
          <w:delText>by BCCKOP</w:delText>
        </w:r>
      </w:del>
      <w:ins w:id="442" w:author="Ken Krisa" w:date="2001-08-20T13:54:00Z">
        <w:r>
          <w:rPr>
            <w:rFonts w:cs="Arial" w:ascii="Arial" w:hAnsi="Arial"/>
            <w:sz w:val="22"/>
            <w:szCs w:val="22"/>
          </w:rPr>
          <w:t>at the Facility</w:t>
        </w:r>
      </w:ins>
      <w:r>
        <w:rPr>
          <w:rFonts w:cs="Arial" w:ascii="Arial" w:hAnsi="Arial"/>
          <w:sz w:val="22"/>
          <w:szCs w:val="22"/>
        </w:rPr>
        <w:t xml:space="preserve"> in providing the Operating Services to CLIENT pursuant to this Agreement</w:t>
      </w:r>
      <w:ins w:id="443" w:author="Ken Krisa" w:date="2001-08-21T16:04:00Z">
        <w:r>
          <w:rPr>
            <w:rFonts w:cs="Arial" w:ascii="Arial" w:hAnsi="Arial"/>
            <w:sz w:val="22"/>
            <w:szCs w:val="22"/>
          </w:rPr>
          <w:t>.</w:t>
        </w:r>
      </w:ins>
      <w:del w:id="444" w:author="Ken Krisa" w:date="2001-08-20T09:13:00Z">
        <w:r>
          <w:rPr>
            <w:rFonts w:cs="Arial" w:ascii="Arial" w:hAnsi="Arial"/>
            <w:sz w:val="22"/>
            <w:szCs w:val="22"/>
          </w:rPr>
          <w:delText>, including, but not limited to usual and customary expenses as defined in Section 1.0 of this Schedule "B", Startup Costs, expenses relating to unusual or Major Unscheduled Events as defined in Section 1.5 of this Schedule "B", any expenses funded from the Discretionary Account.</w:delText>
        </w:r>
      </w:del>
      <w:ins w:id="445" w:author="Ken Krisa" w:date="2001-08-20T09:13:00Z">
        <w:r>
          <w:rPr>
            <w:rFonts w:cs="Arial" w:ascii="Arial" w:hAnsi="Arial"/>
            <w:sz w:val="22"/>
            <w:szCs w:val="22"/>
          </w:rPr>
          <w:t xml:space="preserve"> </w:t>
        </w:r>
      </w:ins>
      <w:ins w:id="446" w:author="Ken Krisa" w:date="2001-08-20T13:55:00Z">
        <w:r>
          <w:rPr>
            <w:rFonts w:cs="Arial" w:ascii="Arial" w:hAnsi="Arial"/>
            <w:sz w:val="22"/>
            <w:szCs w:val="22"/>
          </w:rPr>
          <w:t xml:space="preserve">  BCCKOP </w:t>
        </w:r>
      </w:ins>
      <w:ins w:id="447" w:author="Ken Krisa" w:date="2001-08-21T16:05:00Z">
        <w:r>
          <w:rPr>
            <w:rFonts w:cs="Arial" w:ascii="Arial" w:hAnsi="Arial"/>
            <w:sz w:val="22"/>
            <w:szCs w:val="22"/>
          </w:rPr>
          <w:t>Operating F</w:t>
        </w:r>
      </w:ins>
      <w:ins w:id="448" w:author="Ken Krisa" w:date="2001-08-20T13:55:00Z">
        <w:r>
          <w:rPr>
            <w:rFonts w:cs="Arial" w:ascii="Arial" w:hAnsi="Arial"/>
            <w:sz w:val="22"/>
            <w:szCs w:val="22"/>
          </w:rPr>
          <w:t xml:space="preserve">ee is calculated on these items whether for usual and customary expenses (budgeted items), </w:t>
        </w:r>
      </w:ins>
      <w:ins w:id="449" w:author="Ken Krisa" w:date="2001-08-21T16:05:00Z">
        <w:r>
          <w:rPr>
            <w:rFonts w:cs="Arial" w:ascii="Arial" w:hAnsi="Arial"/>
            <w:sz w:val="22"/>
            <w:szCs w:val="22"/>
          </w:rPr>
          <w:t>D</w:t>
        </w:r>
      </w:ins>
      <w:ins w:id="450" w:author="Ken Krisa" w:date="2001-08-20T13:55:00Z">
        <w:r>
          <w:rPr>
            <w:rFonts w:cs="Arial" w:ascii="Arial" w:hAnsi="Arial"/>
            <w:sz w:val="22"/>
            <w:szCs w:val="22"/>
          </w:rPr>
          <w:t xml:space="preserve">iscretionary </w:t>
        </w:r>
      </w:ins>
      <w:ins w:id="451" w:author="Ken Krisa" w:date="2001-08-21T16:05:00Z">
        <w:r>
          <w:rPr>
            <w:rFonts w:cs="Arial" w:ascii="Arial" w:hAnsi="Arial"/>
            <w:sz w:val="22"/>
            <w:szCs w:val="22"/>
          </w:rPr>
          <w:t xml:space="preserve">Item </w:t>
        </w:r>
      </w:ins>
      <w:ins w:id="452" w:author="Ken Krisa" w:date="2001-08-20T13:57:00Z">
        <w:r>
          <w:rPr>
            <w:rFonts w:cs="Arial" w:ascii="Arial" w:hAnsi="Arial"/>
            <w:sz w:val="22"/>
            <w:szCs w:val="22"/>
          </w:rPr>
          <w:t>expenses</w:t>
        </w:r>
      </w:ins>
      <w:ins w:id="453" w:author="Ken Krisa" w:date="2001-08-20T13:55:00Z">
        <w:r>
          <w:rPr>
            <w:rFonts w:cs="Arial" w:ascii="Arial" w:hAnsi="Arial"/>
            <w:sz w:val="22"/>
            <w:szCs w:val="22"/>
          </w:rPr>
          <w:t xml:space="preserve">, and </w:t>
        </w:r>
      </w:ins>
      <w:ins w:id="454" w:author="Ken Krisa" w:date="2001-08-20T13:57:00Z">
        <w:r>
          <w:rPr>
            <w:rFonts w:cs="Arial" w:ascii="Arial" w:hAnsi="Arial"/>
            <w:sz w:val="22"/>
            <w:szCs w:val="22"/>
          </w:rPr>
          <w:t xml:space="preserve">expenses due to an </w:t>
        </w:r>
      </w:ins>
      <w:ins w:id="455" w:author="Ken Krisa" w:date="2001-08-20T13:55:00Z">
        <w:r>
          <w:rPr>
            <w:rFonts w:cs="Arial" w:ascii="Arial" w:hAnsi="Arial"/>
            <w:sz w:val="22"/>
            <w:szCs w:val="22"/>
          </w:rPr>
          <w:t>Unscheduled Major Event.</w:t>
        </w:r>
      </w:ins>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720" w:end="0"/>
        <w:jc w:val="both"/>
        <w:rPr>
          <w:rFonts w:ascii="Arial" w:hAnsi="Arial" w:cs="Arial"/>
          <w:sz w:val="22"/>
          <w:szCs w:val="22"/>
          <w:del w:id="459" w:author="Ken Krisa" w:date="2001-08-20T13:57:00Z"/>
        </w:rPr>
      </w:pPr>
      <w:del w:id="456" w:author="Ken Krisa" w:date="2001-08-20T13:57:00Z">
        <w:r>
          <w:rPr>
            <w:rFonts w:cs="Arial" w:ascii="Arial" w:hAnsi="Arial"/>
            <w:b/>
            <w:bCs/>
            <w:sz w:val="22"/>
            <w:szCs w:val="22"/>
          </w:rPr>
          <w:delText>3.0</w:delText>
        </w:r>
      </w:del>
      <w:del w:id="457" w:author="Ken Krisa" w:date="2001-08-20T13:57:00Z">
        <w:r>
          <w:rPr>
            <w:rFonts w:cs="Arial" w:ascii="Arial" w:hAnsi="Arial"/>
            <w:sz w:val="22"/>
            <w:szCs w:val="22"/>
          </w:rPr>
          <w:tab/>
        </w:r>
      </w:del>
      <w:del w:id="458" w:author="Ken Krisa" w:date="2001-08-20T13:57:00Z">
        <w:r>
          <w:rPr>
            <w:rFonts w:cs="Arial" w:ascii="Arial" w:hAnsi="Arial"/>
            <w:b/>
            <w:bCs/>
            <w:sz w:val="22"/>
            <w:szCs w:val="22"/>
          </w:rPr>
          <w:delText>Facility Accounts</w:delText>
        </w:r>
      </w:del>
    </w:p>
    <w:p>
      <w:pPr>
        <w:pStyle w:val="Normal"/>
        <w:widowControl/>
        <w:tabs>
          <w:tab w:val="clear" w:pos="720"/>
          <w:tab w:val="left" w:pos="-1440" w:leader="none"/>
        </w:tabs>
        <w:jc w:val="both"/>
        <w:rPr>
          <w:rFonts w:ascii="Arial" w:hAnsi="Arial" w:cs="Arial"/>
          <w:sz w:val="22"/>
          <w:szCs w:val="22"/>
          <w:del w:id="461" w:author="Ken Krisa" w:date="2001-08-20T13:57:00Z"/>
        </w:rPr>
      </w:pPr>
      <w:del w:id="460" w:author="Ken Krisa" w:date="2001-08-20T13:57:00Z">
        <w:r>
          <w:rPr>
            <w:rFonts w:cs="Arial" w:ascii="Arial" w:hAnsi="Arial"/>
            <w:sz w:val="22"/>
            <w:szCs w:val="22"/>
          </w:rPr>
        </w:r>
      </w:del>
    </w:p>
    <w:p>
      <w:pPr>
        <w:pStyle w:val="Normal"/>
        <w:widowControl/>
        <w:tabs>
          <w:tab w:val="clear" w:pos="720"/>
          <w:tab w:val="left" w:pos="-1440" w:leader="none"/>
        </w:tabs>
        <w:ind w:start="720" w:end="0"/>
        <w:jc w:val="both"/>
        <w:rPr>
          <w:rFonts w:ascii="Arial" w:hAnsi="Arial" w:cs="Arial"/>
          <w:sz w:val="22"/>
          <w:szCs w:val="22"/>
          <w:del w:id="463" w:author="Ken Krisa" w:date="2001-08-20T13:57:00Z"/>
        </w:rPr>
      </w:pPr>
      <w:del w:id="462" w:author="Ken Krisa" w:date="2001-08-20T13:57:00Z">
        <w:r>
          <w:rPr>
            <w:rFonts w:cs="Arial" w:ascii="Arial" w:hAnsi="Arial"/>
            <w:sz w:val="22"/>
            <w:szCs w:val="22"/>
          </w:rPr>
          <w:delText>BCCKOP shall setup and maintain three separate accounts with Wells Fargo or any other bank as described below.  CLIENT shall receive copies of all monthly statements for each interest bearing Facility Account.  CLIENT shall be entitled to any interest earned from any Facility Account.  Additional accounts may be added as required and as approved in writing by both Parties.</w:delText>
        </w:r>
      </w:del>
    </w:p>
    <w:p>
      <w:pPr>
        <w:pStyle w:val="Normal"/>
        <w:widowControl/>
        <w:tabs>
          <w:tab w:val="clear" w:pos="720"/>
          <w:tab w:val="left" w:pos="-1440" w:leader="none"/>
        </w:tabs>
        <w:jc w:val="both"/>
        <w:rPr>
          <w:rFonts w:ascii="Arial" w:hAnsi="Arial" w:cs="Arial"/>
          <w:sz w:val="22"/>
          <w:szCs w:val="22"/>
          <w:del w:id="465" w:author="Ken Krisa" w:date="2001-08-20T13:57:00Z"/>
        </w:rPr>
      </w:pPr>
      <w:del w:id="464" w:author="Ken Krisa" w:date="2001-08-20T13:57:00Z">
        <w:r>
          <w:rPr>
            <w:rFonts w:cs="Arial" w:ascii="Arial" w:hAnsi="Arial"/>
            <w:sz w:val="22"/>
            <w:szCs w:val="22"/>
          </w:rPr>
        </w:r>
      </w:del>
    </w:p>
    <w:p>
      <w:pPr>
        <w:pStyle w:val="Normal"/>
        <w:widowControl/>
        <w:tabs>
          <w:tab w:val="clear" w:pos="720"/>
          <w:tab w:val="left" w:pos="-1440" w:leader="none"/>
        </w:tabs>
        <w:ind w:hanging="720" w:start="1440" w:end="0"/>
        <w:jc w:val="both"/>
        <w:rPr>
          <w:rFonts w:ascii="Arial" w:hAnsi="Arial" w:cs="Arial"/>
          <w:sz w:val="22"/>
          <w:szCs w:val="22"/>
          <w:del w:id="469" w:author="Ken Krisa" w:date="2001-08-20T13:57:00Z"/>
        </w:rPr>
      </w:pPr>
      <w:del w:id="466" w:author="Ken Krisa" w:date="2001-08-20T13:57:00Z">
        <w:r>
          <w:rPr>
            <w:rFonts w:cs="Arial" w:ascii="Arial" w:hAnsi="Arial"/>
            <w:b/>
            <w:bCs/>
            <w:sz w:val="22"/>
            <w:szCs w:val="22"/>
          </w:rPr>
          <w:delText>3.1</w:delText>
        </w:r>
      </w:del>
      <w:del w:id="467" w:author="Ken Krisa" w:date="2001-08-20T13:57:00Z">
        <w:r>
          <w:rPr>
            <w:rFonts w:cs="Arial" w:ascii="Arial" w:hAnsi="Arial"/>
            <w:sz w:val="22"/>
            <w:szCs w:val="22"/>
          </w:rPr>
          <w:tab/>
        </w:r>
      </w:del>
      <w:del w:id="468" w:author="Ken Krisa" w:date="2001-08-20T13:57:00Z">
        <w:r>
          <w:rPr>
            <w:rFonts w:cs="Arial" w:ascii="Arial" w:hAnsi="Arial"/>
            <w:b/>
            <w:bCs/>
            <w:sz w:val="22"/>
            <w:szCs w:val="22"/>
          </w:rPr>
          <w:delText>Monthly Operating Account</w:delText>
        </w:r>
      </w:del>
    </w:p>
    <w:p>
      <w:pPr>
        <w:pStyle w:val="Normal"/>
        <w:widowControl/>
        <w:tabs>
          <w:tab w:val="clear" w:pos="720"/>
          <w:tab w:val="left" w:pos="-1440" w:leader="none"/>
        </w:tabs>
        <w:jc w:val="both"/>
        <w:rPr>
          <w:rFonts w:ascii="Arial" w:hAnsi="Arial" w:cs="Arial"/>
          <w:sz w:val="22"/>
          <w:szCs w:val="22"/>
          <w:del w:id="471" w:author="Ken Krisa" w:date="2001-08-20T13:57:00Z"/>
        </w:rPr>
      </w:pPr>
      <w:del w:id="470" w:author="Ken Krisa" w:date="2001-08-20T13:57:00Z">
        <w:r>
          <w:rPr>
            <w:rFonts w:cs="Arial" w:ascii="Arial" w:hAnsi="Arial"/>
            <w:sz w:val="22"/>
            <w:szCs w:val="22"/>
          </w:rPr>
        </w:r>
      </w:del>
    </w:p>
    <w:p>
      <w:pPr>
        <w:pStyle w:val="Normal"/>
        <w:widowControl/>
        <w:tabs>
          <w:tab w:val="clear" w:pos="720"/>
          <w:tab w:val="left" w:pos="-1440" w:leader="none"/>
        </w:tabs>
        <w:ind w:start="1440" w:end="0"/>
        <w:jc w:val="both"/>
        <w:rPr>
          <w:rFonts w:ascii="Arial" w:hAnsi="Arial" w:cs="Arial"/>
          <w:sz w:val="22"/>
          <w:szCs w:val="22"/>
          <w:del w:id="473" w:author="Ken Krisa" w:date="2001-08-20T13:57:00Z"/>
        </w:rPr>
      </w:pPr>
      <w:del w:id="472" w:author="Ken Krisa" w:date="2001-08-20T13:57:00Z">
        <w:r>
          <w:rPr>
            <w:rFonts w:cs="Arial" w:ascii="Arial" w:hAnsi="Arial"/>
            <w:sz w:val="22"/>
            <w:szCs w:val="22"/>
          </w:rPr>
          <w:delText>The Monthly Operating Account shall be for the purpose of holding operating funds.  Such account shall be an interest bearing account and shall be initially funded by CLIENT on the dates and in the amounts as described in Section 1.1 of this Schedule "B".  Funds will be transferred from this Monthly Operating Account to the Daily Operating Account at the sole discretion of BCCKOP as required to meet the financial obligations of the Facility operation.</w:delText>
        </w:r>
      </w:del>
    </w:p>
    <w:p>
      <w:pPr>
        <w:pStyle w:val="Normal"/>
        <w:widowControl/>
        <w:tabs>
          <w:tab w:val="clear" w:pos="720"/>
          <w:tab w:val="left" w:pos="-1440" w:leader="none"/>
        </w:tabs>
        <w:jc w:val="both"/>
        <w:rPr>
          <w:rFonts w:ascii="Arial" w:hAnsi="Arial" w:cs="Arial"/>
          <w:sz w:val="22"/>
          <w:szCs w:val="22"/>
          <w:del w:id="475" w:author="Ken Krisa" w:date="2001-08-20T13:57:00Z"/>
        </w:rPr>
      </w:pPr>
      <w:del w:id="474" w:author="Ken Krisa" w:date="2001-08-20T13:57:00Z">
        <w:r>
          <w:rPr>
            <w:rFonts w:cs="Arial" w:ascii="Arial" w:hAnsi="Arial"/>
            <w:sz w:val="22"/>
            <w:szCs w:val="22"/>
          </w:rPr>
        </w:r>
      </w:del>
    </w:p>
    <w:p>
      <w:pPr>
        <w:pStyle w:val="Normal"/>
        <w:widowControl/>
        <w:tabs>
          <w:tab w:val="clear" w:pos="720"/>
          <w:tab w:val="left" w:pos="-1440" w:leader="none"/>
        </w:tabs>
        <w:ind w:hanging="720" w:start="1440" w:end="0"/>
        <w:jc w:val="both"/>
        <w:rPr>
          <w:rFonts w:ascii="Arial" w:hAnsi="Arial" w:cs="Arial"/>
          <w:sz w:val="22"/>
          <w:szCs w:val="22"/>
          <w:del w:id="479" w:author="Ken Krisa" w:date="2001-08-20T13:57:00Z"/>
        </w:rPr>
      </w:pPr>
      <w:del w:id="476" w:author="Ken Krisa" w:date="2001-08-20T13:57:00Z">
        <w:r>
          <w:rPr>
            <w:rFonts w:cs="Arial" w:ascii="Arial" w:hAnsi="Arial"/>
            <w:b/>
            <w:bCs/>
            <w:sz w:val="22"/>
            <w:szCs w:val="22"/>
          </w:rPr>
          <w:delText>3.2</w:delText>
        </w:r>
      </w:del>
      <w:del w:id="477" w:author="Ken Krisa" w:date="2001-08-20T13:57:00Z">
        <w:r>
          <w:rPr>
            <w:rFonts w:cs="Arial" w:ascii="Arial" w:hAnsi="Arial"/>
            <w:sz w:val="22"/>
            <w:szCs w:val="22"/>
          </w:rPr>
          <w:tab/>
        </w:r>
      </w:del>
      <w:del w:id="478" w:author="Ken Krisa" w:date="2001-08-20T13:57:00Z">
        <w:r>
          <w:rPr>
            <w:rFonts w:cs="Arial" w:ascii="Arial" w:hAnsi="Arial"/>
            <w:b/>
            <w:bCs/>
            <w:sz w:val="22"/>
            <w:szCs w:val="22"/>
          </w:rPr>
          <w:delText>Daily Operating Account</w:delText>
        </w:r>
      </w:del>
    </w:p>
    <w:p>
      <w:pPr>
        <w:pStyle w:val="Normal"/>
        <w:widowControl/>
        <w:tabs>
          <w:tab w:val="clear" w:pos="720"/>
          <w:tab w:val="left" w:pos="-1440" w:leader="none"/>
        </w:tabs>
        <w:jc w:val="both"/>
        <w:rPr>
          <w:rFonts w:ascii="Arial" w:hAnsi="Arial" w:cs="Arial"/>
          <w:sz w:val="22"/>
          <w:szCs w:val="22"/>
          <w:del w:id="481" w:author="Ken Krisa" w:date="2001-08-20T13:57:00Z"/>
        </w:rPr>
      </w:pPr>
      <w:del w:id="480" w:author="Ken Krisa" w:date="2001-08-20T13:57:00Z">
        <w:r>
          <w:rPr>
            <w:rFonts w:cs="Arial" w:ascii="Arial" w:hAnsi="Arial"/>
            <w:sz w:val="22"/>
            <w:szCs w:val="22"/>
          </w:rPr>
        </w:r>
      </w:del>
    </w:p>
    <w:p>
      <w:pPr>
        <w:pStyle w:val="Normal"/>
        <w:widowControl/>
        <w:tabs>
          <w:tab w:val="clear" w:pos="720"/>
          <w:tab w:val="left" w:pos="-1440" w:leader="none"/>
        </w:tabs>
        <w:ind w:start="1440" w:end="0"/>
        <w:jc w:val="both"/>
        <w:rPr>
          <w:rFonts w:ascii="Arial" w:hAnsi="Arial" w:cs="Arial"/>
          <w:sz w:val="22"/>
          <w:szCs w:val="22"/>
          <w:del w:id="483" w:author="Ken Krisa" w:date="2001-08-20T13:57:00Z"/>
        </w:rPr>
      </w:pPr>
      <w:del w:id="482" w:author="Ken Krisa" w:date="2001-08-20T13:57:00Z">
        <w:r>
          <w:rPr>
            <w:rFonts w:cs="Arial" w:ascii="Arial" w:hAnsi="Arial"/>
            <w:sz w:val="22"/>
            <w:szCs w:val="22"/>
          </w:rPr>
          <w:delText>The Daily Operating Account shall be for the purpose of conducting usual and customary operation activities.  This account will be maintained with an absolute minimum average daily balance allowable by transferring funds from the Monthly Operating Account to meet obligations as required.</w:delText>
        </w:r>
      </w:del>
    </w:p>
    <w:p>
      <w:pPr>
        <w:pStyle w:val="Normal"/>
        <w:widowControl/>
        <w:tabs>
          <w:tab w:val="clear" w:pos="720"/>
          <w:tab w:val="left" w:pos="-1440" w:leader="none"/>
        </w:tabs>
        <w:jc w:val="both"/>
        <w:rPr>
          <w:rFonts w:ascii="Arial" w:hAnsi="Arial" w:cs="Arial"/>
          <w:sz w:val="22"/>
          <w:szCs w:val="22"/>
          <w:del w:id="485" w:author="Ken Krisa" w:date="2001-08-20T13:57:00Z"/>
        </w:rPr>
      </w:pPr>
      <w:del w:id="484" w:author="Ken Krisa" w:date="2001-08-20T13:57:00Z">
        <w:r>
          <w:rPr>
            <w:rFonts w:cs="Arial" w:ascii="Arial" w:hAnsi="Arial"/>
            <w:sz w:val="22"/>
            <w:szCs w:val="22"/>
          </w:rPr>
        </w:r>
      </w:del>
    </w:p>
    <w:p>
      <w:pPr>
        <w:pStyle w:val="Normal"/>
        <w:widowControl/>
        <w:tabs>
          <w:tab w:val="clear" w:pos="720"/>
          <w:tab w:val="left" w:pos="-1440" w:leader="none"/>
        </w:tabs>
        <w:ind w:hanging="720" w:start="1440" w:end="0"/>
        <w:jc w:val="both"/>
        <w:rPr>
          <w:rFonts w:ascii="Arial" w:hAnsi="Arial" w:cs="Arial"/>
          <w:sz w:val="22"/>
          <w:szCs w:val="22"/>
          <w:del w:id="489" w:author="Ken Krisa" w:date="2001-08-20T13:57:00Z"/>
        </w:rPr>
      </w:pPr>
      <w:del w:id="486" w:author="Ken Krisa" w:date="2001-08-20T13:57:00Z">
        <w:r>
          <w:rPr>
            <w:rFonts w:cs="Arial" w:ascii="Arial" w:hAnsi="Arial"/>
            <w:b/>
            <w:bCs/>
            <w:sz w:val="22"/>
            <w:szCs w:val="22"/>
          </w:rPr>
          <w:delText>3.3</w:delText>
        </w:r>
      </w:del>
      <w:del w:id="487" w:author="Ken Krisa" w:date="2001-08-20T13:57:00Z">
        <w:r>
          <w:rPr>
            <w:rFonts w:cs="Arial" w:ascii="Arial" w:hAnsi="Arial"/>
            <w:sz w:val="22"/>
            <w:szCs w:val="22"/>
          </w:rPr>
          <w:tab/>
        </w:r>
      </w:del>
      <w:del w:id="488" w:author="Ken Krisa" w:date="2001-08-20T13:57:00Z">
        <w:r>
          <w:rPr>
            <w:rFonts w:cs="Arial" w:ascii="Arial" w:hAnsi="Arial"/>
            <w:b/>
            <w:bCs/>
            <w:sz w:val="22"/>
            <w:szCs w:val="22"/>
          </w:rPr>
          <w:delText>Discretionary Account</w:delText>
        </w:r>
      </w:del>
    </w:p>
    <w:p>
      <w:pPr>
        <w:pStyle w:val="Normal"/>
        <w:widowControl/>
        <w:tabs>
          <w:tab w:val="clear" w:pos="720"/>
          <w:tab w:val="left" w:pos="-1440" w:leader="none"/>
        </w:tabs>
        <w:jc w:val="both"/>
        <w:rPr>
          <w:rFonts w:ascii="Arial" w:hAnsi="Arial" w:cs="Arial"/>
          <w:sz w:val="22"/>
          <w:szCs w:val="22"/>
          <w:del w:id="491" w:author="Ken Krisa" w:date="2001-08-20T13:57:00Z"/>
        </w:rPr>
      </w:pPr>
      <w:del w:id="490" w:author="Ken Krisa" w:date="2001-08-20T13:57:00Z">
        <w:r>
          <w:rPr>
            <w:rFonts w:cs="Arial" w:ascii="Arial" w:hAnsi="Arial"/>
            <w:sz w:val="22"/>
            <w:szCs w:val="22"/>
          </w:rPr>
        </w:r>
      </w:del>
    </w:p>
    <w:p>
      <w:pPr>
        <w:pStyle w:val="Normal"/>
        <w:widowControl/>
        <w:tabs>
          <w:tab w:val="clear" w:pos="720"/>
          <w:tab w:val="left" w:pos="-1440" w:leader="none"/>
        </w:tabs>
        <w:ind w:start="1440" w:end="0"/>
        <w:jc w:val="both"/>
        <w:rPr>
          <w:rFonts w:ascii="Arial" w:hAnsi="Arial" w:cs="Arial"/>
          <w:sz w:val="22"/>
          <w:szCs w:val="22"/>
          <w:del w:id="493" w:author="Ken Krisa" w:date="2001-08-20T13:57:00Z"/>
        </w:rPr>
      </w:pPr>
      <w:del w:id="492" w:author="Ken Krisa" w:date="2001-08-20T13:57:00Z">
        <w:r>
          <w:rPr>
            <w:rFonts w:cs="Arial" w:ascii="Arial" w:hAnsi="Arial"/>
            <w:sz w:val="22"/>
            <w:szCs w:val="22"/>
          </w:rPr>
          <w:delText>The Discretionary Account shall be an interest bearing account for the purpose of covering expenses in excess of the budgeted amount as more fully described in Section 9.0 of this Agreement and Section 1.3 of this Schedule "B".</w:delText>
        </w:r>
      </w:del>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b/>
          <w:bCs/>
          <w:sz w:val="22"/>
          <w:szCs w:val="22"/>
        </w:rPr>
      </w:pPr>
      <w:ins w:id="494" w:author="Ken Krisa" w:date="2001-08-21T16:12:00Z">
        <w:r>
          <w:rPr>
            <w:rFonts w:cs="Arial" w:ascii="Arial" w:hAnsi="Arial"/>
            <w:b/>
            <w:bCs/>
            <w:sz w:val="22"/>
            <w:szCs w:val="22"/>
          </w:rPr>
          <w:t>5.0</w:t>
          <w:tab/>
        </w:r>
      </w:ins>
      <w:r>
        <w:rPr>
          <w:rFonts w:cs="Arial" w:ascii="Arial" w:hAnsi="Arial"/>
          <w:b/>
          <w:bCs/>
          <w:sz w:val="22"/>
          <w:szCs w:val="22"/>
        </w:rPr>
        <w:t xml:space="preserve">Reconciliation </w:t>
      </w:r>
      <w:del w:id="495" w:author="Ken Krisa" w:date="2001-08-21T16:05:00Z">
        <w:r>
          <w:rPr>
            <w:rFonts w:cs="Arial" w:ascii="Arial" w:hAnsi="Arial"/>
            <w:b/>
            <w:bCs/>
            <w:sz w:val="22"/>
            <w:szCs w:val="22"/>
          </w:rPr>
          <w:delText>and Invoice Procedure</w:delText>
        </w:r>
      </w:del>
    </w:p>
    <w:p>
      <w:pPr>
        <w:pStyle w:val="Normal"/>
        <w:widowControl/>
        <w:tabs>
          <w:tab w:val="clear" w:pos="720"/>
          <w:tab w:val="left" w:pos="-1440" w:leader="none"/>
        </w:tabs>
        <w:jc w:val="both"/>
        <w:rPr>
          <w:rFonts w:ascii="Arial" w:hAnsi="Arial" w:cs="Arial"/>
          <w:b/>
          <w:bCs/>
          <w:sz w:val="22"/>
          <w:szCs w:val="22"/>
        </w:rPr>
      </w:pPr>
      <w:r>
        <w:rPr>
          <w:rFonts w:cs="Arial" w:ascii="Arial" w:hAnsi="Arial"/>
          <w:b/>
          <w:bCs/>
          <w:sz w:val="22"/>
          <w:szCs w:val="22"/>
        </w:rPr>
      </w:r>
    </w:p>
    <w:p>
      <w:pPr>
        <w:pStyle w:val="Normal"/>
        <w:widowControl/>
        <w:tabs>
          <w:tab w:val="clear" w:pos="720"/>
          <w:tab w:val="left" w:pos="-1440" w:leader="none"/>
        </w:tabs>
        <w:ind w:start="720" w:end="0"/>
        <w:jc w:val="both"/>
        <w:rPr>
          <w:rFonts w:ascii="Arial" w:hAnsi="Arial" w:cs="Arial"/>
          <w:sz w:val="22"/>
          <w:szCs w:val="22"/>
        </w:rPr>
      </w:pPr>
      <w:ins w:id="496" w:author="Ken Krisa" w:date="2001-08-21T16:11:00Z">
        <w:r>
          <w:rPr>
            <w:rFonts w:cs="Arial" w:ascii="Arial" w:hAnsi="Arial"/>
            <w:b/>
            <w:bCs/>
            <w:sz w:val="22"/>
            <w:szCs w:val="22"/>
          </w:rPr>
          <w:t>5</w:t>
        </w:r>
      </w:ins>
      <w:del w:id="497" w:author="Ken Krisa" w:date="2001-08-21T16:11:00Z">
        <w:r>
          <w:rPr>
            <w:rFonts w:cs="Arial" w:ascii="Arial" w:hAnsi="Arial"/>
            <w:b/>
            <w:bCs/>
            <w:sz w:val="22"/>
            <w:szCs w:val="22"/>
          </w:rPr>
          <w:delText>4</w:delText>
        </w:r>
      </w:del>
      <w:r>
        <w:rPr>
          <w:rFonts w:cs="Arial" w:ascii="Arial" w:hAnsi="Arial"/>
          <w:b/>
          <w:bCs/>
          <w:sz w:val="22"/>
          <w:szCs w:val="22"/>
        </w:rPr>
        <w:t>.1</w:t>
        <w:tab/>
        <w:t>Reconciliation</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BodyTextIndent"/>
        <w:rPr>
          <w:rFonts w:ascii="Arial" w:hAnsi="Arial" w:cs="Arial"/>
          <w:ins w:id="506" w:author="Ken Krisa" w:date="2001-08-20T15:02:00Z"/>
        </w:rPr>
      </w:pPr>
      <w:ins w:id="498" w:author="Ken Krisa" w:date="2001-08-20T15:02:00Z">
        <w:r>
          <w:rPr>
            <w:rFonts w:cs="Arial" w:ascii="Arial" w:hAnsi="Arial"/>
          </w:rPr>
          <w:t xml:space="preserve">BCCKOP shall prepare and submit to CLIENT a monthly reconciliation report for those items listed under item 2.0 on Attachment 1 to this Schedule “B” that will be paid for directly by BCCKOP </w:t>
        </w:r>
      </w:ins>
      <w:ins w:id="499" w:author="Ken Krisa" w:date="2001-08-20T15:04:00Z">
        <w:r>
          <w:rPr>
            <w:rFonts w:cs="Arial" w:ascii="Arial" w:hAnsi="Arial"/>
          </w:rPr>
          <w:t xml:space="preserve">from the Monthly Operating Account.  </w:t>
        </w:r>
      </w:ins>
      <w:ins w:id="500" w:author="Ken Krisa" w:date="2001-08-20T15:02:00Z">
        <w:r>
          <w:rPr>
            <w:rFonts w:cs="Arial" w:ascii="Arial" w:hAnsi="Arial"/>
          </w:rPr>
          <w:t xml:space="preserve">In this monthly </w:t>
        </w:r>
      </w:ins>
      <w:ins w:id="501" w:author="Ken Krisa" w:date="2001-08-20T15:04:00Z">
        <w:r>
          <w:rPr>
            <w:rFonts w:cs="Arial" w:ascii="Arial" w:hAnsi="Arial"/>
          </w:rPr>
          <w:t xml:space="preserve">reconciliation </w:t>
        </w:r>
      </w:ins>
      <w:ins w:id="502" w:author="Ken Krisa" w:date="2001-08-20T15:02:00Z">
        <w:r>
          <w:rPr>
            <w:rFonts w:cs="Arial" w:ascii="Arial" w:hAnsi="Arial"/>
          </w:rPr>
          <w:t xml:space="preserve">report, </w:t>
        </w:r>
      </w:ins>
      <w:ins w:id="503" w:author="Ken Krisa" w:date="2001-08-20T15:04:00Z">
        <w:r>
          <w:rPr>
            <w:rFonts w:cs="Arial" w:ascii="Arial" w:hAnsi="Arial"/>
          </w:rPr>
          <w:t xml:space="preserve">BCCKOP </w:t>
        </w:r>
      </w:ins>
      <w:ins w:id="504" w:author="Ken Krisa" w:date="2001-08-20T15:02:00Z">
        <w:r>
          <w:rPr>
            <w:rFonts w:cs="Arial" w:ascii="Arial" w:hAnsi="Arial"/>
          </w:rPr>
          <w:t xml:space="preserve">shall reconcile the funded amount </w:t>
        </w:r>
      </w:ins>
      <w:ins w:id="505" w:author="Ken Krisa" w:date="2001-08-20T15:05:00Z">
        <w:r>
          <w:rPr>
            <w:rFonts w:cs="Arial" w:ascii="Arial" w:hAnsi="Arial"/>
          </w:rPr>
          <w:t xml:space="preserve">to actual costs incurred for that particular month. </w:t>
        </w:r>
      </w:ins>
    </w:p>
    <w:p>
      <w:pPr>
        <w:pStyle w:val="BodyTextIndent"/>
        <w:rPr>
          <w:rFonts w:ascii="Arial" w:hAnsi="Arial" w:cs="Arial"/>
          <w:ins w:id="508" w:author="Ken Krisa" w:date="2001-08-20T15:02:00Z"/>
        </w:rPr>
      </w:pPr>
      <w:ins w:id="507" w:author="Ken Krisa" w:date="2001-08-20T15:02:00Z">
        <w:r>
          <w:rPr>
            <w:rFonts w:cs="Arial" w:ascii="Arial" w:hAnsi="Arial"/>
          </w:rPr>
        </w:r>
      </w:ins>
    </w:p>
    <w:p>
      <w:pPr>
        <w:pStyle w:val="BodyTextIndent"/>
        <w:rPr>
          <w:rFonts w:ascii="Arial" w:hAnsi="Arial" w:cs="Arial"/>
          <w:ins w:id="545" w:author="Ken Krisa" w:date="2001-08-21T16:17:00Z"/>
        </w:rPr>
      </w:pPr>
      <w:del w:id="509" w:author="Ken Krisa" w:date="2001-08-20T14:54:00Z">
        <w:r>
          <w:rPr>
            <w:rFonts w:cs="Arial" w:ascii="Arial" w:hAnsi="Arial"/>
          </w:rPr>
          <w:delText xml:space="preserve">BCCKOP </w:delText>
        </w:r>
      </w:del>
      <w:ins w:id="510" w:author="Ken Krisa" w:date="2001-08-20T14:54:00Z">
        <w:r>
          <w:rPr>
            <w:rFonts w:cs="Arial" w:ascii="Arial" w:hAnsi="Arial"/>
          </w:rPr>
          <w:t xml:space="preserve">CLIENT </w:t>
        </w:r>
      </w:ins>
      <w:r>
        <w:rPr>
          <w:rFonts w:cs="Arial" w:ascii="Arial" w:hAnsi="Arial"/>
          <w:rPrChange w:id="0" w:author="Unknown" w:date="0-00-00T00:00:00Z"/>
        </w:rPr>
        <w:t xml:space="preserve">shall prepare and submit to </w:t>
      </w:r>
      <w:del w:id="512" w:author="Ken Krisa" w:date="2001-08-20T14:54:00Z">
        <w:r>
          <w:rPr>
            <w:rFonts w:cs="Arial" w:ascii="Arial" w:hAnsi="Arial"/>
          </w:rPr>
          <w:delText xml:space="preserve">CLIENT </w:delText>
        </w:r>
      </w:del>
      <w:ins w:id="513" w:author="Ken Krisa" w:date="2001-08-20T14:54:00Z">
        <w:r>
          <w:rPr>
            <w:rFonts w:cs="Arial" w:ascii="Arial" w:hAnsi="Arial"/>
          </w:rPr>
          <w:t xml:space="preserve">BCCKOP </w:t>
        </w:r>
      </w:ins>
      <w:r>
        <w:rPr>
          <w:rFonts w:cs="Arial" w:ascii="Arial" w:hAnsi="Arial"/>
          <w:rPrChange w:id="0" w:author="Unknown" w:date="0-00-00T00:00:00Z"/>
        </w:rPr>
        <w:t xml:space="preserve">a monthly operating </w:t>
      </w:r>
      <w:del w:id="515" w:author="Ken Krisa" w:date="2001-08-20T14:55:00Z">
        <w:r>
          <w:rPr>
            <w:rFonts w:cs="Arial" w:ascii="Arial" w:hAnsi="Arial"/>
          </w:rPr>
          <w:delText xml:space="preserve">reconciliation </w:delText>
        </w:r>
      </w:del>
      <w:ins w:id="516" w:author="Ken Krisa" w:date="2001-08-20T14:55:00Z">
        <w:r>
          <w:rPr>
            <w:rFonts w:cs="Arial" w:ascii="Arial" w:hAnsi="Arial"/>
          </w:rPr>
          <w:t xml:space="preserve">cost </w:t>
        </w:r>
      </w:ins>
      <w:r>
        <w:rPr>
          <w:rFonts w:cs="Arial" w:ascii="Arial" w:hAnsi="Arial"/>
          <w:rPrChange w:id="0" w:author="Unknown" w:date="0-00-00T00:00:00Z"/>
        </w:rPr>
        <w:t xml:space="preserve">report for each month commencing with the Operations Implementation Date.  In this monthly operating </w:t>
      </w:r>
      <w:del w:id="518" w:author="Ken Krisa" w:date="2001-08-20T14:55:00Z">
        <w:r>
          <w:rPr>
            <w:rFonts w:cs="Arial" w:ascii="Arial" w:hAnsi="Arial"/>
          </w:rPr>
          <w:delText xml:space="preserve">reconciliation </w:delText>
        </w:r>
      </w:del>
      <w:ins w:id="519" w:author="Ken Krisa" w:date="2001-08-20T14:55:00Z">
        <w:r>
          <w:rPr>
            <w:rFonts w:cs="Arial" w:ascii="Arial" w:hAnsi="Arial"/>
          </w:rPr>
          <w:t xml:space="preserve">cost </w:t>
        </w:r>
      </w:ins>
      <w:r>
        <w:rPr>
          <w:rFonts w:cs="Arial" w:ascii="Arial" w:hAnsi="Arial"/>
          <w:rPrChange w:id="0" w:author="Unknown" w:date="0-00-00T00:00:00Z"/>
        </w:rPr>
        <w:t xml:space="preserve">report, </w:t>
      </w:r>
      <w:del w:id="521" w:author="Ken Krisa" w:date="2001-08-20T14:54:00Z">
        <w:r>
          <w:rPr>
            <w:rFonts w:cs="Arial" w:ascii="Arial" w:hAnsi="Arial"/>
          </w:rPr>
          <w:delText xml:space="preserve">BCCKOP </w:delText>
        </w:r>
      </w:del>
      <w:ins w:id="522" w:author="Ken Krisa" w:date="2001-08-20T14:54:00Z">
        <w:r>
          <w:rPr>
            <w:rFonts w:cs="Arial" w:ascii="Arial" w:hAnsi="Arial"/>
          </w:rPr>
          <w:t xml:space="preserve">CLIENT </w:t>
        </w:r>
      </w:ins>
      <w:del w:id="523" w:author="Ken Krisa" w:date="2001-08-20T14:54:00Z">
        <w:r>
          <w:rPr>
            <w:rFonts w:cs="Arial" w:ascii="Arial" w:hAnsi="Arial"/>
          </w:rPr>
          <w:delText xml:space="preserve">shall reconcile the monthly operating funded amount to </w:delText>
        </w:r>
      </w:del>
      <w:ins w:id="524" w:author="Ken Krisa" w:date="2001-08-20T14:55:00Z">
        <w:r>
          <w:rPr>
            <w:rFonts w:cs="Arial" w:ascii="Arial" w:hAnsi="Arial"/>
          </w:rPr>
          <w:t xml:space="preserve"> will show </w:t>
        </w:r>
      </w:ins>
      <w:r>
        <w:rPr>
          <w:rFonts w:cs="Arial" w:ascii="Arial" w:hAnsi="Arial"/>
          <w:rPrChange w:id="0" w:author="Unknown" w:date="0-00-00T00:00:00Z"/>
        </w:rPr>
        <w:t>actual costs incurred for that particular month</w:t>
      </w:r>
      <w:ins w:id="526" w:author="Ken Krisa" w:date="2001-08-20T15:05:00Z">
        <w:r>
          <w:rPr>
            <w:rFonts w:cs="Arial" w:ascii="Arial" w:hAnsi="Arial"/>
          </w:rPr>
          <w:t xml:space="preserve">, including those costs itemized </w:t>
        </w:r>
      </w:ins>
      <w:ins w:id="527" w:author="Ken Krisa" w:date="2001-08-21T16:16:00Z">
        <w:r>
          <w:rPr>
            <w:rFonts w:cs="Arial" w:ascii="Arial" w:hAnsi="Arial"/>
          </w:rPr>
          <w:t xml:space="preserve">and the Operating Fee on </w:t>
        </w:r>
      </w:ins>
      <w:ins w:id="528" w:author="Ken Krisa" w:date="2001-08-20T15:05:00Z">
        <w:r>
          <w:rPr>
            <w:rFonts w:cs="Arial" w:ascii="Arial" w:hAnsi="Arial"/>
          </w:rPr>
          <w:t>BCCKOP’s monthly reconciliation report.</w:t>
        </w:r>
      </w:ins>
      <w:del w:id="529" w:author="Ken Krisa" w:date="2001-08-20T14:56:00Z">
        <w:r>
          <w:rPr>
            <w:rFonts w:cs="Arial" w:ascii="Arial" w:hAnsi="Arial"/>
          </w:rPr>
          <w:delText xml:space="preserve">, whether funded from the Monthly Operating Account, Discretionary Account or invoiced separately as an unusual or Major Unscheduled Event.  </w:delText>
        </w:r>
      </w:del>
      <w:r>
        <w:rPr>
          <w:rFonts w:cs="Arial" w:ascii="Arial" w:hAnsi="Arial"/>
          <w:rPrChange w:id="0" w:author="Unknown" w:date="0-00-00T00:00:00Z"/>
        </w:rPr>
        <w:t xml:space="preserve">It will also indicate the </w:t>
      </w:r>
      <w:del w:id="531" w:author="Ken Krisa" w:date="2001-08-21T16:17:00Z">
        <w:r>
          <w:rPr>
            <w:rFonts w:cs="Arial" w:ascii="Arial" w:hAnsi="Arial"/>
          </w:rPr>
          <w:delText xml:space="preserve">debit to the </w:delText>
        </w:r>
      </w:del>
      <w:del w:id="532" w:author="Ken Krisa" w:date="2001-08-20T14:56:00Z">
        <w:r>
          <w:rPr>
            <w:rFonts w:cs="Arial" w:ascii="Arial" w:hAnsi="Arial"/>
          </w:rPr>
          <w:delText xml:space="preserve">Operations Account </w:delText>
        </w:r>
      </w:del>
      <w:del w:id="533" w:author="Ken Krisa" w:date="2001-08-21T16:17:00Z">
        <w:r>
          <w:rPr>
            <w:rFonts w:cs="Arial" w:ascii="Arial" w:hAnsi="Arial"/>
          </w:rPr>
          <w:delText>for</w:delText>
        </w:r>
      </w:del>
      <w:ins w:id="534" w:author="Ken Krisa" w:date="2001-08-21T16:17:00Z">
        <w:r>
          <w:rPr>
            <w:rFonts w:cs="Arial" w:ascii="Arial" w:hAnsi="Arial"/>
          </w:rPr>
          <w:t xml:space="preserve">for the final </w:t>
        </w:r>
      </w:ins>
      <w:del w:id="535" w:author="Ken Krisa" w:date="2001-08-21T16:17:00Z">
        <w:r>
          <w:rPr>
            <w:rFonts w:cs="Arial" w:ascii="Arial" w:hAnsi="Arial"/>
          </w:rPr>
          <w:delText xml:space="preserve"> BCCKOP'S </w:delText>
        </w:r>
      </w:del>
      <w:r>
        <w:rPr>
          <w:rFonts w:cs="Arial" w:ascii="Arial" w:hAnsi="Arial"/>
          <w:rPrChange w:id="0" w:author="Unknown" w:date="0-00-00T00:00:00Z"/>
        </w:rPr>
        <w:t xml:space="preserve">Operating Fee for that month.  </w:t>
      </w:r>
      <w:del w:id="537" w:author="Ken Krisa" w:date="2001-08-20T14:57:00Z">
        <w:r>
          <w:rPr>
            <w:rFonts w:cs="Arial" w:ascii="Arial" w:hAnsi="Arial"/>
          </w:rPr>
          <w:delText>The report submitted in any given month will show the reconciliation of the prior month's costs</w:delText>
        </w:r>
      </w:del>
      <w:r>
        <w:rPr>
          <w:rFonts w:cs="Arial" w:ascii="Arial" w:hAnsi="Arial"/>
          <w:rPrChange w:id="0" w:author="Unknown" w:date="0-00-00T00:00:00Z"/>
        </w:rPr>
        <w:t xml:space="preserve">.  The report </w:t>
      </w:r>
      <w:del w:id="539" w:author="Ken Krisa" w:date="2001-08-20T15:07:00Z">
        <w:r>
          <w:rPr>
            <w:rFonts w:cs="Arial" w:ascii="Arial" w:hAnsi="Arial"/>
          </w:rPr>
          <w:delText xml:space="preserve">shall </w:delText>
        </w:r>
      </w:del>
      <w:ins w:id="540" w:author="Ken Krisa" w:date="2001-08-20T15:07:00Z">
        <w:r>
          <w:rPr>
            <w:rFonts w:cs="Arial" w:ascii="Arial" w:hAnsi="Arial"/>
          </w:rPr>
          <w:t xml:space="preserve">will </w:t>
        </w:r>
      </w:ins>
      <w:r>
        <w:rPr>
          <w:rFonts w:cs="Arial" w:ascii="Arial" w:hAnsi="Arial"/>
          <w:rPrChange w:id="0" w:author="Unknown" w:date="0-00-00T00:00:00Z"/>
        </w:rPr>
        <w:t>be submitted as soon as possible in any given month after close-out of the previous month's costs</w:t>
      </w:r>
      <w:ins w:id="542" w:author="Ken Krisa" w:date="2001-08-20T15:07:00Z">
        <w:r>
          <w:rPr>
            <w:rFonts w:cs="Arial" w:ascii="Arial" w:hAnsi="Arial"/>
          </w:rPr>
          <w:t xml:space="preserve"> and receipt of BCCKOP’s monthly reconciliation report</w:t>
        </w:r>
      </w:ins>
      <w:r>
        <w:rPr>
          <w:rFonts w:cs="Arial" w:ascii="Arial" w:hAnsi="Arial"/>
          <w:rPrChange w:id="0" w:author="Unknown" w:date="0-00-00T00:00:00Z"/>
        </w:rPr>
        <w:t xml:space="preserve">.  </w:t>
      </w:r>
      <w:del w:id="544" w:author="Ken Krisa" w:date="2001-08-20T14:57:00Z">
        <w:r>
          <w:rPr>
            <w:rFonts w:cs="Arial" w:ascii="Arial" w:hAnsi="Arial"/>
          </w:rPr>
          <w:delText>If the reconciliation report shows a positive balance for that Quarterly Budget Period, it shall then be credited to the next month's funded amount.</w:delText>
        </w:r>
      </w:del>
    </w:p>
    <w:p>
      <w:pPr>
        <w:pStyle w:val="BodyTextIndent"/>
        <w:rPr>
          <w:rFonts w:ascii="Arial" w:hAnsi="Arial" w:cs="Arial"/>
          <w:ins w:id="547" w:author="Ken Krisa" w:date="2001-08-21T16:17:00Z"/>
        </w:rPr>
      </w:pPr>
      <w:ins w:id="546" w:author="Ken Krisa" w:date="2001-08-21T16:17:00Z">
        <w:r>
          <w:rPr>
            <w:rFonts w:cs="Arial" w:ascii="Arial" w:hAnsi="Arial"/>
          </w:rPr>
        </w:r>
      </w:ins>
    </w:p>
    <w:p>
      <w:pPr>
        <w:pStyle w:val="BodyTextIndent"/>
        <w:rPr>
          <w:rFonts w:ascii="Arial" w:hAnsi="Arial" w:cs="Arial"/>
        </w:rPr>
      </w:pPr>
      <w:ins w:id="548" w:author="Ken Krisa" w:date="2001-08-21T16:17:00Z">
        <w:r>
          <w:rPr>
            <w:rFonts w:cs="Arial" w:ascii="Arial" w:hAnsi="Arial"/>
          </w:rPr>
          <w:t xml:space="preserve">CLIENT will review cost reports and compare to the Annual Operating Budget on a monthly basis.  </w:t>
        </w:r>
      </w:ins>
      <w:ins w:id="549" w:author="Ken Krisa" w:date="2001-08-21T16:19:00Z">
        <w:r>
          <w:rPr>
            <w:rFonts w:cs="Arial" w:ascii="Arial" w:hAnsi="Arial"/>
          </w:rPr>
          <w:t>Major reviews and changes to the Operating Budget will occur at 6 month intervals, or as otherwise directed by CLIENT.</w:t>
          <w:rPrChange w:id="0" w:author="Unknown" w:date="0-00-00T00:00:00Z"/>
        </w:r>
      </w:ins>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start="1440" w:end="0"/>
        <w:jc w:val="both"/>
        <w:rPr/>
      </w:pPr>
      <w:r>
        <w:rPr>
          <w:rFonts w:cs="Arial" w:ascii="Arial" w:hAnsi="Arial"/>
          <w:sz w:val="22"/>
          <w:szCs w:val="22"/>
        </w:rPr>
        <w:t xml:space="preserve">BCCKOP shall </w:t>
      </w:r>
      <w:del w:id="550" w:author="Ken Krisa" w:date="2001-08-20T14:54:00Z">
        <w:r>
          <w:rPr>
            <w:rFonts w:cs="Arial" w:ascii="Arial" w:hAnsi="Arial"/>
            <w:sz w:val="22"/>
            <w:szCs w:val="22"/>
          </w:rPr>
          <w:delText xml:space="preserve">also </w:delText>
        </w:r>
      </w:del>
      <w:r>
        <w:rPr>
          <w:rFonts w:cs="Arial" w:ascii="Arial" w:hAnsi="Arial"/>
          <w:sz w:val="22"/>
          <w:szCs w:val="22"/>
        </w:rPr>
        <w:t>prepare and submit to CLIENT a Start-up Cost reconciliation.  In this Start-up Cost reconciliation report, BCCKOP shall reconcile the Start-up Cost balance at the beginning of the month to actual costs incurred for that particular month.  It will also indicate the debit to the Monthly Operating Account for BCCKOP'S Operating Fee for that month</w:t>
      </w:r>
      <w:ins w:id="551" w:author="Ken Krisa" w:date="2001-08-20T14:53:00Z">
        <w:r>
          <w:rPr>
            <w:rFonts w:cs="Arial" w:ascii="Arial" w:hAnsi="Arial"/>
            <w:sz w:val="22"/>
            <w:szCs w:val="22"/>
          </w:rPr>
          <w:t xml:space="preserve"> associated with those Start-up Items</w:t>
        </w:r>
      </w:ins>
      <w:r>
        <w:rPr>
          <w:rFonts w:cs="Arial" w:ascii="Arial" w:hAnsi="Arial"/>
          <w:sz w:val="22"/>
          <w:szCs w:val="22"/>
        </w:rPr>
        <w:t xml:space="preserve">.  The report shall be submitted by the fifteenth (15th) of the month and will show the reconciliation of the prior month's costs.  The Start-up Costs will be fully closed out </w:t>
      </w:r>
      <w:del w:id="552" w:author="Ken Krisa" w:date="2001-08-20T14:53:00Z">
        <w:r>
          <w:rPr>
            <w:rFonts w:cs="Arial" w:ascii="Arial" w:hAnsi="Arial"/>
            <w:sz w:val="22"/>
            <w:szCs w:val="22"/>
          </w:rPr>
          <w:delText>by the end 120</w:delText>
        </w:r>
      </w:del>
      <w:r>
        <w:rPr>
          <w:rFonts w:cs="Arial" w:ascii="Arial" w:hAnsi="Arial"/>
          <w:sz w:val="22"/>
          <w:szCs w:val="22"/>
        </w:rPr>
        <w:t xml:space="preserve"> </w:t>
      </w:r>
      <w:ins w:id="553" w:author="Ken Krisa" w:date="2001-08-20T14:53:00Z">
        <w:r>
          <w:rPr>
            <w:rFonts w:cs="Arial" w:ascii="Arial" w:hAnsi="Arial"/>
            <w:sz w:val="22"/>
            <w:szCs w:val="22"/>
          </w:rPr>
          <w:t xml:space="preserve">ninety 90 </w:t>
        </w:r>
      </w:ins>
      <w:r>
        <w:rPr>
          <w:rFonts w:cs="Arial" w:ascii="Arial" w:hAnsi="Arial"/>
          <w:sz w:val="22"/>
          <w:szCs w:val="22"/>
        </w:rPr>
        <w:t xml:space="preserve">days after </w:t>
      </w:r>
      <w:ins w:id="554" w:author="Ken Krisa" w:date="2001-08-20T14:53:00Z">
        <w:r>
          <w:rPr>
            <w:rFonts w:cs="Arial" w:ascii="Arial" w:hAnsi="Arial"/>
            <w:sz w:val="22"/>
            <w:szCs w:val="22"/>
          </w:rPr>
          <w:t xml:space="preserve">the Start-up </w:t>
        </w:r>
      </w:ins>
      <w:del w:id="555" w:author="Ken Krisa" w:date="2001-08-20T14:54:00Z">
        <w:r>
          <w:rPr>
            <w:rFonts w:cs="Arial" w:ascii="Arial" w:hAnsi="Arial"/>
            <w:sz w:val="22"/>
            <w:szCs w:val="22"/>
          </w:rPr>
          <w:delText>the Operations Implementation 0</w:delText>
        </w:r>
      </w:del>
      <w:r>
        <w:rPr>
          <w:rFonts w:cs="Arial" w:ascii="Arial" w:hAnsi="Arial"/>
          <w:sz w:val="22"/>
          <w:szCs w:val="22"/>
        </w:rPr>
        <w:t>Date.</w:t>
      </w:r>
    </w:p>
    <w:p>
      <w:pPr>
        <w:pStyle w:val="Normal"/>
        <w:widowControl/>
        <w:tabs>
          <w:tab w:val="clear" w:pos="720"/>
          <w:tab w:val="left" w:pos="-1440" w:leader="none"/>
        </w:tabs>
        <w:jc w:val="both"/>
        <w:rPr>
          <w:rFonts w:ascii="Arial" w:hAnsi="Arial" w:cs="Arial"/>
          <w:sz w:val="22"/>
          <w:szCs w:val="22"/>
          <w:ins w:id="557" w:author="Ken Krisa" w:date="2001-08-20T14:58:00Z"/>
        </w:rPr>
      </w:pPr>
      <w:ins w:id="556" w:author="Ken Krisa" w:date="2001-08-20T14:58:00Z">
        <w:r>
          <w:rPr>
            <w:rFonts w:cs="Arial" w:ascii="Arial" w:hAnsi="Arial"/>
            <w:sz w:val="22"/>
            <w:szCs w:val="22"/>
          </w:rPr>
        </w:r>
      </w:ins>
    </w:p>
    <w:p>
      <w:pPr>
        <w:pStyle w:val="Normal"/>
        <w:widowControl/>
        <w:tabs>
          <w:tab w:val="clear" w:pos="720"/>
          <w:tab w:val="left" w:pos="-1440" w:leader="none"/>
        </w:tabs>
        <w:jc w:val="both"/>
        <w:rPr>
          <w:rFonts w:ascii="Arial" w:hAnsi="Arial" w:cs="Arial"/>
          <w:sz w:val="22"/>
          <w:szCs w:val="22"/>
          <w:ins w:id="560" w:author="Ken Krisa" w:date="2001-08-20T15:01:00Z"/>
        </w:rPr>
      </w:pPr>
      <w:ins w:id="558" w:author="Ken Krisa" w:date="2001-08-21T16:20:00Z">
        <w:r>
          <w:rPr>
            <w:rFonts w:cs="Arial" w:ascii="Arial" w:hAnsi="Arial"/>
            <w:b/>
            <w:bCs/>
            <w:sz w:val="22"/>
            <w:szCs w:val="22"/>
          </w:rPr>
          <w:t>5.0</w:t>
        </w:r>
      </w:ins>
      <w:ins w:id="559" w:author="Ken Krisa" w:date="2001-08-20T15:01:00Z">
        <w:r>
          <w:rPr>
            <w:rFonts w:cs="Arial" w:ascii="Arial" w:hAnsi="Arial"/>
            <w:b/>
            <w:bCs/>
            <w:sz w:val="22"/>
            <w:szCs w:val="22"/>
          </w:rPr>
          <w:tab/>
          <w:t>Invoice Handling</w:t>
        </w:r>
      </w:ins>
    </w:p>
    <w:p>
      <w:pPr>
        <w:pStyle w:val="Normal"/>
        <w:widowControl/>
        <w:tabs>
          <w:tab w:val="clear" w:pos="720"/>
          <w:tab w:val="left" w:pos="-1440" w:leader="none"/>
        </w:tabs>
        <w:jc w:val="both"/>
        <w:rPr>
          <w:rFonts w:ascii="Arial" w:hAnsi="Arial" w:cs="Arial"/>
          <w:sz w:val="22"/>
          <w:szCs w:val="22"/>
          <w:ins w:id="562" w:author="Ken Krisa" w:date="2001-08-20T15:01:00Z"/>
        </w:rPr>
      </w:pPr>
      <w:ins w:id="561" w:author="Ken Krisa" w:date="2001-08-20T15:01:00Z">
        <w:r>
          <w:rPr>
            <w:rFonts w:cs="Arial" w:ascii="Arial" w:hAnsi="Arial"/>
            <w:sz w:val="22"/>
            <w:szCs w:val="22"/>
          </w:rPr>
        </w:r>
      </w:ins>
    </w:p>
    <w:p>
      <w:pPr>
        <w:pStyle w:val="Normal"/>
        <w:widowControl/>
        <w:tabs>
          <w:tab w:val="clear" w:pos="720"/>
          <w:tab w:val="left" w:pos="-1440" w:leader="none"/>
        </w:tabs>
        <w:ind w:start="1440" w:end="0"/>
        <w:jc w:val="both"/>
        <w:rPr>
          <w:rFonts w:ascii="Arial" w:hAnsi="Arial" w:cs="Arial"/>
          <w:sz w:val="22"/>
          <w:szCs w:val="22"/>
          <w:ins w:id="567" w:author="Ken Krisa" w:date="2001-08-21T16:22:00Z"/>
        </w:rPr>
      </w:pPr>
      <w:ins w:id="563" w:author="Ken Krisa" w:date="2001-08-21T16:20:00Z">
        <w:r>
          <w:rPr>
            <w:rFonts w:cs="Arial" w:ascii="Arial" w:hAnsi="Arial"/>
            <w:sz w:val="22"/>
            <w:szCs w:val="22"/>
          </w:rPr>
          <w:t xml:space="preserve">BCCKOP </w:t>
        </w:r>
      </w:ins>
      <w:ins w:id="564" w:author="Ken Krisa" w:date="2001-08-21T16:24:00Z">
        <w:r>
          <w:rPr>
            <w:rFonts w:cs="Arial" w:ascii="Arial" w:hAnsi="Arial"/>
            <w:sz w:val="22"/>
            <w:szCs w:val="22"/>
          </w:rPr>
          <w:t>is</w:t>
        </w:r>
      </w:ins>
      <w:ins w:id="565" w:author="Ken Krisa" w:date="2001-08-21T16:20:00Z">
        <w:r>
          <w:rPr>
            <w:rFonts w:cs="Arial" w:ascii="Arial" w:hAnsi="Arial"/>
            <w:sz w:val="22"/>
            <w:szCs w:val="22"/>
          </w:rPr>
          <w:t xml:space="preserve"> to receive, verify and approve field work tickets, material packing slips, and other documentation supporting work and services performed at the Facility.   Upon </w:t>
        </w:r>
      </w:ins>
      <w:ins w:id="566" w:author="Ken Krisa" w:date="2001-08-21T16:22:00Z">
        <w:r>
          <w:rPr>
            <w:rFonts w:cs="Arial" w:ascii="Arial" w:hAnsi="Arial"/>
            <w:sz w:val="22"/>
            <w:szCs w:val="22"/>
          </w:rPr>
          <w:t xml:space="preserve">review and approval of such documents, including invoices received in the field, BCCKOP shall promptly submit such documents to CLIENT for final approval, processing and payment.  </w:t>
        </w:r>
      </w:ins>
    </w:p>
    <w:p>
      <w:pPr>
        <w:pStyle w:val="Normal"/>
        <w:widowControl/>
        <w:tabs>
          <w:tab w:val="clear" w:pos="720"/>
          <w:tab w:val="left" w:pos="-1440" w:leader="none"/>
        </w:tabs>
        <w:ind w:start="1440" w:end="0"/>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ind w:hanging="720" w:start="1440" w:end="0"/>
        <w:jc w:val="both"/>
        <w:rPr>
          <w:rFonts w:ascii="Arial" w:hAnsi="Arial" w:cs="Arial"/>
          <w:sz w:val="22"/>
          <w:szCs w:val="22"/>
          <w:del w:id="571" w:author="Ken Krisa" w:date="2001-08-20T14:58:00Z"/>
        </w:rPr>
      </w:pPr>
      <w:del w:id="568" w:author="Ken Krisa" w:date="2001-08-20T14:58:00Z">
        <w:r>
          <w:rPr>
            <w:rFonts w:cs="Arial" w:ascii="Arial" w:hAnsi="Arial"/>
            <w:b/>
            <w:bCs/>
            <w:sz w:val="22"/>
            <w:szCs w:val="22"/>
          </w:rPr>
          <w:delText>4.2</w:delText>
        </w:r>
      </w:del>
      <w:del w:id="569" w:author="Ken Krisa" w:date="2001-08-20T14:58:00Z">
        <w:r>
          <w:rPr>
            <w:rFonts w:cs="Arial" w:ascii="Arial" w:hAnsi="Arial"/>
            <w:sz w:val="22"/>
            <w:szCs w:val="22"/>
          </w:rPr>
          <w:tab/>
        </w:r>
      </w:del>
      <w:del w:id="570" w:author="Ken Krisa" w:date="2001-08-20T14:58:00Z">
        <w:r>
          <w:rPr>
            <w:rFonts w:cs="Arial" w:ascii="Arial" w:hAnsi="Arial"/>
            <w:b/>
            <w:bCs/>
            <w:sz w:val="22"/>
            <w:szCs w:val="22"/>
          </w:rPr>
          <w:delText>Quarterly Operating Budget</w:delText>
        </w:r>
      </w:del>
    </w:p>
    <w:p>
      <w:pPr>
        <w:pStyle w:val="Normal"/>
        <w:widowControl/>
        <w:tabs>
          <w:tab w:val="clear" w:pos="720"/>
          <w:tab w:val="left" w:pos="-1440" w:leader="none"/>
        </w:tabs>
        <w:jc w:val="both"/>
        <w:rPr>
          <w:rFonts w:ascii="Arial" w:hAnsi="Arial" w:cs="Arial"/>
          <w:sz w:val="22"/>
          <w:szCs w:val="22"/>
          <w:del w:id="573" w:author="Ken Krisa" w:date="2001-08-20T14:58:00Z"/>
        </w:rPr>
      </w:pPr>
      <w:del w:id="572" w:author="Ken Krisa" w:date="2001-08-20T14:58:00Z">
        <w:r>
          <w:rPr>
            <w:rFonts w:cs="Arial" w:ascii="Arial" w:hAnsi="Arial"/>
            <w:sz w:val="22"/>
            <w:szCs w:val="22"/>
          </w:rPr>
        </w:r>
      </w:del>
    </w:p>
    <w:p>
      <w:pPr>
        <w:pStyle w:val="Normal"/>
        <w:widowControl/>
        <w:tabs>
          <w:tab w:val="clear" w:pos="720"/>
          <w:tab w:val="left" w:pos="-1440" w:leader="none"/>
        </w:tabs>
        <w:ind w:start="1440" w:end="0"/>
        <w:jc w:val="both"/>
        <w:rPr>
          <w:rFonts w:ascii="Arial" w:hAnsi="Arial" w:cs="Arial"/>
          <w:sz w:val="22"/>
          <w:szCs w:val="22"/>
          <w:del w:id="575" w:author="Ken Krisa" w:date="2001-08-20T14:58:00Z"/>
        </w:rPr>
      </w:pPr>
      <w:del w:id="574" w:author="Ken Krisa" w:date="2001-08-20T14:58:00Z">
        <w:r>
          <w:rPr>
            <w:rFonts w:cs="Arial" w:ascii="Arial" w:hAnsi="Arial"/>
            <w:sz w:val="22"/>
            <w:szCs w:val="22"/>
          </w:rPr>
          <w:delText>By the end of the first month of any Quarterly Budget Period, BCCKOP shall prepare and submit to CLIENT a Quarterly Operating Budget reconciliation report for the prior Quarterly Budget Period.  In the Quarterly Operating Budget reconciliation report, BCCKOP shall reconcile the Quarterly Operating Budget and the Discretionary Account to actual costs incurred for that particular Quarterly Budget Period.  It will also indicate the debit to the Operations Account for BCCKOP'S Operating Fee for that Quarterly Budget Period.  If the reconciliation report shows a positive balance for that Quarterly Budget Period, it shall then be credited to the next month's funded amount.</w:delText>
        </w:r>
      </w:del>
    </w:p>
    <w:p>
      <w:pPr>
        <w:pStyle w:val="Normal"/>
        <w:widowControl/>
        <w:tabs>
          <w:tab w:val="clear" w:pos="720"/>
          <w:tab w:val="left" w:pos="-1440" w:leader="none"/>
        </w:tabs>
        <w:jc w:val="both"/>
        <w:rPr>
          <w:rFonts w:ascii="Arial" w:hAnsi="Arial" w:cs="Arial"/>
          <w:sz w:val="22"/>
          <w:szCs w:val="22"/>
          <w:del w:id="577" w:author="Ken Krisa" w:date="2001-08-20T14:58:00Z"/>
        </w:rPr>
      </w:pPr>
      <w:del w:id="576" w:author="Ken Krisa" w:date="2001-08-20T14:58:00Z">
        <w:r>
          <w:rPr>
            <w:rFonts w:cs="Arial" w:ascii="Arial" w:hAnsi="Arial"/>
            <w:sz w:val="22"/>
            <w:szCs w:val="22"/>
          </w:rPr>
        </w:r>
      </w:del>
    </w:p>
    <w:p>
      <w:pPr>
        <w:pStyle w:val="Normal"/>
        <w:widowControl/>
        <w:tabs>
          <w:tab w:val="clear" w:pos="720"/>
          <w:tab w:val="left" w:pos="-1440" w:leader="none"/>
        </w:tabs>
        <w:ind w:hanging="720" w:start="1440" w:end="0"/>
        <w:jc w:val="both"/>
        <w:rPr>
          <w:rFonts w:ascii="Arial" w:hAnsi="Arial" w:cs="Arial"/>
          <w:sz w:val="22"/>
          <w:szCs w:val="22"/>
          <w:del w:id="581" w:author="Ken Krisa" w:date="2001-08-20T14:51:00Z"/>
        </w:rPr>
      </w:pPr>
      <w:del w:id="578" w:author="Ken Krisa" w:date="2001-08-20T14:51:00Z">
        <w:r>
          <w:rPr>
            <w:rFonts w:cs="Arial" w:ascii="Arial" w:hAnsi="Arial"/>
            <w:b/>
            <w:bCs/>
            <w:sz w:val="22"/>
            <w:szCs w:val="22"/>
          </w:rPr>
          <w:delText>4.3</w:delText>
        </w:r>
      </w:del>
      <w:del w:id="579" w:author="Ken Krisa" w:date="2001-08-20T14:51:00Z">
        <w:r>
          <w:rPr>
            <w:rFonts w:cs="Arial" w:ascii="Arial" w:hAnsi="Arial"/>
            <w:sz w:val="22"/>
            <w:szCs w:val="22"/>
          </w:rPr>
          <w:tab/>
        </w:r>
      </w:del>
      <w:del w:id="580" w:author="Ken Krisa" w:date="2001-08-20T14:51:00Z">
        <w:r>
          <w:rPr>
            <w:rFonts w:cs="Arial" w:ascii="Arial" w:hAnsi="Arial"/>
            <w:b/>
            <w:bCs/>
            <w:sz w:val="22"/>
            <w:szCs w:val="22"/>
          </w:rPr>
          <w:delText>Major Unscheduled Events</w:delText>
        </w:r>
      </w:del>
    </w:p>
    <w:p>
      <w:pPr>
        <w:pStyle w:val="Normal"/>
        <w:widowControl/>
        <w:tabs>
          <w:tab w:val="clear" w:pos="720"/>
          <w:tab w:val="left" w:pos="-1440" w:leader="none"/>
        </w:tabs>
        <w:jc w:val="both"/>
        <w:rPr>
          <w:rFonts w:ascii="Arial" w:hAnsi="Arial" w:cs="Arial"/>
          <w:sz w:val="22"/>
          <w:szCs w:val="22"/>
          <w:del w:id="583" w:author="Ken Krisa" w:date="2001-08-20T14:51:00Z"/>
        </w:rPr>
      </w:pPr>
      <w:del w:id="582" w:author="Ken Krisa" w:date="2001-08-20T14:51:00Z">
        <w:r>
          <w:rPr>
            <w:rFonts w:cs="Arial" w:ascii="Arial" w:hAnsi="Arial"/>
            <w:sz w:val="22"/>
            <w:szCs w:val="22"/>
          </w:rPr>
        </w:r>
      </w:del>
    </w:p>
    <w:p>
      <w:pPr>
        <w:pStyle w:val="Normal"/>
        <w:widowControl/>
        <w:tabs>
          <w:tab w:val="clear" w:pos="720"/>
          <w:tab w:val="left" w:pos="-1440" w:leader="none"/>
        </w:tabs>
        <w:ind w:start="1440" w:end="0"/>
        <w:jc w:val="both"/>
        <w:rPr>
          <w:del w:id="587" w:author="Ken Krisa" w:date="2001-08-20T14:51:00Z"/>
        </w:rPr>
      </w:pPr>
      <w:del w:id="584" w:author="Ken Krisa" w:date="2001-08-20T14:51:00Z">
        <w:r>
          <w:rPr>
            <w:rFonts w:cs="Arial" w:ascii="Arial" w:hAnsi="Arial"/>
            <w:sz w:val="22"/>
            <w:szCs w:val="22"/>
          </w:rPr>
          <w:delText xml:space="preserve">Should a Major Unscheduled Event occur, BCCKOP may, if the Major Unscheduled Event is not caused directly or indirectly by the negligence or willful misconduct of BCCKOP, prepare and submit to CLIENT an invoice for the actual cost to BCCKOP of such event plus a ten percent </w:delText>
        </w:r>
      </w:del>
      <w:del w:id="585" w:author="Ken Krisa" w:date="2001-08-20T14:51:00Z">
        <w:r>
          <w:rPr>
            <w:rFonts w:cs="Arial" w:ascii="Arial" w:hAnsi="Arial"/>
            <w:b/>
            <w:bCs/>
            <w:sz w:val="22"/>
            <w:szCs w:val="22"/>
          </w:rPr>
          <w:delText xml:space="preserve">(10%) </w:delText>
        </w:r>
      </w:del>
      <w:del w:id="586" w:author="Ken Krisa" w:date="2001-08-20T14:51:00Z">
        <w:r>
          <w:rPr>
            <w:rFonts w:cs="Arial" w:ascii="Arial" w:hAnsi="Arial"/>
            <w:sz w:val="22"/>
            <w:szCs w:val="22"/>
          </w:rPr>
          <w:delText>Operating Fee immediately following such event.  CLIENT shall pay such invoices by wire transfer on the first working day of the week in which such third party invoices are due.</w:delText>
        </w:r>
      </w:del>
    </w:p>
    <w:p>
      <w:pPr>
        <w:pStyle w:val="Normal"/>
        <w:widowControl/>
        <w:tabs>
          <w:tab w:val="clear" w:pos="720"/>
          <w:tab w:val="left" w:pos="-1440" w:leader="none"/>
        </w:tabs>
        <w:jc w:val="both"/>
        <w:rPr>
          <w:rFonts w:ascii="Arial" w:hAnsi="Arial" w:cs="Arial"/>
          <w:sz w:val="22"/>
          <w:szCs w:val="22"/>
          <w:del w:id="589" w:author="Ken Krisa" w:date="2001-08-20T14:51:00Z"/>
        </w:rPr>
      </w:pPr>
      <w:del w:id="588" w:author="Ken Krisa" w:date="2001-08-20T14:51:00Z">
        <w:r>
          <w:rPr>
            <w:rFonts w:cs="Arial" w:ascii="Arial" w:hAnsi="Arial"/>
            <w:sz w:val="22"/>
            <w:szCs w:val="22"/>
          </w:rPr>
        </w:r>
      </w:del>
    </w:p>
    <w:p>
      <w:pPr>
        <w:pStyle w:val="Normal"/>
        <w:widowControl/>
        <w:tabs>
          <w:tab w:val="clear" w:pos="720"/>
          <w:tab w:val="left" w:pos="-1440" w:leader="none"/>
        </w:tabs>
        <w:ind w:hanging="720" w:start="1440" w:end="0"/>
        <w:jc w:val="both"/>
        <w:rPr>
          <w:rFonts w:ascii="Arial" w:hAnsi="Arial" w:cs="Arial"/>
          <w:sz w:val="22"/>
          <w:szCs w:val="22"/>
          <w:del w:id="593" w:author="Ken Krisa" w:date="2001-08-20T14:51:00Z"/>
        </w:rPr>
      </w:pPr>
      <w:del w:id="590" w:author="Ken Krisa" w:date="2001-08-20T14:51:00Z">
        <w:r>
          <w:rPr>
            <w:rFonts w:cs="Arial" w:ascii="Arial" w:hAnsi="Arial"/>
            <w:b/>
            <w:bCs/>
            <w:sz w:val="22"/>
            <w:szCs w:val="22"/>
          </w:rPr>
          <w:delText>4.4</w:delText>
        </w:r>
      </w:del>
      <w:del w:id="591" w:author="Ken Krisa" w:date="2001-08-20T14:51:00Z">
        <w:r>
          <w:rPr>
            <w:rFonts w:cs="Arial" w:ascii="Arial" w:hAnsi="Arial"/>
            <w:sz w:val="22"/>
            <w:szCs w:val="22"/>
          </w:rPr>
          <w:tab/>
        </w:r>
      </w:del>
      <w:del w:id="592" w:author="Ken Krisa" w:date="2001-08-20T14:51:00Z">
        <w:r>
          <w:rPr>
            <w:rFonts w:cs="Arial" w:ascii="Arial" w:hAnsi="Arial"/>
            <w:b/>
            <w:bCs/>
            <w:sz w:val="22"/>
            <w:szCs w:val="22"/>
          </w:rPr>
          <w:delText>Mid-Year Review</w:delText>
        </w:r>
      </w:del>
    </w:p>
    <w:p>
      <w:pPr>
        <w:pStyle w:val="Normal"/>
        <w:widowControl/>
        <w:tabs>
          <w:tab w:val="clear" w:pos="720"/>
          <w:tab w:val="left" w:pos="-1440" w:leader="none"/>
        </w:tabs>
        <w:jc w:val="both"/>
        <w:rPr>
          <w:rFonts w:ascii="Arial" w:hAnsi="Arial" w:cs="Arial"/>
          <w:sz w:val="22"/>
          <w:szCs w:val="22"/>
          <w:del w:id="595" w:author="Ken Krisa" w:date="2001-08-20T14:51:00Z"/>
        </w:rPr>
      </w:pPr>
      <w:del w:id="594" w:author="Ken Krisa" w:date="2001-08-20T14:51:00Z">
        <w:r>
          <w:rPr>
            <w:rFonts w:cs="Arial" w:ascii="Arial" w:hAnsi="Arial"/>
            <w:sz w:val="22"/>
            <w:szCs w:val="22"/>
          </w:rPr>
        </w:r>
      </w:del>
    </w:p>
    <w:p>
      <w:pPr>
        <w:pStyle w:val="Normal"/>
        <w:widowControl/>
        <w:tabs>
          <w:tab w:val="clear" w:pos="720"/>
          <w:tab w:val="left" w:pos="-1440" w:leader="none"/>
        </w:tabs>
        <w:ind w:start="1440" w:end="0"/>
        <w:jc w:val="both"/>
        <w:rPr>
          <w:rFonts w:ascii="Arial" w:hAnsi="Arial" w:cs="Arial"/>
          <w:sz w:val="22"/>
          <w:szCs w:val="22"/>
          <w:del w:id="597" w:author="Ken Krisa" w:date="2001-08-20T14:51:00Z"/>
        </w:rPr>
      </w:pPr>
      <w:del w:id="596" w:author="Ken Krisa" w:date="2001-08-20T14:51:00Z">
        <w:r>
          <w:rPr>
            <w:rFonts w:cs="Arial" w:ascii="Arial" w:hAnsi="Arial"/>
            <w:sz w:val="22"/>
            <w:szCs w:val="22"/>
          </w:rPr>
          <w:delText>On or before July 15 of each Operating Year, BCCKOP shall prepare and submit to CLIENT an Annual Operating Budget mid-year report, which shall compare actual expenditures from the Monthly Operating Account and Discretionary Account during the period from January 1 to June 30 with the estimated expenses set forth in the Annual Operating Budget.</w:delText>
        </w:r>
      </w:del>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tab/>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tabs>
          <w:tab w:val="clear" w:pos="720"/>
          <w:tab w:val="center" w:pos="4680" w:leader="none"/>
        </w:tabs>
        <w:jc w:val="both"/>
        <w:rPr>
          <w:ins w:id="599" w:author="Ken Krisa" w:date="2001-08-20T09:14:00Z"/>
        </w:rPr>
      </w:pPr>
      <w:r>
        <w:rPr>
          <w:rFonts w:cs="Arial" w:ascii="Arial" w:hAnsi="Arial"/>
          <w:sz w:val="22"/>
          <w:szCs w:val="22"/>
        </w:rPr>
        <w:tab/>
      </w:r>
      <w:ins w:id="598" w:author="Ken Krisa" w:date="2001-08-20T09:14:00Z">
        <w:r>
          <w:rPr>
            <w:rFonts w:cs="Arial" w:ascii="Arial" w:hAnsi="Arial"/>
            <w:b/>
            <w:bCs/>
            <w:sz w:val="22"/>
            <w:szCs w:val="22"/>
          </w:rPr>
          <w:t>ATTACHMENT 1</w:t>
        </w:r>
      </w:ins>
    </w:p>
    <w:p>
      <w:pPr>
        <w:pStyle w:val="Normal"/>
        <w:widowControl/>
        <w:tabs>
          <w:tab w:val="clear" w:pos="720"/>
          <w:tab w:val="center" w:pos="4680" w:leader="none"/>
        </w:tabs>
        <w:jc w:val="center"/>
        <w:rPr>
          <w:rFonts w:ascii="Arial" w:hAnsi="Arial" w:cs="Arial"/>
          <w:sz w:val="22"/>
          <w:szCs w:val="22"/>
          <w:ins w:id="601" w:author="Ken Krisa" w:date="2001-08-20T09:14:00Z"/>
        </w:rPr>
      </w:pPr>
      <w:ins w:id="600" w:author="Ken Krisa" w:date="2001-08-20T09:14:00Z">
        <w:r>
          <w:rPr>
            <w:rFonts w:cs="Arial" w:ascii="Arial" w:hAnsi="Arial"/>
            <w:b/>
            <w:bCs/>
            <w:sz w:val="22"/>
            <w:szCs w:val="22"/>
          </w:rPr>
          <w:t>SCHEDULE "B"</w:t>
        </w:r>
      </w:ins>
    </w:p>
    <w:p>
      <w:pPr>
        <w:pStyle w:val="Normal"/>
        <w:widowControl/>
        <w:tabs>
          <w:tab w:val="clear" w:pos="720"/>
          <w:tab w:val="center" w:pos="4680" w:leader="none"/>
        </w:tabs>
        <w:jc w:val="both"/>
        <w:rPr>
          <w:rFonts w:ascii="Arial" w:hAnsi="Arial" w:cs="Arial"/>
          <w:sz w:val="22"/>
          <w:szCs w:val="22"/>
          <w:ins w:id="604" w:author="Ken Krisa" w:date="2001-08-20T09:14:00Z"/>
        </w:rPr>
      </w:pPr>
      <w:ins w:id="602" w:author="Ken Krisa" w:date="2001-08-20T09:14:00Z">
        <w:r>
          <w:rPr>
            <w:rFonts w:cs="Arial" w:ascii="Arial" w:hAnsi="Arial"/>
            <w:sz w:val="22"/>
            <w:szCs w:val="22"/>
          </w:rPr>
          <w:tab/>
        </w:r>
      </w:ins>
      <w:ins w:id="603" w:author="Ken Krisa" w:date="2001-08-20T09:30:00Z">
        <w:r>
          <w:rPr>
            <w:rFonts w:cs="Arial" w:ascii="Arial" w:hAnsi="Arial"/>
            <w:b/>
            <w:bCs/>
            <w:sz w:val="22"/>
            <w:szCs w:val="22"/>
          </w:rPr>
          <w:t>ITEMS TO BE INCLUDED IN OPERATING FEE CALCULATION</w:t>
        </w:r>
      </w:ins>
    </w:p>
    <w:p>
      <w:pPr>
        <w:pStyle w:val="Normal"/>
        <w:widowControl/>
        <w:tabs>
          <w:tab w:val="clear" w:pos="720"/>
          <w:tab w:val="left" w:pos="-1440" w:leader="none"/>
        </w:tabs>
        <w:jc w:val="both"/>
        <w:rPr>
          <w:rFonts w:ascii="Arial" w:hAnsi="Arial" w:cs="Arial"/>
          <w:sz w:val="22"/>
          <w:szCs w:val="22"/>
          <w:ins w:id="606" w:author="Ken Krisa" w:date="2001-08-20T11:35:00Z"/>
        </w:rPr>
      </w:pPr>
      <w:ins w:id="605" w:author="Ken Krisa" w:date="2001-08-20T11:35:00Z">
        <w:r>
          <w:rPr>
            <w:rFonts w:cs="Arial" w:ascii="Arial" w:hAnsi="Arial"/>
            <w:sz w:val="22"/>
            <w:szCs w:val="22"/>
          </w:rPr>
        </w:r>
      </w:ins>
    </w:p>
    <w:p>
      <w:pPr>
        <w:pStyle w:val="Normal"/>
        <w:widowControl/>
        <w:tabs>
          <w:tab w:val="clear" w:pos="720"/>
          <w:tab w:val="left" w:pos="-1440" w:leader="none"/>
        </w:tabs>
        <w:jc w:val="both"/>
        <w:rPr>
          <w:rFonts w:ascii="Arial" w:hAnsi="Arial" w:cs="Arial"/>
          <w:sz w:val="22"/>
          <w:szCs w:val="22"/>
          <w:ins w:id="608" w:author="Ken Krisa" w:date="2001-08-20T11:35:00Z"/>
        </w:rPr>
      </w:pPr>
      <w:ins w:id="607" w:author="Ken Krisa" w:date="2001-08-20T11:35:00Z">
        <w:r>
          <w:rPr>
            <w:rFonts w:cs="Arial" w:ascii="Arial" w:hAnsi="Arial"/>
            <w:sz w:val="22"/>
            <w:szCs w:val="22"/>
          </w:rPr>
        </w:r>
      </w:ins>
    </w:p>
    <w:p>
      <w:pPr>
        <w:pStyle w:val="Normal"/>
        <w:widowControl/>
        <w:tabs>
          <w:tab w:val="clear" w:pos="720"/>
          <w:tab w:val="left" w:pos="-1440" w:leader="none"/>
        </w:tabs>
        <w:jc w:val="both"/>
        <w:rPr>
          <w:rFonts w:ascii="Arial" w:hAnsi="Arial" w:cs="Arial"/>
          <w:sz w:val="22"/>
          <w:szCs w:val="22"/>
          <w:ins w:id="611" w:author="Ken Krisa" w:date="2001-08-20T11:35:00Z"/>
        </w:rPr>
      </w:pPr>
      <w:ins w:id="609" w:author="Ken Krisa" w:date="2001-08-20T11:37:00Z">
        <w:r>
          <w:rPr>
            <w:rFonts w:cs="Arial" w:ascii="Arial" w:hAnsi="Arial"/>
            <w:sz w:val="22"/>
            <w:szCs w:val="22"/>
          </w:rPr>
          <w:t xml:space="preserve">The following items listed are to be included in the calculation of the Operating Fee to be paid to BCCKOP under Paragraph 4.0 of Exhibit “B”: </w:t>
        </w:r>
      </w:ins>
      <w:ins w:id="610" w:author="Ken Krisa" w:date="2001-08-20T13:26:00Z">
        <w:r>
          <w:rPr>
            <w:rFonts w:cs="Arial" w:ascii="Arial" w:hAnsi="Arial"/>
            <w:sz w:val="22"/>
            <w:szCs w:val="22"/>
          </w:rPr>
          <w:t xml:space="preserve"> </w:t>
        </w:r>
      </w:ins>
    </w:p>
    <w:p>
      <w:pPr>
        <w:pStyle w:val="Normal"/>
        <w:widowControl/>
        <w:tabs>
          <w:tab w:val="clear" w:pos="720"/>
          <w:tab w:val="left" w:pos="-1440" w:leader="none"/>
        </w:tabs>
        <w:jc w:val="both"/>
        <w:rPr>
          <w:rFonts w:ascii="Arial" w:hAnsi="Arial" w:cs="Arial"/>
          <w:sz w:val="22"/>
          <w:szCs w:val="22"/>
          <w:ins w:id="613" w:author="Ken Krisa" w:date="2001-08-20T11:35:00Z"/>
        </w:rPr>
      </w:pPr>
      <w:ins w:id="612" w:author="Ken Krisa" w:date="2001-08-20T11:35:00Z">
        <w:r>
          <w:rPr>
            <w:rFonts w:cs="Arial" w:ascii="Arial" w:hAnsi="Arial"/>
            <w:sz w:val="22"/>
            <w:szCs w:val="22"/>
          </w:rPr>
        </w:r>
      </w:ins>
    </w:p>
    <w:p>
      <w:pPr>
        <w:pStyle w:val="Normal"/>
        <w:widowControl/>
        <w:tabs>
          <w:tab w:val="clear" w:pos="720"/>
          <w:tab w:val="left" w:pos="-1440" w:leader="none"/>
        </w:tabs>
        <w:jc w:val="both"/>
        <w:rPr>
          <w:rFonts w:ascii="Arial" w:hAnsi="Arial" w:cs="Arial"/>
          <w:sz w:val="22"/>
          <w:szCs w:val="22"/>
          <w:ins w:id="615" w:author="Ken Krisa" w:date="2001-08-20T11:35:00Z"/>
        </w:rPr>
      </w:pPr>
      <w:ins w:id="614" w:author="Ken Krisa" w:date="2001-08-20T11:35:00Z">
        <w:r>
          <w:rPr>
            <w:rFonts w:cs="Arial" w:ascii="Arial" w:hAnsi="Arial"/>
            <w:sz w:val="22"/>
            <w:szCs w:val="22"/>
          </w:rPr>
        </w:r>
      </w:ins>
    </w:p>
    <w:p>
      <w:pPr>
        <w:pStyle w:val="Normal"/>
        <w:widowControl/>
        <w:tabs>
          <w:tab w:val="clear" w:pos="720"/>
          <w:tab w:val="left" w:pos="-1440" w:leader="none"/>
        </w:tabs>
        <w:jc w:val="both"/>
        <w:rPr>
          <w:rFonts w:ascii="Arial" w:hAnsi="Arial" w:cs="Arial"/>
          <w:b/>
          <w:bCs/>
          <w:sz w:val="22"/>
          <w:szCs w:val="22"/>
          <w:ins w:id="617" w:author="Ken Krisa" w:date="2001-08-20T11:35:00Z"/>
        </w:rPr>
      </w:pPr>
      <w:ins w:id="616" w:author="Ken Krisa" w:date="2001-08-20T11:35:00Z">
        <w:r>
          <w:rPr>
            <w:rFonts w:cs="Arial" w:ascii="Arial" w:hAnsi="Arial"/>
            <w:b/>
            <w:bCs/>
            <w:sz w:val="22"/>
            <w:szCs w:val="22"/>
          </w:rPr>
          <w:t>1.0</w:t>
          <w:tab/>
          <w:t>START-UP COSTS PAID DIRECTLY BY BCCKOP</w:t>
        </w:r>
      </w:ins>
    </w:p>
    <w:p>
      <w:pPr>
        <w:pStyle w:val="Normal"/>
        <w:widowControl/>
        <w:tabs>
          <w:tab w:val="clear" w:pos="720"/>
          <w:tab w:val="left" w:pos="-1440" w:leader="none"/>
        </w:tabs>
        <w:jc w:val="both"/>
        <w:rPr>
          <w:rFonts w:ascii="Arial" w:hAnsi="Arial" w:cs="Arial"/>
          <w:b/>
          <w:bCs/>
          <w:sz w:val="22"/>
          <w:szCs w:val="22"/>
          <w:ins w:id="619" w:author="Ken Krisa" w:date="2001-08-20T11:35:00Z"/>
        </w:rPr>
      </w:pPr>
      <w:ins w:id="618" w:author="Ken Krisa" w:date="2001-08-20T11:35:00Z">
        <w:r>
          <w:rPr>
            <w:rFonts w:cs="Arial" w:ascii="Arial" w:hAnsi="Arial"/>
            <w:b/>
            <w:bCs/>
            <w:sz w:val="22"/>
            <w:szCs w:val="22"/>
          </w:rPr>
        </w:r>
      </w:ins>
    </w:p>
    <w:p>
      <w:pPr>
        <w:pStyle w:val="Normal"/>
        <w:widowControl/>
        <w:tabs>
          <w:tab w:val="clear" w:pos="720"/>
          <w:tab w:val="left" w:pos="-1440" w:leader="none"/>
        </w:tabs>
        <w:ind w:start="720" w:end="0"/>
        <w:jc w:val="both"/>
        <w:rPr>
          <w:rFonts w:ascii="Arial" w:hAnsi="Arial" w:cs="Arial"/>
          <w:sz w:val="22"/>
          <w:szCs w:val="22"/>
          <w:ins w:id="622" w:author="Ken Krisa" w:date="2001-08-20T11:38:00Z"/>
        </w:rPr>
      </w:pPr>
      <w:ins w:id="620" w:author="Ken Krisa" w:date="2001-08-20T11:39:00Z">
        <w:r>
          <w:rPr>
            <w:rFonts w:cs="Arial" w:ascii="Arial" w:hAnsi="Arial"/>
            <w:sz w:val="22"/>
            <w:szCs w:val="22"/>
          </w:rPr>
          <w:t>Personnel</w:t>
        </w:r>
      </w:ins>
      <w:ins w:id="621" w:author="Ken Krisa" w:date="2001-08-20T11:47:00Z">
        <w:r>
          <w:rPr>
            <w:rFonts w:cs="Arial" w:ascii="Arial" w:hAnsi="Arial"/>
            <w:sz w:val="22"/>
            <w:szCs w:val="22"/>
          </w:rPr>
          <w:t xml:space="preserve"> Location Service Fees</w:t>
        </w:r>
      </w:ins>
    </w:p>
    <w:p>
      <w:pPr>
        <w:pStyle w:val="Heading2"/>
        <w:rPr>
          <w:ins w:id="624" w:author="Ken Krisa" w:date="2001-08-20T11:39:00Z"/>
        </w:rPr>
      </w:pPr>
      <w:ins w:id="623" w:author="Ken Krisa" w:date="2001-08-20T11:47:00Z">
        <w:r>
          <w:rPr/>
          <w:t>Personnel Relocation Expenses</w:t>
        </w:r>
      </w:ins>
    </w:p>
    <w:p>
      <w:pPr>
        <w:pStyle w:val="Normal"/>
        <w:widowControl/>
        <w:tabs>
          <w:tab w:val="clear" w:pos="720"/>
          <w:tab w:val="left" w:pos="-1440" w:leader="none"/>
        </w:tabs>
        <w:ind w:start="720" w:end="0"/>
        <w:jc w:val="both"/>
        <w:rPr>
          <w:rFonts w:ascii="Arial" w:hAnsi="Arial" w:cs="Arial"/>
          <w:sz w:val="22"/>
          <w:szCs w:val="22"/>
          <w:ins w:id="626" w:author="Ken Krisa" w:date="2001-08-21T16:24:00Z"/>
        </w:rPr>
      </w:pPr>
      <w:ins w:id="625" w:author="Ken Krisa" w:date="2001-08-20T13:20:00Z">
        <w:r>
          <w:rPr>
            <w:rFonts w:cs="Arial" w:ascii="Arial" w:hAnsi="Arial"/>
            <w:sz w:val="22"/>
            <w:szCs w:val="22"/>
          </w:rPr>
          <w:t>Filter Elements and other Equipment Spare Parts</w:t>
        </w:r>
      </w:ins>
    </w:p>
    <w:p>
      <w:pPr>
        <w:pStyle w:val="Normal"/>
        <w:widowControl/>
        <w:tabs>
          <w:tab w:val="clear" w:pos="720"/>
          <w:tab w:val="left" w:pos="-1440" w:leader="none"/>
        </w:tabs>
        <w:ind w:start="720" w:end="0"/>
        <w:jc w:val="both"/>
        <w:rPr>
          <w:rFonts w:ascii="Arial" w:hAnsi="Arial" w:cs="Arial"/>
          <w:sz w:val="22"/>
          <w:szCs w:val="22"/>
          <w:ins w:id="628" w:author="Ken Krisa" w:date="2001-08-20T11:36:00Z"/>
        </w:rPr>
      </w:pPr>
      <w:ins w:id="627" w:author="Ken Krisa" w:date="2001-08-21T16:24:00Z">
        <w:r>
          <w:rPr>
            <w:rFonts w:cs="Arial" w:ascii="Arial" w:hAnsi="Arial"/>
            <w:sz w:val="22"/>
            <w:szCs w:val="22"/>
          </w:rPr>
          <w:t>Hiring Fees</w:t>
        </w:r>
      </w:ins>
    </w:p>
    <w:p>
      <w:pPr>
        <w:pStyle w:val="Normal"/>
        <w:widowControl/>
        <w:tabs>
          <w:tab w:val="clear" w:pos="720"/>
          <w:tab w:val="left" w:pos="-1440" w:leader="none"/>
        </w:tabs>
        <w:ind w:start="720" w:end="0"/>
        <w:jc w:val="both"/>
        <w:rPr>
          <w:rFonts w:ascii="Arial" w:hAnsi="Arial" w:cs="Arial"/>
          <w:sz w:val="22"/>
          <w:szCs w:val="22"/>
          <w:ins w:id="630" w:author="Ken Krisa" w:date="2001-08-20T09:14:00Z"/>
        </w:rPr>
      </w:pPr>
      <w:ins w:id="629" w:author="Ken Krisa" w:date="2001-08-20T09:14:00Z">
        <w:r>
          <w:rPr>
            <w:rFonts w:cs="Arial" w:ascii="Arial" w:hAnsi="Arial"/>
            <w:sz w:val="22"/>
            <w:szCs w:val="22"/>
          </w:rPr>
        </w:r>
      </w:ins>
    </w:p>
    <w:p>
      <w:pPr>
        <w:pStyle w:val="Normal"/>
        <w:widowControl/>
        <w:tabs>
          <w:tab w:val="clear" w:pos="720"/>
          <w:tab w:val="left" w:pos="-1440" w:leader="none"/>
        </w:tabs>
        <w:jc w:val="both"/>
        <w:rPr>
          <w:rFonts w:ascii="Arial" w:hAnsi="Arial" w:cs="Arial"/>
          <w:sz w:val="22"/>
          <w:szCs w:val="22"/>
          <w:ins w:id="632" w:author="Ken Krisa" w:date="2001-08-20T09:14:00Z"/>
        </w:rPr>
      </w:pPr>
      <w:ins w:id="631" w:author="Ken Krisa" w:date="2001-08-20T09:14:00Z">
        <w:r>
          <w:rPr>
            <w:rFonts w:cs="Arial" w:ascii="Arial" w:hAnsi="Arial"/>
            <w:sz w:val="22"/>
            <w:szCs w:val="22"/>
          </w:rPr>
        </w:r>
      </w:ins>
    </w:p>
    <w:p>
      <w:pPr>
        <w:pStyle w:val="Normal"/>
        <w:widowControl/>
        <w:tabs>
          <w:tab w:val="clear" w:pos="720"/>
          <w:tab w:val="left" w:pos="-1440" w:leader="none"/>
        </w:tabs>
        <w:jc w:val="both"/>
        <w:rPr>
          <w:rFonts w:ascii="Arial" w:hAnsi="Arial" w:cs="Arial"/>
          <w:b/>
          <w:bCs/>
          <w:sz w:val="22"/>
          <w:szCs w:val="22"/>
          <w:ins w:id="636" w:author="Ken Krisa" w:date="2001-08-20T09:14:00Z"/>
        </w:rPr>
      </w:pPr>
      <w:ins w:id="633" w:author="Ken Krisa" w:date="2001-08-20T11:35:00Z">
        <w:r>
          <w:rPr>
            <w:rFonts w:cs="Arial" w:ascii="Arial" w:hAnsi="Arial"/>
            <w:b/>
            <w:bCs/>
            <w:sz w:val="22"/>
            <w:szCs w:val="22"/>
          </w:rPr>
          <w:t>2</w:t>
        </w:r>
      </w:ins>
      <w:ins w:id="634" w:author="Ken Krisa" w:date="2001-08-20T09:30:00Z">
        <w:r>
          <w:rPr>
            <w:rFonts w:cs="Arial" w:ascii="Arial" w:hAnsi="Arial"/>
            <w:b/>
            <w:bCs/>
            <w:sz w:val="22"/>
            <w:szCs w:val="22"/>
          </w:rPr>
          <w:t>.0</w:t>
          <w:tab/>
        </w:r>
      </w:ins>
      <w:ins w:id="635" w:author="Ken Krisa" w:date="2001-08-20T11:35:00Z">
        <w:r>
          <w:rPr>
            <w:rFonts w:cs="Arial" w:ascii="Arial" w:hAnsi="Arial"/>
            <w:b/>
            <w:bCs/>
            <w:sz w:val="22"/>
            <w:szCs w:val="22"/>
          </w:rPr>
          <w:t>OPERATING COSTS PAID DIRECTLY BY BCCKOP</w:t>
        </w:r>
      </w:ins>
    </w:p>
    <w:p>
      <w:pPr>
        <w:pStyle w:val="Normal"/>
        <w:widowControl/>
        <w:tabs>
          <w:tab w:val="clear" w:pos="720"/>
          <w:tab w:val="left" w:pos="-1440" w:leader="none"/>
        </w:tabs>
        <w:jc w:val="both"/>
        <w:rPr>
          <w:rFonts w:ascii="Arial" w:hAnsi="Arial" w:cs="Arial"/>
          <w:b/>
          <w:bCs/>
          <w:sz w:val="22"/>
          <w:szCs w:val="22"/>
          <w:ins w:id="638" w:author="Ken Krisa" w:date="2001-08-20T11:35:00Z"/>
        </w:rPr>
      </w:pPr>
      <w:ins w:id="637" w:author="Ken Krisa" w:date="2001-08-20T11:35:00Z">
        <w:r>
          <w:rPr>
            <w:rFonts w:cs="Arial" w:ascii="Arial" w:hAnsi="Arial"/>
            <w:b/>
            <w:bCs/>
            <w:sz w:val="22"/>
            <w:szCs w:val="22"/>
          </w:rPr>
        </w:r>
      </w:ins>
    </w:p>
    <w:p>
      <w:pPr>
        <w:pStyle w:val="Normal"/>
        <w:widowControl/>
        <w:tabs>
          <w:tab w:val="clear" w:pos="720"/>
          <w:tab w:val="left" w:pos="-1440" w:leader="none"/>
        </w:tabs>
        <w:ind w:start="720" w:end="0"/>
        <w:jc w:val="both"/>
        <w:rPr>
          <w:rFonts w:ascii="Arial" w:hAnsi="Arial" w:cs="Arial"/>
          <w:sz w:val="22"/>
          <w:szCs w:val="22"/>
          <w:ins w:id="640" w:author="Ken Krisa" w:date="2001-08-20T11:41:00Z"/>
        </w:rPr>
      </w:pPr>
      <w:ins w:id="639" w:author="Ken Krisa" w:date="2001-08-20T11:41:00Z">
        <w:r>
          <w:rPr>
            <w:rFonts w:cs="Arial" w:ascii="Arial" w:hAnsi="Arial"/>
            <w:sz w:val="22"/>
            <w:szCs w:val="22"/>
          </w:rPr>
          <w:t>Employee Costs</w:t>
        </w:r>
      </w:ins>
    </w:p>
    <w:p>
      <w:pPr>
        <w:pStyle w:val="Normal"/>
        <w:widowControl/>
        <w:tabs>
          <w:tab w:val="clear" w:pos="720"/>
          <w:tab w:val="left" w:pos="-1440" w:leader="none"/>
        </w:tabs>
        <w:ind w:start="720" w:end="0"/>
        <w:jc w:val="both"/>
        <w:rPr>
          <w:rFonts w:ascii="Arial" w:hAnsi="Arial" w:cs="Arial"/>
          <w:sz w:val="22"/>
          <w:szCs w:val="22"/>
          <w:ins w:id="642" w:author="Ken Krisa" w:date="2001-08-20T11:39:00Z"/>
        </w:rPr>
      </w:pPr>
      <w:ins w:id="641" w:author="Ken Krisa" w:date="2001-08-20T11:41:00Z">
        <w:r>
          <w:rPr>
            <w:rFonts w:cs="Arial" w:ascii="Arial" w:hAnsi="Arial"/>
            <w:sz w:val="22"/>
            <w:szCs w:val="22"/>
          </w:rPr>
          <w:t>Insurance (Employee / Liability)</w:t>
        </w:r>
      </w:ins>
    </w:p>
    <w:p>
      <w:pPr>
        <w:pStyle w:val="Normal"/>
        <w:widowControl/>
        <w:tabs>
          <w:tab w:val="clear" w:pos="720"/>
          <w:tab w:val="left" w:pos="-1440" w:leader="none"/>
        </w:tabs>
        <w:ind w:start="720" w:end="0"/>
        <w:jc w:val="both"/>
        <w:rPr>
          <w:rFonts w:ascii="Arial" w:hAnsi="Arial" w:cs="Arial"/>
          <w:sz w:val="22"/>
          <w:szCs w:val="22"/>
          <w:ins w:id="644" w:author="Ken Krisa" w:date="2001-08-20T11:39:00Z"/>
        </w:rPr>
      </w:pPr>
      <w:ins w:id="643" w:author="Ken Krisa" w:date="2001-08-20T11:42:00Z">
        <w:r>
          <w:rPr>
            <w:rFonts w:cs="Arial" w:ascii="Arial" w:hAnsi="Arial"/>
            <w:sz w:val="22"/>
            <w:szCs w:val="22"/>
          </w:rPr>
          <w:t>Training</w:t>
        </w:r>
      </w:ins>
    </w:p>
    <w:p>
      <w:pPr>
        <w:pStyle w:val="Normal"/>
        <w:widowControl/>
        <w:tabs>
          <w:tab w:val="clear" w:pos="720"/>
          <w:tab w:val="left" w:pos="-1440" w:leader="none"/>
        </w:tabs>
        <w:ind w:start="720" w:end="0"/>
        <w:jc w:val="both"/>
        <w:rPr>
          <w:rFonts w:ascii="Arial" w:hAnsi="Arial" w:cs="Arial"/>
          <w:sz w:val="22"/>
          <w:szCs w:val="22"/>
          <w:ins w:id="646" w:author="Ken Krisa" w:date="2001-08-20T11:39:00Z"/>
        </w:rPr>
      </w:pPr>
      <w:ins w:id="645" w:author="Ken Krisa" w:date="2001-08-20T11:44:00Z">
        <w:r>
          <w:rPr>
            <w:rFonts w:cs="Arial" w:ascii="Arial" w:hAnsi="Arial"/>
            <w:sz w:val="22"/>
            <w:szCs w:val="22"/>
          </w:rPr>
          <w:t>Professional Fees</w:t>
        </w:r>
      </w:ins>
    </w:p>
    <w:p>
      <w:pPr>
        <w:pStyle w:val="Normal"/>
        <w:widowControl/>
        <w:tabs>
          <w:tab w:val="clear" w:pos="720"/>
          <w:tab w:val="left" w:pos="-1440" w:leader="none"/>
        </w:tabs>
        <w:jc w:val="both"/>
        <w:rPr>
          <w:rFonts w:ascii="Arial" w:hAnsi="Arial" w:cs="Arial"/>
          <w:sz w:val="22"/>
          <w:szCs w:val="22"/>
          <w:ins w:id="648" w:author="Ken Krisa" w:date="2001-08-20T11:35:00Z"/>
        </w:rPr>
      </w:pPr>
      <w:ins w:id="647" w:author="Ken Krisa" w:date="2001-08-20T11:35:00Z">
        <w:r>
          <w:rPr>
            <w:rFonts w:cs="Arial" w:ascii="Arial" w:hAnsi="Arial"/>
            <w:sz w:val="22"/>
            <w:szCs w:val="22"/>
          </w:rPr>
        </w:r>
      </w:ins>
    </w:p>
    <w:p>
      <w:pPr>
        <w:pStyle w:val="Normal"/>
        <w:widowControl/>
        <w:tabs>
          <w:tab w:val="clear" w:pos="720"/>
          <w:tab w:val="left" w:pos="-1440" w:leader="none"/>
        </w:tabs>
        <w:jc w:val="both"/>
        <w:rPr>
          <w:rFonts w:ascii="Arial" w:hAnsi="Arial" w:cs="Arial"/>
          <w:sz w:val="22"/>
          <w:szCs w:val="22"/>
          <w:ins w:id="650" w:author="Ken Krisa" w:date="2001-08-20T11:35:00Z"/>
        </w:rPr>
      </w:pPr>
      <w:ins w:id="649" w:author="Ken Krisa" w:date="2001-08-20T11:35:00Z">
        <w:r>
          <w:rPr>
            <w:rFonts w:cs="Arial" w:ascii="Arial" w:hAnsi="Arial"/>
            <w:sz w:val="22"/>
            <w:szCs w:val="22"/>
          </w:rPr>
        </w:r>
      </w:ins>
    </w:p>
    <w:p>
      <w:pPr>
        <w:pStyle w:val="Normal"/>
        <w:widowControl/>
        <w:tabs>
          <w:tab w:val="clear" w:pos="720"/>
          <w:tab w:val="left" w:pos="-1440" w:leader="none"/>
        </w:tabs>
        <w:jc w:val="both"/>
        <w:rPr>
          <w:rFonts w:ascii="Arial" w:hAnsi="Arial" w:cs="Arial"/>
          <w:b/>
          <w:bCs/>
          <w:sz w:val="22"/>
          <w:szCs w:val="22"/>
          <w:ins w:id="654" w:author="Ken Krisa" w:date="2001-08-20T11:35:00Z"/>
        </w:rPr>
      </w:pPr>
      <w:ins w:id="651" w:author="Ken Krisa" w:date="2001-08-20T11:35:00Z">
        <w:r>
          <w:rPr>
            <w:rFonts w:cs="Arial" w:ascii="Arial" w:hAnsi="Arial"/>
            <w:b/>
            <w:bCs/>
            <w:sz w:val="22"/>
            <w:szCs w:val="22"/>
          </w:rPr>
          <w:t>3.0</w:t>
          <w:tab/>
        </w:r>
      </w:ins>
      <w:ins w:id="652" w:author="Ken Krisa" w:date="2001-08-20T13:22:00Z">
        <w:r>
          <w:rPr>
            <w:rFonts w:cs="Arial" w:ascii="Arial" w:hAnsi="Arial"/>
            <w:b/>
            <w:bCs/>
            <w:sz w:val="22"/>
            <w:szCs w:val="22"/>
          </w:rPr>
          <w:t xml:space="preserve">START-UP AND </w:t>
        </w:r>
      </w:ins>
      <w:ins w:id="653" w:author="Ken Krisa" w:date="2001-08-20T11:35:00Z">
        <w:r>
          <w:rPr>
            <w:rFonts w:cs="Arial" w:ascii="Arial" w:hAnsi="Arial"/>
            <w:b/>
            <w:bCs/>
            <w:sz w:val="22"/>
            <w:szCs w:val="22"/>
          </w:rPr>
          <w:t>OPERATING COSTS PAID DIRECTLY BY CLIENT</w:t>
        </w:r>
      </w:ins>
    </w:p>
    <w:p>
      <w:pPr>
        <w:pStyle w:val="Normal"/>
        <w:widowControl/>
        <w:tabs>
          <w:tab w:val="clear" w:pos="720"/>
          <w:tab w:val="left" w:pos="-1440" w:leader="none"/>
        </w:tabs>
        <w:jc w:val="both"/>
        <w:rPr>
          <w:rFonts w:ascii="Arial" w:hAnsi="Arial" w:cs="Arial"/>
          <w:b/>
          <w:bCs/>
          <w:sz w:val="22"/>
          <w:szCs w:val="22"/>
          <w:ins w:id="656" w:author="Ken Krisa" w:date="2001-08-20T11:35:00Z"/>
        </w:rPr>
      </w:pPr>
      <w:ins w:id="655" w:author="Ken Krisa" w:date="2001-08-20T11:35:00Z">
        <w:r>
          <w:rPr>
            <w:rFonts w:cs="Arial" w:ascii="Arial" w:hAnsi="Arial"/>
            <w:b/>
            <w:bCs/>
            <w:sz w:val="22"/>
            <w:szCs w:val="22"/>
          </w:rPr>
        </w:r>
      </w:ins>
    </w:p>
    <w:p>
      <w:pPr>
        <w:pStyle w:val="Normal"/>
        <w:widowControl/>
        <w:tabs>
          <w:tab w:val="clear" w:pos="720"/>
          <w:tab w:val="left" w:pos="-1440" w:leader="none"/>
        </w:tabs>
        <w:ind w:start="720" w:end="0"/>
        <w:jc w:val="both"/>
        <w:rPr>
          <w:rFonts w:ascii="Arial" w:hAnsi="Arial" w:cs="Arial"/>
          <w:sz w:val="22"/>
          <w:szCs w:val="22"/>
          <w:ins w:id="658" w:author="Ken Krisa" w:date="2001-08-20T11:35:00Z"/>
        </w:rPr>
      </w:pPr>
      <w:ins w:id="657" w:author="Ken Krisa" w:date="2001-08-20T11:42:00Z">
        <w:r>
          <w:rPr>
            <w:rFonts w:cs="Arial" w:ascii="Arial" w:hAnsi="Arial"/>
            <w:sz w:val="22"/>
            <w:szCs w:val="22"/>
          </w:rPr>
          <w:t>Chemicals</w:t>
        </w:r>
      </w:ins>
    </w:p>
    <w:p>
      <w:pPr>
        <w:pStyle w:val="Normal"/>
        <w:widowControl/>
        <w:tabs>
          <w:tab w:val="clear" w:pos="720"/>
          <w:tab w:val="left" w:pos="-1440" w:leader="none"/>
        </w:tabs>
        <w:ind w:start="720" w:end="0"/>
        <w:jc w:val="both"/>
        <w:rPr>
          <w:rFonts w:ascii="Arial" w:hAnsi="Arial" w:cs="Arial"/>
          <w:sz w:val="22"/>
          <w:szCs w:val="22"/>
          <w:ins w:id="660" w:author="Ken Krisa" w:date="2001-08-20T11:42:00Z"/>
        </w:rPr>
      </w:pPr>
      <w:ins w:id="659" w:author="Ken Krisa" w:date="2001-08-20T11:42:00Z">
        <w:r>
          <w:rPr>
            <w:rFonts w:cs="Arial" w:ascii="Arial" w:hAnsi="Arial"/>
            <w:sz w:val="22"/>
            <w:szCs w:val="22"/>
          </w:rPr>
          <w:t>Water</w:t>
        </w:r>
      </w:ins>
    </w:p>
    <w:p>
      <w:pPr>
        <w:pStyle w:val="Normal"/>
        <w:widowControl/>
        <w:tabs>
          <w:tab w:val="clear" w:pos="720"/>
          <w:tab w:val="left" w:pos="-1440" w:leader="none"/>
        </w:tabs>
        <w:ind w:start="720" w:end="0"/>
        <w:jc w:val="both"/>
        <w:rPr>
          <w:rFonts w:ascii="Arial" w:hAnsi="Arial" w:cs="Arial"/>
          <w:sz w:val="22"/>
          <w:szCs w:val="22"/>
          <w:ins w:id="662" w:author="Ken Krisa" w:date="2001-08-20T11:35:00Z"/>
        </w:rPr>
      </w:pPr>
      <w:ins w:id="661" w:author="Ken Krisa" w:date="2001-08-20T11:42:00Z">
        <w:r>
          <w:rPr>
            <w:rFonts w:cs="Arial" w:ascii="Arial" w:hAnsi="Arial"/>
            <w:sz w:val="22"/>
            <w:szCs w:val="22"/>
          </w:rPr>
          <w:t>Communication and Computers</w:t>
        </w:r>
      </w:ins>
    </w:p>
    <w:p>
      <w:pPr>
        <w:pStyle w:val="Normal"/>
        <w:widowControl/>
        <w:tabs>
          <w:tab w:val="clear" w:pos="720"/>
          <w:tab w:val="left" w:pos="-1440" w:leader="none"/>
        </w:tabs>
        <w:ind w:start="720" w:end="0"/>
        <w:jc w:val="both"/>
        <w:rPr>
          <w:rFonts w:ascii="Arial" w:hAnsi="Arial" w:cs="Arial"/>
          <w:sz w:val="22"/>
          <w:szCs w:val="22"/>
          <w:ins w:id="664" w:author="Ken Krisa" w:date="2001-08-20T11:43:00Z"/>
        </w:rPr>
      </w:pPr>
      <w:ins w:id="663" w:author="Ken Krisa" w:date="2001-08-20T11:43:00Z">
        <w:r>
          <w:rPr>
            <w:rFonts w:cs="Arial" w:ascii="Arial" w:hAnsi="Arial"/>
            <w:sz w:val="22"/>
            <w:szCs w:val="22"/>
          </w:rPr>
          <w:t>Consumables</w:t>
        </w:r>
      </w:ins>
    </w:p>
    <w:p>
      <w:pPr>
        <w:pStyle w:val="Normal"/>
        <w:widowControl/>
        <w:tabs>
          <w:tab w:val="clear" w:pos="720"/>
          <w:tab w:val="left" w:pos="-1440" w:leader="none"/>
        </w:tabs>
        <w:ind w:start="720" w:end="0"/>
        <w:jc w:val="both"/>
        <w:rPr>
          <w:rFonts w:ascii="Arial" w:hAnsi="Arial" w:cs="Arial"/>
          <w:sz w:val="22"/>
          <w:szCs w:val="22"/>
          <w:ins w:id="666" w:author="Ken Krisa" w:date="2001-08-20T11:43:00Z"/>
        </w:rPr>
      </w:pPr>
      <w:ins w:id="665" w:author="Ken Krisa" w:date="2001-08-20T11:43:00Z">
        <w:r>
          <w:rPr>
            <w:rFonts w:cs="Arial" w:ascii="Arial" w:hAnsi="Arial"/>
            <w:sz w:val="22"/>
            <w:szCs w:val="22"/>
          </w:rPr>
          <w:t>Office Supplies</w:t>
        </w:r>
      </w:ins>
    </w:p>
    <w:p>
      <w:pPr>
        <w:pStyle w:val="Normal"/>
        <w:widowControl/>
        <w:tabs>
          <w:tab w:val="clear" w:pos="720"/>
          <w:tab w:val="left" w:pos="-1440" w:leader="none"/>
        </w:tabs>
        <w:ind w:start="720" w:end="0"/>
        <w:jc w:val="both"/>
        <w:rPr>
          <w:rFonts w:ascii="Arial" w:hAnsi="Arial" w:cs="Arial"/>
          <w:sz w:val="22"/>
          <w:szCs w:val="22"/>
          <w:ins w:id="668" w:author="Ken Krisa" w:date="2001-08-20T09:14:00Z"/>
        </w:rPr>
      </w:pPr>
      <w:ins w:id="667" w:author="Ken Krisa" w:date="2001-08-20T11:43:00Z">
        <w:r>
          <w:rPr>
            <w:rFonts w:cs="Arial" w:ascii="Arial" w:hAnsi="Arial"/>
            <w:sz w:val="22"/>
            <w:szCs w:val="22"/>
          </w:rPr>
          <w:t>Pipe, Valves, and Fittings</w:t>
        </w:r>
      </w:ins>
    </w:p>
    <w:p>
      <w:pPr>
        <w:pStyle w:val="Normal"/>
        <w:widowControl/>
        <w:tabs>
          <w:tab w:val="clear" w:pos="720"/>
          <w:tab w:val="left" w:pos="-1440" w:leader="none"/>
        </w:tabs>
        <w:ind w:start="720" w:end="0"/>
        <w:jc w:val="both"/>
        <w:rPr>
          <w:rFonts w:ascii="Arial" w:hAnsi="Arial" w:cs="Arial"/>
          <w:sz w:val="22"/>
          <w:szCs w:val="22"/>
          <w:ins w:id="670" w:author="Ken Krisa" w:date="2001-08-20T09:14:00Z"/>
        </w:rPr>
      </w:pPr>
      <w:ins w:id="669" w:author="Ken Krisa" w:date="2001-08-20T11:43:00Z">
        <w:r>
          <w:rPr>
            <w:rFonts w:cs="Arial" w:ascii="Arial" w:hAnsi="Arial"/>
            <w:sz w:val="22"/>
            <w:szCs w:val="22"/>
          </w:rPr>
          <w:t>Postage and Delivery</w:t>
        </w:r>
      </w:ins>
    </w:p>
    <w:p>
      <w:pPr>
        <w:pStyle w:val="Normal"/>
        <w:widowControl/>
        <w:tabs>
          <w:tab w:val="clear" w:pos="720"/>
          <w:tab w:val="left" w:pos="-1440" w:leader="none"/>
        </w:tabs>
        <w:ind w:start="720" w:end="0"/>
        <w:jc w:val="both"/>
        <w:rPr>
          <w:rFonts w:ascii="Arial" w:hAnsi="Arial" w:cs="Arial"/>
          <w:sz w:val="22"/>
          <w:szCs w:val="22"/>
          <w:ins w:id="672" w:author="Ken Krisa" w:date="2001-08-20T11:43:00Z"/>
        </w:rPr>
      </w:pPr>
      <w:ins w:id="671" w:author="Ken Krisa" w:date="2001-08-20T11:43:00Z">
        <w:r>
          <w:rPr>
            <w:rFonts w:cs="Arial" w:ascii="Arial" w:hAnsi="Arial"/>
            <w:sz w:val="22"/>
            <w:szCs w:val="22"/>
          </w:rPr>
          <w:t>Contract Labor</w:t>
        </w:r>
      </w:ins>
    </w:p>
    <w:p>
      <w:pPr>
        <w:pStyle w:val="Normal"/>
        <w:widowControl/>
        <w:tabs>
          <w:tab w:val="clear" w:pos="720"/>
          <w:tab w:val="left" w:pos="-1440" w:leader="none"/>
        </w:tabs>
        <w:ind w:start="720" w:end="0"/>
        <w:jc w:val="both"/>
        <w:rPr>
          <w:rFonts w:ascii="Arial" w:hAnsi="Arial" w:cs="Arial"/>
          <w:sz w:val="22"/>
          <w:szCs w:val="22"/>
          <w:ins w:id="674" w:author="Ken Krisa" w:date="2001-08-20T11:43:00Z"/>
        </w:rPr>
      </w:pPr>
      <w:ins w:id="673" w:author="Ken Krisa" w:date="2001-08-20T11:43:00Z">
        <w:r>
          <w:rPr>
            <w:rFonts w:cs="Arial" w:ascii="Arial" w:hAnsi="Arial"/>
            <w:sz w:val="22"/>
            <w:szCs w:val="22"/>
          </w:rPr>
          <w:t>Safety Supplies</w:t>
        </w:r>
      </w:ins>
    </w:p>
    <w:p>
      <w:pPr>
        <w:pStyle w:val="Normal"/>
        <w:widowControl/>
        <w:tabs>
          <w:tab w:val="clear" w:pos="720"/>
          <w:tab w:val="left" w:pos="-1440" w:leader="none"/>
        </w:tabs>
        <w:ind w:start="720" w:end="0"/>
        <w:jc w:val="both"/>
        <w:rPr>
          <w:rFonts w:ascii="Arial" w:hAnsi="Arial" w:cs="Arial"/>
          <w:sz w:val="22"/>
          <w:szCs w:val="22"/>
          <w:ins w:id="676" w:author="Ken Krisa" w:date="2001-08-20T11:44:00Z"/>
        </w:rPr>
      </w:pPr>
      <w:ins w:id="675" w:author="Ken Krisa" w:date="2001-08-20T11:47:00Z">
        <w:r>
          <w:rPr>
            <w:rFonts w:cs="Arial" w:ascii="Arial" w:hAnsi="Arial"/>
            <w:sz w:val="22"/>
            <w:szCs w:val="22"/>
          </w:rPr>
          <w:t>Tools</w:t>
        </w:r>
      </w:ins>
    </w:p>
    <w:p>
      <w:pPr>
        <w:pStyle w:val="Normal"/>
        <w:widowControl/>
        <w:tabs>
          <w:tab w:val="clear" w:pos="720"/>
          <w:tab w:val="left" w:pos="-1440" w:leader="none"/>
        </w:tabs>
        <w:ind w:start="720" w:end="0"/>
        <w:jc w:val="both"/>
        <w:rPr>
          <w:rFonts w:ascii="Arial" w:hAnsi="Arial" w:cs="Arial"/>
          <w:sz w:val="22"/>
          <w:szCs w:val="22"/>
          <w:ins w:id="678" w:author="Ken Krisa" w:date="2001-08-20T11:48:00Z"/>
        </w:rPr>
      </w:pPr>
      <w:ins w:id="677" w:author="Ken Krisa" w:date="2001-08-20T11:48:00Z">
        <w:r>
          <w:rPr>
            <w:rFonts w:cs="Arial" w:ascii="Arial" w:hAnsi="Arial"/>
            <w:sz w:val="22"/>
            <w:szCs w:val="22"/>
          </w:rPr>
        </w:r>
      </w:ins>
    </w:p>
    <w:p>
      <w:pPr>
        <w:pStyle w:val="Normal"/>
        <w:widowControl/>
        <w:tabs>
          <w:tab w:val="clear" w:pos="720"/>
          <w:tab w:val="left" w:pos="-1440" w:leader="none"/>
        </w:tabs>
        <w:jc w:val="both"/>
        <w:rPr>
          <w:rFonts w:ascii="Arial" w:hAnsi="Arial" w:cs="Arial"/>
          <w:sz w:val="22"/>
          <w:szCs w:val="22"/>
          <w:ins w:id="680" w:author="Ken Krisa" w:date="2001-08-20T11:48:00Z"/>
        </w:rPr>
      </w:pPr>
      <w:ins w:id="679" w:author="Ken Krisa" w:date="2001-08-20T11:48:00Z">
        <w:r>
          <w:rPr>
            <w:rFonts w:cs="Arial" w:ascii="Arial" w:hAnsi="Arial"/>
            <w:sz w:val="22"/>
            <w:szCs w:val="22"/>
          </w:rPr>
        </w:r>
      </w:ins>
    </w:p>
    <w:p>
      <w:pPr>
        <w:pStyle w:val="Normal"/>
        <w:widowControl/>
        <w:tabs>
          <w:tab w:val="clear" w:pos="720"/>
          <w:tab w:val="left" w:pos="-1440" w:leader="none"/>
        </w:tabs>
        <w:jc w:val="both"/>
        <w:rPr>
          <w:rFonts w:ascii="Arial" w:hAnsi="Arial" w:cs="Arial"/>
          <w:sz w:val="22"/>
          <w:szCs w:val="22"/>
          <w:ins w:id="682" w:author="Ken Krisa" w:date="2001-08-20T11:48:00Z"/>
        </w:rPr>
      </w:pPr>
      <w:ins w:id="681" w:author="Ken Krisa" w:date="2001-08-20T11:48:00Z">
        <w:r>
          <w:rPr>
            <w:rFonts w:cs="Arial" w:ascii="Arial" w:hAnsi="Arial"/>
            <w:sz w:val="22"/>
            <w:szCs w:val="22"/>
          </w:rPr>
        </w:r>
      </w:ins>
    </w:p>
    <w:p>
      <w:pPr>
        <w:pStyle w:val="Normal"/>
        <w:widowControl/>
        <w:tabs>
          <w:tab w:val="clear" w:pos="720"/>
          <w:tab w:val="left" w:pos="-1440" w:leader="none"/>
        </w:tabs>
        <w:jc w:val="both"/>
        <w:rPr>
          <w:rFonts w:ascii="Arial" w:hAnsi="Arial" w:cs="Arial"/>
          <w:sz w:val="22"/>
          <w:szCs w:val="22"/>
          <w:ins w:id="684" w:author="Ken Krisa" w:date="2001-08-20T09:14:00Z"/>
        </w:rPr>
      </w:pPr>
      <w:ins w:id="683" w:author="Ken Krisa" w:date="2001-08-20T09:14:00Z">
        <w:r>
          <w:rPr>
            <w:rFonts w:cs="Arial" w:ascii="Arial" w:hAnsi="Arial"/>
            <w:sz w:val="22"/>
            <w:szCs w:val="22"/>
          </w:rPr>
        </w:r>
      </w:ins>
    </w:p>
    <w:p>
      <w:pPr>
        <w:sectPr>
          <w:footerReference w:type="default" r:id="rId3"/>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clear" w:pos="720"/>
          <w:tab w:val="left" w:pos="-1440" w:leader="none"/>
        </w:tabs>
        <w:jc w:val="both"/>
        <w:rPr>
          <w:rFonts w:ascii="Arial" w:hAnsi="Arial" w:cs="Arial"/>
          <w:sz w:val="22"/>
          <w:szCs w:val="22"/>
          <w:ins w:id="686" w:author="Ken Krisa" w:date="2001-08-20T09:14:00Z"/>
        </w:rPr>
      </w:pPr>
      <w:ins w:id="685" w:author="Ken Krisa" w:date="2001-08-20T09:14:00Z">
        <w:r>
          <w:rPr>
            <w:rFonts w:cs="Arial" w:ascii="Arial" w:hAnsi="Arial"/>
            <w:sz w:val="22"/>
            <w:szCs w:val="22"/>
          </w:rPr>
        </w:r>
      </w:ins>
    </w:p>
    <w:p>
      <w:pPr>
        <w:pStyle w:val="Normal"/>
        <w:widowControl/>
        <w:tabs>
          <w:tab w:val="clear" w:pos="720"/>
          <w:tab w:val="center" w:pos="4680" w:leader="none"/>
        </w:tabs>
        <w:jc w:val="both"/>
        <w:rPr>
          <w:rFonts w:ascii="Arial" w:hAnsi="Arial" w:cs="Arial"/>
          <w:sz w:val="22"/>
          <w:szCs w:val="22"/>
        </w:rPr>
      </w:pPr>
      <w:ins w:id="687" w:author="Ken Krisa" w:date="2001-08-20T15:35:00Z">
        <w:r>
          <w:rPr>
            <w:rFonts w:cs="Arial" w:ascii="Arial" w:hAnsi="Arial"/>
            <w:b/>
            <w:bCs/>
            <w:sz w:val="22"/>
            <w:szCs w:val="22"/>
          </w:rPr>
          <w:tab/>
        </w:r>
      </w:ins>
      <w:r>
        <w:rPr>
          <w:rFonts w:cs="Arial" w:ascii="Arial" w:hAnsi="Arial"/>
          <w:b/>
          <w:bCs/>
          <w:sz w:val="22"/>
          <w:szCs w:val="22"/>
        </w:rPr>
        <w:t>SCHEDULE "C"</w:t>
      </w:r>
    </w:p>
    <w:p>
      <w:pPr>
        <w:pStyle w:val="Normal"/>
        <w:widowControl/>
        <w:tabs>
          <w:tab w:val="clear" w:pos="720"/>
          <w:tab w:val="center" w:pos="4680" w:leader="none"/>
        </w:tabs>
        <w:jc w:val="both"/>
        <w:rPr>
          <w:rFonts w:ascii="Arial" w:hAnsi="Arial" w:cs="Arial"/>
          <w:sz w:val="22"/>
          <w:szCs w:val="22"/>
        </w:rPr>
      </w:pPr>
      <w:r>
        <w:rPr>
          <w:rFonts w:cs="Arial" w:ascii="Arial" w:hAnsi="Arial"/>
          <w:sz w:val="22"/>
          <w:szCs w:val="22"/>
        </w:rPr>
        <w:tab/>
      </w:r>
      <w:r>
        <w:rPr>
          <w:rFonts w:cs="Arial" w:ascii="Arial" w:hAnsi="Arial"/>
          <w:b/>
          <w:bCs/>
          <w:sz w:val="22"/>
          <w:szCs w:val="22"/>
        </w:rPr>
        <w:t>CONTRACTS AND AGREEMENTS TO BE ASSIGNED TO BCCKOP</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BodyTextIndent"/>
        <w:rPr>
          <w:rFonts w:ascii="Arial" w:hAnsi="Arial" w:cs="Arial"/>
        </w:rPr>
      </w:pPr>
      <w:ins w:id="688" w:author="Ken Krisa" w:date="2001-08-21T16:24:00Z">
        <w:r>
          <w:rPr>
            <w:rFonts w:cs="Arial" w:ascii="Arial" w:hAnsi="Arial"/>
          </w:rPr>
          <w:t>No Contracts or Agreements will be assigned to BCCKOP.</w:t>
          <w:rPrChange w:id="0" w:author="Unknown" w:date="0-00-00T00:00:00Z"/>
        </w:r>
      </w:ins>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sectPr>
          <w:footerReference w:type="default" r:id="rId4"/>
          <w:footerReference w:type="first" r:id="rId5"/>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center" w:pos="4680" w:leader="none"/>
        </w:tabs>
        <w:jc w:val="both"/>
        <w:rPr>
          <w:rFonts w:ascii="Arial" w:hAnsi="Arial" w:cs="Arial"/>
          <w:sz w:val="22"/>
          <w:szCs w:val="22"/>
        </w:rPr>
      </w:pPr>
      <w:r>
        <w:rPr>
          <w:rFonts w:cs="Arial" w:ascii="Arial" w:hAnsi="Arial"/>
          <w:sz w:val="22"/>
          <w:szCs w:val="22"/>
        </w:rPr>
        <w:tab/>
        <w:t>SCHEDULE “D”</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center" w:pos="4680" w:leader="none"/>
        </w:tabs>
        <w:jc w:val="both"/>
        <w:rPr>
          <w:rFonts w:ascii="Arial" w:hAnsi="Arial" w:cs="Arial"/>
          <w:sz w:val="22"/>
          <w:szCs w:val="22"/>
        </w:rPr>
      </w:pPr>
      <w:r>
        <w:rPr>
          <w:rFonts w:cs="Arial" w:ascii="Arial" w:hAnsi="Arial"/>
          <w:sz w:val="22"/>
          <w:szCs w:val="22"/>
        </w:rPr>
        <w:tab/>
        <w:t>BCCKOP CERTIFICATE OF INSURANCE</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center" w:pos="4680" w:leader="none"/>
        </w:tabs>
        <w:jc w:val="both"/>
        <w:rPr>
          <w:rFonts w:ascii="Arial" w:hAnsi="Arial" w:cs="Arial"/>
          <w:sz w:val="22"/>
          <w:szCs w:val="22"/>
        </w:rPr>
      </w:pPr>
      <w:r>
        <w:rPr>
          <w:rFonts w:cs="Arial" w:ascii="Arial" w:hAnsi="Arial"/>
          <w:sz w:val="22"/>
          <w:szCs w:val="22"/>
        </w:rPr>
        <w:tab/>
        <w:t>(To Be Furnished)</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sectPr>
          <w:footerReference w:type="default" r:id="rId6"/>
          <w:footerReference w:type="first" r:id="rId7"/>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center" w:pos="4680" w:leader="none"/>
        </w:tabs>
        <w:jc w:val="both"/>
        <w:rPr>
          <w:rFonts w:ascii="Arial" w:hAnsi="Arial" w:cs="Arial"/>
          <w:sz w:val="22"/>
          <w:szCs w:val="22"/>
        </w:rPr>
      </w:pPr>
      <w:r>
        <w:rPr>
          <w:rFonts w:cs="Arial" w:ascii="Arial" w:hAnsi="Arial"/>
          <w:sz w:val="22"/>
          <w:szCs w:val="22"/>
        </w:rPr>
        <w:tab/>
      </w:r>
      <w:r>
        <w:rPr>
          <w:rFonts w:cs="Arial" w:ascii="Arial" w:hAnsi="Arial"/>
          <w:b/>
          <w:bCs/>
          <w:sz w:val="22"/>
          <w:szCs w:val="22"/>
        </w:rPr>
        <w:t>SCHEDULE "E"</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center" w:pos="4680" w:leader="none"/>
        </w:tabs>
        <w:jc w:val="both"/>
        <w:rPr>
          <w:rFonts w:ascii="Arial" w:hAnsi="Arial" w:cs="Arial"/>
          <w:sz w:val="22"/>
          <w:szCs w:val="22"/>
        </w:rPr>
      </w:pPr>
      <w:r>
        <w:rPr>
          <w:rFonts w:cs="Arial" w:ascii="Arial" w:hAnsi="Arial"/>
          <w:sz w:val="22"/>
          <w:szCs w:val="22"/>
        </w:rPr>
        <w:tab/>
      </w:r>
      <w:r>
        <w:rPr>
          <w:rFonts w:cs="Arial" w:ascii="Arial" w:hAnsi="Arial"/>
          <w:b/>
          <w:bCs/>
          <w:sz w:val="22"/>
          <w:szCs w:val="22"/>
        </w:rPr>
        <w:t>CLIENT CERTIFICATE OF INSURANCE</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center" w:pos="4680" w:leader="none"/>
        </w:tabs>
        <w:jc w:val="both"/>
        <w:rPr>
          <w:rFonts w:ascii="Arial" w:hAnsi="Arial" w:cs="Arial"/>
          <w:sz w:val="22"/>
          <w:szCs w:val="22"/>
        </w:rPr>
      </w:pPr>
      <w:r>
        <w:rPr>
          <w:rFonts w:cs="Arial" w:ascii="Arial" w:hAnsi="Arial"/>
          <w:sz w:val="22"/>
          <w:szCs w:val="22"/>
        </w:rPr>
        <w:tab/>
      </w:r>
      <w:r>
        <w:rPr>
          <w:rFonts w:cs="Arial" w:ascii="Arial" w:hAnsi="Arial"/>
          <w:b/>
          <w:bCs/>
          <w:sz w:val="22"/>
          <w:szCs w:val="22"/>
        </w:rPr>
        <w:t>(To Be Furnished)</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sectPr>
          <w:footerReference w:type="default" r:id="rId8"/>
          <w:footerReference w:type="first" r:id="rId9"/>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center" w:pos="4680" w:leader="none"/>
        </w:tabs>
        <w:jc w:val="both"/>
        <w:rPr>
          <w:del w:id="691" w:author="Ken Krisa" w:date="2001-08-21T16:25:00Z"/>
        </w:rPr>
      </w:pPr>
      <w:del w:id="689" w:author="Ken Krisa" w:date="2001-08-21T16:25:00Z">
        <w:r>
          <w:rPr>
            <w:rFonts w:cs="Arial" w:ascii="Arial" w:hAnsi="Arial"/>
            <w:sz w:val="22"/>
            <w:szCs w:val="22"/>
          </w:rPr>
          <w:tab/>
        </w:r>
      </w:del>
      <w:del w:id="690" w:author="Ken Krisa" w:date="2001-08-21T16:25:00Z">
        <w:r>
          <w:rPr>
            <w:rFonts w:cs="Arial" w:ascii="Arial" w:hAnsi="Arial"/>
            <w:b/>
            <w:bCs/>
            <w:sz w:val="22"/>
            <w:szCs w:val="22"/>
          </w:rPr>
          <w:delText>SCHEDULE “F”</w:delText>
        </w:r>
      </w:del>
    </w:p>
    <w:p>
      <w:pPr>
        <w:pStyle w:val="Normal"/>
        <w:widowControl/>
        <w:tabs>
          <w:tab w:val="clear" w:pos="720"/>
          <w:tab w:val="left" w:pos="-1440" w:leader="none"/>
        </w:tabs>
        <w:jc w:val="both"/>
        <w:rPr>
          <w:rFonts w:ascii="Arial" w:hAnsi="Arial" w:cs="Arial"/>
          <w:b/>
          <w:bCs/>
          <w:sz w:val="22"/>
          <w:szCs w:val="22"/>
          <w:del w:id="693" w:author="Ken Krisa" w:date="2001-08-21T16:25:00Z"/>
        </w:rPr>
      </w:pPr>
      <w:del w:id="692" w:author="Ken Krisa" w:date="2001-08-21T16:25:00Z">
        <w:r>
          <w:rPr>
            <w:rFonts w:cs="Arial" w:ascii="Arial" w:hAnsi="Arial"/>
            <w:b/>
            <w:bCs/>
            <w:sz w:val="22"/>
            <w:szCs w:val="22"/>
          </w:rPr>
        </w:r>
      </w:del>
    </w:p>
    <w:p>
      <w:pPr>
        <w:pStyle w:val="Normal"/>
        <w:widowControl/>
        <w:tabs>
          <w:tab w:val="clear" w:pos="720"/>
          <w:tab w:val="center" w:pos="4680" w:leader="none"/>
        </w:tabs>
        <w:jc w:val="both"/>
        <w:rPr>
          <w:rFonts w:ascii="Arial" w:hAnsi="Arial" w:cs="Arial"/>
          <w:sz w:val="22"/>
          <w:szCs w:val="22"/>
          <w:del w:id="696" w:author="Ken Krisa" w:date="2001-08-21T16:25:00Z"/>
        </w:rPr>
      </w:pPr>
      <w:del w:id="694" w:author="Ken Krisa" w:date="2001-08-21T16:25:00Z">
        <w:r>
          <w:rPr>
            <w:rFonts w:cs="Arial" w:ascii="Arial" w:hAnsi="Arial"/>
            <w:sz w:val="22"/>
            <w:szCs w:val="22"/>
          </w:rPr>
          <w:tab/>
        </w:r>
      </w:del>
      <w:del w:id="695" w:author="Ken Krisa" w:date="2001-08-21T16:25:00Z">
        <w:r>
          <w:rPr>
            <w:rFonts w:cs="Arial" w:ascii="Arial" w:hAnsi="Arial"/>
            <w:b/>
            <w:bCs/>
            <w:sz w:val="22"/>
            <w:szCs w:val="22"/>
          </w:rPr>
          <w:delText>OPERATING SERVICES</w:delText>
        </w:r>
      </w:del>
    </w:p>
    <w:p>
      <w:pPr>
        <w:pStyle w:val="Normal"/>
        <w:widowControl/>
        <w:tabs>
          <w:tab w:val="clear" w:pos="720"/>
          <w:tab w:val="left" w:pos="-1440" w:leader="none"/>
        </w:tabs>
        <w:jc w:val="both"/>
        <w:rPr>
          <w:rFonts w:ascii="Arial" w:hAnsi="Arial" w:cs="Arial"/>
          <w:sz w:val="22"/>
          <w:szCs w:val="22"/>
          <w:del w:id="698" w:author="Ken Krisa" w:date="2001-08-21T16:25:00Z"/>
        </w:rPr>
      </w:pPr>
      <w:del w:id="697" w:author="Ken Krisa" w:date="2001-08-21T16:25:00Z">
        <w:r>
          <w:rPr>
            <w:rFonts w:cs="Arial" w:ascii="Arial" w:hAnsi="Arial"/>
            <w:sz w:val="22"/>
            <w:szCs w:val="22"/>
          </w:rPr>
        </w:r>
      </w:del>
      <w:r>
        <w:br w:type="page"/>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center" w:pos="4680" w:leader="none"/>
        </w:tabs>
        <w:jc w:val="both"/>
        <w:rPr/>
      </w:pPr>
      <w:r>
        <w:rPr>
          <w:rFonts w:cs="Arial" w:ascii="Arial" w:hAnsi="Arial"/>
          <w:sz w:val="22"/>
          <w:szCs w:val="22"/>
        </w:rPr>
        <w:tab/>
      </w:r>
      <w:r>
        <w:rPr>
          <w:rFonts w:cs="Arial" w:ascii="Arial" w:hAnsi="Arial"/>
          <w:b/>
          <w:bCs/>
          <w:sz w:val="22"/>
          <w:szCs w:val="22"/>
        </w:rPr>
        <w:t>SCHEDULE “G”</w:t>
      </w:r>
    </w:p>
    <w:p>
      <w:pPr>
        <w:pStyle w:val="Normal"/>
        <w:widowControl/>
        <w:tabs>
          <w:tab w:val="clear" w:pos="720"/>
          <w:tab w:val="left" w:pos="-1440" w:leader="none"/>
        </w:tabs>
        <w:jc w:val="both"/>
        <w:rPr>
          <w:rFonts w:ascii="Arial" w:hAnsi="Arial" w:cs="Arial"/>
          <w:b/>
          <w:bCs/>
          <w:sz w:val="22"/>
          <w:szCs w:val="22"/>
        </w:rPr>
      </w:pPr>
      <w:r>
        <w:rPr>
          <w:rFonts w:cs="Arial" w:ascii="Arial" w:hAnsi="Arial"/>
          <w:b/>
          <w:bCs/>
          <w:sz w:val="22"/>
          <w:szCs w:val="22"/>
        </w:rPr>
      </w:r>
    </w:p>
    <w:p>
      <w:pPr>
        <w:pStyle w:val="Normal"/>
        <w:widowControl/>
        <w:tabs>
          <w:tab w:val="clear" w:pos="720"/>
          <w:tab w:val="center" w:pos="4680" w:leader="none"/>
        </w:tabs>
        <w:jc w:val="both"/>
        <w:rPr>
          <w:rFonts w:ascii="Arial" w:hAnsi="Arial" w:cs="Arial"/>
          <w:sz w:val="22"/>
          <w:szCs w:val="22"/>
        </w:rPr>
      </w:pPr>
      <w:r>
        <w:rPr>
          <w:rFonts w:cs="Arial" w:ascii="Arial" w:hAnsi="Arial"/>
          <w:sz w:val="22"/>
          <w:szCs w:val="22"/>
        </w:rPr>
        <w:tab/>
      </w:r>
      <w:r>
        <w:rPr>
          <w:rFonts w:cs="Arial" w:ascii="Arial" w:hAnsi="Arial"/>
          <w:b/>
          <w:bCs/>
          <w:sz w:val="22"/>
          <w:szCs w:val="22"/>
        </w:rPr>
        <w:t>LEGAL PROCEEDINGS</w:t>
      </w:r>
    </w:p>
    <w:p>
      <w:pPr>
        <w:pStyle w:val="Normal"/>
        <w:widowControl/>
        <w:tabs>
          <w:tab w:val="clear" w:pos="720"/>
          <w:tab w:val="left" w:pos="-1440" w:leader="none"/>
        </w:tabs>
        <w:jc w:val="both"/>
        <w:rPr>
          <w:rFonts w:ascii="Arial" w:hAnsi="Arial" w:cs="Arial"/>
          <w:sz w:val="22"/>
          <w:szCs w:val="22"/>
        </w:rPr>
      </w:pPr>
      <w:r>
        <w:rPr>
          <w:rFonts w:cs="Arial" w:ascii="Arial" w:hAnsi="Arial"/>
          <w:sz w:val="22"/>
          <w:szCs w:val="22"/>
        </w:rPr>
      </w:r>
    </w:p>
    <w:p>
      <w:pPr>
        <w:pStyle w:val="Normal"/>
        <w:widowControl/>
        <w:tabs>
          <w:tab w:val="clear" w:pos="720"/>
          <w:tab w:val="left" w:pos="0" w:leader="none"/>
          <w:tab w:val="left" w:pos="1440" w:leader="none"/>
          <w:tab w:val="left" w:pos="2304" w:leader="none"/>
        </w:tabs>
        <w:jc w:val="both"/>
        <w:rPr>
          <w:rFonts w:ascii="Arial" w:hAnsi="Arial" w:cs="Arial"/>
          <w:sz w:val="22"/>
          <w:szCs w:val="22"/>
          <w:ins w:id="700" w:author="Ken Krisa" w:date="2001-08-21T16:25:00Z"/>
        </w:rPr>
      </w:pPr>
      <w:ins w:id="699" w:author="Ken Krisa" w:date="2001-08-21T16:25:00Z">
        <w:r>
          <w:rPr>
            <w:rFonts w:cs="Arial" w:ascii="Arial" w:hAnsi="Arial"/>
            <w:sz w:val="22"/>
            <w:szCs w:val="22"/>
          </w:rPr>
        </w:r>
      </w:ins>
    </w:p>
    <w:p>
      <w:pPr>
        <w:pStyle w:val="Normal"/>
        <w:widowControl/>
        <w:tabs>
          <w:tab w:val="clear" w:pos="720"/>
          <w:tab w:val="left" w:pos="0" w:leader="none"/>
          <w:tab w:val="left" w:pos="1440" w:leader="none"/>
          <w:tab w:val="left" w:pos="2304" w:leader="none"/>
        </w:tabs>
        <w:jc w:val="both"/>
        <w:rPr>
          <w:rFonts w:ascii="Arial" w:hAnsi="Arial" w:cs="Arial"/>
          <w:sz w:val="22"/>
          <w:szCs w:val="22"/>
          <w:ins w:id="702" w:author="Ken Krisa" w:date="2001-08-21T16:25:00Z"/>
        </w:rPr>
      </w:pPr>
      <w:ins w:id="701" w:author="Ken Krisa" w:date="2001-08-21T16:25:00Z">
        <w:r>
          <w:rPr>
            <w:rFonts w:cs="Arial" w:ascii="Arial" w:hAnsi="Arial"/>
            <w:sz w:val="22"/>
            <w:szCs w:val="22"/>
          </w:rPr>
        </w:r>
      </w:ins>
    </w:p>
    <w:p>
      <w:pPr>
        <w:pStyle w:val="Normal"/>
        <w:widowControl/>
        <w:tabs>
          <w:tab w:val="clear" w:pos="720"/>
          <w:tab w:val="left" w:pos="0" w:leader="none"/>
          <w:tab w:val="left" w:pos="1440" w:leader="none"/>
          <w:tab w:val="left" w:pos="2304" w:leader="none"/>
        </w:tabs>
        <w:jc w:val="both"/>
        <w:rPr>
          <w:rFonts w:ascii="Arial" w:hAnsi="Arial" w:cs="Arial"/>
          <w:sz w:val="22"/>
          <w:szCs w:val="22"/>
          <w:ins w:id="704" w:author="Ken Krisa" w:date="2001-08-21T16:25:00Z"/>
        </w:rPr>
      </w:pPr>
      <w:ins w:id="703" w:author="Ken Krisa" w:date="2001-08-21T16:25:00Z">
        <w:r>
          <w:rPr>
            <w:rFonts w:cs="Arial" w:ascii="Arial" w:hAnsi="Arial"/>
            <w:sz w:val="22"/>
            <w:szCs w:val="22"/>
          </w:rPr>
        </w:r>
      </w:ins>
    </w:p>
    <w:p>
      <w:pPr>
        <w:pStyle w:val="Normal"/>
        <w:widowControl/>
        <w:tabs>
          <w:tab w:val="clear" w:pos="720"/>
          <w:tab w:val="left" w:pos="0" w:leader="none"/>
          <w:tab w:val="left" w:pos="1440" w:leader="none"/>
          <w:tab w:val="left" w:pos="2304" w:leader="none"/>
        </w:tabs>
        <w:jc w:val="center"/>
        <w:rPr>
          <w:rFonts w:ascii="Arial" w:hAnsi="Arial" w:cs="Arial"/>
          <w:sz w:val="22"/>
          <w:szCs w:val="22"/>
          <w:ins w:id="706" w:author="Ken Krisa" w:date="2001-08-21T16:25:00Z"/>
        </w:rPr>
      </w:pPr>
      <w:ins w:id="705" w:author="Ken Krisa" w:date="2001-08-21T16:25:00Z">
        <w:r>
          <w:rPr>
            <w:rFonts w:cs="Arial" w:ascii="Arial" w:hAnsi="Arial"/>
            <w:sz w:val="22"/>
            <w:szCs w:val="22"/>
          </w:rPr>
          <w:t>No Legal Proceedings.</w:t>
        </w:r>
      </w:ins>
    </w:p>
    <w:p>
      <w:pPr>
        <w:pStyle w:val="Normal"/>
        <w:widowControl/>
        <w:tabs>
          <w:tab w:val="clear" w:pos="720"/>
          <w:tab w:val="left" w:pos="0" w:leader="none"/>
          <w:tab w:val="left" w:pos="1440" w:leader="none"/>
          <w:tab w:val="left" w:pos="2304" w:leader="none"/>
        </w:tabs>
        <w:jc w:val="both"/>
        <w:rPr>
          <w:rFonts w:ascii="Arial" w:hAnsi="Arial" w:cs="Arial"/>
          <w:sz w:val="22"/>
          <w:szCs w:val="22"/>
        </w:rPr>
      </w:pPr>
      <w:r>
        <w:rPr>
          <w:rFonts w:cs="Arial" w:ascii="Arial" w:hAnsi="Arial"/>
          <w:sz w:val="22"/>
          <w:szCs w:val="22"/>
        </w:rPr>
      </w:r>
    </w:p>
    <w:sectPr>
      <w:footerReference w:type="default" r:id="rId10"/>
      <w:footerReference w:type="first" r:id="rId11"/>
      <w:type w:val="nextPage"/>
      <w:pgSz w:w="12240" w:h="15840"/>
      <w:pgMar w:left="1440" w:right="144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QuickType Mono">
    <w:altName w:val="Lucida Console"/>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360"/>
      </w:pPr>
      <w:rPr>
        <w:rFonts w:ascii="Symbol" w:hAnsi="Symbol" w:cs="Symbol" w:hint="default"/>
      </w:rPr>
    </w:lvl>
  </w:abstractNum>
  <w:abstractNum w:abstractNumId="3">
    <w:lvl w:ilvl="0">
      <w:start w:val="18"/>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6120"/>
        </w:tabs>
        <w:ind w:start="6120" w:hanging="1800"/>
      </w:pPr>
      <w:rPr/>
    </w:lvl>
    <w:lvl w:ilvl="7">
      <w:start w:val="1"/>
      <w:numFmt w:val="decimal"/>
      <w:lvlText w:val="%1.%2.%3.%4.%5.%6.%7.%8"/>
      <w:lvlJc w:val="start"/>
      <w:pPr>
        <w:tabs>
          <w:tab w:val="num" w:pos="7200"/>
        </w:tabs>
        <w:ind w:start="7200" w:hanging="2160"/>
      </w:pPr>
      <w:rPr/>
    </w:lvl>
    <w:lvl w:ilvl="8">
      <w:start w:val="1"/>
      <w:numFmt w:val="decimal"/>
      <w:lvlText w:val="%1.%2.%3.%4.%5.%6.%7.%8.%9"/>
      <w:lvlJc w:val="start"/>
      <w:pPr>
        <w:tabs>
          <w:tab w:val="num" w:pos="8280"/>
        </w:tabs>
        <w:ind w:start="8280" w:hanging="2520"/>
      </w:pPr>
      <w:rPr/>
    </w:lvl>
  </w:abstractNum>
  <w:abstractNum w:abstractNumId="4">
    <w:lvl w:ilvl="0">
      <w:start w:val="2"/>
      <w:numFmt w:val="lowerRoman"/>
      <w:lvlText w:val="(%1)"/>
      <w:lvlJc w:val="start"/>
      <w:pPr>
        <w:tabs>
          <w:tab w:val="num" w:pos="2520"/>
        </w:tabs>
        <w:ind w:start="2520" w:hanging="1080"/>
      </w:pPr>
      <w:rPr/>
    </w:lvl>
  </w:abstractNum>
  <w:abstractNum w:abstractNumId="5">
    <w:lvl w:ilvl="0">
      <w:start w:val="1"/>
      <w:numFmt w:val="lowerRoman"/>
      <w:lvlText w:val="(%1)"/>
      <w:lvlJc w:val="start"/>
      <w:pPr>
        <w:tabs>
          <w:tab w:val="num" w:pos="2520"/>
        </w:tabs>
        <w:ind w:start="2520" w:hanging="1080"/>
      </w:pPr>
      <w:rPr/>
    </w:lvl>
  </w:abstractNum>
  <w:abstractNum w:abstractNumId="6">
    <w:lvl w:ilvl="0">
      <w:start w:val="1"/>
      <w:numFmt w:val="bullet"/>
      <w:lvlText w:val=""/>
      <w:lvlJc w:val="start"/>
      <w:pPr>
        <w:tabs>
          <w:tab w:val="num" w:pos="1440"/>
        </w:tabs>
        <w:ind w:start="1440" w:hanging="360"/>
      </w:pPr>
      <w:rPr>
        <w:rFonts w:ascii="Symbol" w:hAnsi="Symbol" w:cs="Symbol" w:hint="default"/>
      </w:rPr>
    </w:lvl>
  </w:abstractNum>
  <w:abstractNum w:abstractNumId="7">
    <w:lvl w:ilvl="0">
      <w:start w:val="1"/>
      <w:numFmt w:val="decimal"/>
      <w:lvlText w:val="%1"/>
      <w:lvlJc w:val="start"/>
      <w:pPr>
        <w:tabs>
          <w:tab w:val="num" w:pos="720"/>
        </w:tabs>
        <w:ind w:start="720" w:hanging="720"/>
      </w:pPr>
      <w:rPr/>
    </w:lvl>
    <w:lvl w:ilvl="1">
      <w:start w:val="3"/>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6120"/>
        </w:tabs>
        <w:ind w:start="6120" w:hanging="1800"/>
      </w:pPr>
      <w:rPr/>
    </w:lvl>
    <w:lvl w:ilvl="7">
      <w:start w:val="1"/>
      <w:numFmt w:val="decimal"/>
      <w:lvlText w:val="%1.%2.%3.%4.%5.%6.%7.%8"/>
      <w:lvlJc w:val="start"/>
      <w:pPr>
        <w:tabs>
          <w:tab w:val="num" w:pos="7200"/>
        </w:tabs>
        <w:ind w:start="7200" w:hanging="2160"/>
      </w:pPr>
      <w:rPr/>
    </w:lvl>
    <w:lvl w:ilvl="8">
      <w:start w:val="1"/>
      <w:numFmt w:val="decimal"/>
      <w:lvlText w:val="%1.%2.%3.%4.%5.%6.%7.%8.%9"/>
      <w:lvlJc w:val="start"/>
      <w:pPr>
        <w:tabs>
          <w:tab w:val="num" w:pos="8280"/>
        </w:tabs>
        <w:ind w:start="8280" w:hanging="2520"/>
      </w:pPr>
      <w:rPr/>
    </w:lvl>
  </w:abstractNum>
  <w:abstractNum w:abstractNumId="8">
    <w:lvl w:ilvl="0">
      <w:start w:val="6"/>
      <w:numFmt w:val="decimal"/>
      <w:lvlText w:val="%1.0"/>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6120"/>
        </w:tabs>
        <w:ind w:start="6120" w:hanging="1800"/>
      </w:pPr>
      <w:rPr/>
    </w:lvl>
    <w:lvl w:ilvl="7">
      <w:start w:val="1"/>
      <w:numFmt w:val="decimal"/>
      <w:lvlText w:val="%1.%2.%3.%4.%5.%6.%7.%8"/>
      <w:lvlJc w:val="start"/>
      <w:pPr>
        <w:tabs>
          <w:tab w:val="num" w:pos="7200"/>
        </w:tabs>
        <w:ind w:start="7200" w:hanging="2160"/>
      </w:pPr>
      <w:rPr/>
    </w:lvl>
    <w:lvl w:ilvl="8">
      <w:start w:val="1"/>
      <w:numFmt w:val="decimal"/>
      <w:lvlText w:val="%1.%2.%3.%4.%5.%6.%7.%8.%9"/>
      <w:lvlJc w:val="start"/>
      <w:pPr>
        <w:tabs>
          <w:tab w:val="num" w:pos="8280"/>
        </w:tabs>
        <w:ind w:start="8280" w:hanging="2520"/>
      </w:pPr>
      <w:rPr/>
    </w:lvl>
  </w:abstractNum>
  <w:abstractNum w:abstractNumId="9">
    <w:lvl w:ilvl="0">
      <w:start w:val="1"/>
      <w:numFmt w:val="bullet"/>
      <w:lvlText w:val=""/>
      <w:lvlJc w:val="start"/>
      <w:pPr>
        <w:tabs>
          <w:tab w:val="num" w:pos="2160"/>
        </w:tabs>
        <w:ind w:start="2160" w:hanging="360"/>
      </w:pPr>
      <w:rPr>
        <w:rFonts w:ascii="Symbol" w:hAnsi="Symbol" w:cs="Symbol" w:hint="default"/>
      </w:rPr>
    </w:lvl>
  </w:abstractNum>
  <w:abstractNum w:abstractNumId="10">
    <w:lvl w:ilvl="0">
      <w:start w:val="14"/>
      <w:numFmt w:val="decimal"/>
      <w:lvlText w:val="%1"/>
      <w:lvlJc w:val="start"/>
      <w:pPr>
        <w:tabs>
          <w:tab w:val="num" w:pos="720"/>
        </w:tabs>
        <w:ind w:start="720" w:hanging="720"/>
      </w:pPr>
      <w:rPr/>
    </w:lvl>
    <w:lvl w:ilvl="1">
      <w:start w:val="3"/>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6120"/>
        </w:tabs>
        <w:ind w:start="6120" w:hanging="1800"/>
      </w:pPr>
      <w:rPr/>
    </w:lvl>
    <w:lvl w:ilvl="7">
      <w:start w:val="1"/>
      <w:numFmt w:val="decimal"/>
      <w:lvlText w:val="%1.%2.%3.%4.%5.%6.%7.%8"/>
      <w:lvlJc w:val="start"/>
      <w:pPr>
        <w:tabs>
          <w:tab w:val="num" w:pos="7200"/>
        </w:tabs>
        <w:ind w:start="7200" w:hanging="2160"/>
      </w:pPr>
      <w:rPr/>
    </w:lvl>
    <w:lvl w:ilvl="8">
      <w:start w:val="1"/>
      <w:numFmt w:val="decimal"/>
      <w:lvlText w:val="%1.%2.%3.%4.%5.%6.%7.%8.%9"/>
      <w:lvlJc w:val="start"/>
      <w:pPr>
        <w:tabs>
          <w:tab w:val="num" w:pos="8280"/>
        </w:tabs>
        <w:ind w:start="8280" w:hanging="2520"/>
      </w:pPr>
      <w:rPr/>
    </w:lvl>
  </w:abstractNum>
  <w:abstractNum w:abstractNumId="11">
    <w:lvl w:ilvl="0">
      <w:start w:val="18"/>
      <w:numFmt w:val="decimal"/>
      <w:lvlText w:val="%1"/>
      <w:lvlJc w:val="start"/>
      <w:pPr>
        <w:tabs>
          <w:tab w:val="num" w:pos="720"/>
        </w:tabs>
        <w:ind w:start="720" w:hanging="720"/>
      </w:pPr>
      <w:rPr/>
    </w:lvl>
    <w:lvl w:ilvl="1">
      <w:start w:val="7"/>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6120"/>
        </w:tabs>
        <w:ind w:start="6120" w:hanging="1800"/>
      </w:pPr>
      <w:rPr/>
    </w:lvl>
    <w:lvl w:ilvl="7">
      <w:start w:val="1"/>
      <w:numFmt w:val="decimal"/>
      <w:lvlText w:val="%1.%2.%3.%4.%5.%6.%7.%8"/>
      <w:lvlJc w:val="start"/>
      <w:pPr>
        <w:tabs>
          <w:tab w:val="num" w:pos="7200"/>
        </w:tabs>
        <w:ind w:start="7200" w:hanging="2160"/>
      </w:pPr>
      <w:rPr/>
    </w:lvl>
    <w:lvl w:ilvl="8">
      <w:start w:val="1"/>
      <w:numFmt w:val="decimal"/>
      <w:lvlText w:val="%1.%2.%3.%4.%5.%6.%7.%8.%9"/>
      <w:lvlJc w:val="start"/>
      <w:pPr>
        <w:tabs>
          <w:tab w:val="num" w:pos="8280"/>
        </w:tabs>
        <w:ind w:start="8280" w:hanging="2520"/>
      </w:pPr>
      <w:rPr/>
    </w:lvl>
  </w:abstractNum>
  <w:abstractNum w:abstractNumId="12">
    <w:lvl w:ilvl="0">
      <w:start w:val="1"/>
      <w:numFmt w:val="bullet"/>
      <w:lvlText w:val=""/>
      <w:lvlJc w:val="start"/>
      <w:pPr>
        <w:tabs>
          <w:tab w:val="num" w:pos="1440"/>
        </w:tabs>
        <w:ind w:start="1440" w:hanging="360"/>
      </w:pPr>
      <w:rPr>
        <w:rFonts w:ascii="Symbol" w:hAnsi="Symbol" w:cs="Symbol" w:hint="default"/>
      </w:rPr>
    </w:lvl>
  </w:abstractNum>
  <w:abstractNum w:abstractNumId="13">
    <w:lvl w:ilvl="0">
      <w:start w:val="1"/>
      <w:numFmt w:val="bullet"/>
      <w:lvlText w:val=""/>
      <w:lvlJc w:val="start"/>
      <w:pPr>
        <w:tabs>
          <w:tab w:val="num" w:pos="1440"/>
        </w:tabs>
        <w:ind w:start="1440" w:hanging="360"/>
      </w:pPr>
      <w:rPr>
        <w:rFonts w:ascii="Symbol" w:hAnsi="Symbol" w:cs="Symbol" w:hint="default"/>
      </w:rPr>
    </w:lvl>
  </w:abstractNum>
  <w:abstractNum w:abstractNumId="14">
    <w:lvl w:ilvl="0">
      <w:start w:val="1"/>
      <w:numFmt w:val="bullet"/>
      <w:lvlText w:val=""/>
      <w:lvlJc w:val="start"/>
      <w:pPr>
        <w:tabs>
          <w:tab w:val="num" w:pos="2160"/>
        </w:tabs>
        <w:ind w:start="21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Courier;Courier New" w:hAnsi="Courier;Courier New" w:eastAsia="Times New Roman" w:cs="Courier;Courier New"/>
      <w:color w:val="auto"/>
      <w:sz w:val="20"/>
      <w:szCs w:val="24"/>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1440" w:leader="none"/>
      </w:tabs>
      <w:spacing w:lineRule="auto" w:line="480"/>
      <w:jc w:val="center"/>
      <w:outlineLvl w:val="0"/>
    </w:pPr>
    <w:rPr>
      <w:rFonts w:ascii="Arial" w:hAnsi="Arial" w:cs="Arial"/>
      <w:sz w:val="24"/>
    </w:rPr>
  </w:style>
  <w:style w:type="paragraph" w:styleId="Heading2">
    <w:name w:val="heading 2"/>
    <w:basedOn w:val="Normal"/>
    <w:next w:val="Normal"/>
    <w:qFormat/>
    <w:pPr>
      <w:keepNext w:val="true"/>
      <w:widowControl/>
      <w:numPr>
        <w:ilvl w:val="1"/>
        <w:numId w:val="1"/>
      </w:numPr>
      <w:tabs>
        <w:tab w:val="clear" w:pos="720"/>
        <w:tab w:val="left" w:pos="-1440" w:leader="none"/>
      </w:tabs>
      <w:ind w:hanging="0" w:start="720" w:end="0"/>
      <w:jc w:val="both"/>
      <w:outlineLvl w:val="1"/>
    </w:pPr>
    <w:rPr>
      <w:rFonts w:ascii="Arial" w:hAnsi="Arial" w:cs="Arial"/>
      <w:sz w:val="22"/>
      <w:szCs w:val="22"/>
    </w:rPr>
  </w:style>
  <w:style w:type="paragraph" w:styleId="Heading3">
    <w:name w:val="heading 3"/>
    <w:basedOn w:val="Normal"/>
    <w:next w:val="Normal"/>
    <w:qFormat/>
    <w:pPr>
      <w:keepNext w:val="true"/>
      <w:widowControl/>
      <w:numPr>
        <w:ilvl w:val="2"/>
        <w:numId w:val="1"/>
      </w:numPr>
      <w:tabs>
        <w:tab w:val="clear" w:pos="720"/>
        <w:tab w:val="left" w:pos="-1440" w:leader="none"/>
      </w:tabs>
      <w:ind w:hanging="0" w:start="1440" w:end="0"/>
      <w:jc w:val="both"/>
      <w:outlineLvl w:val="2"/>
    </w:pPr>
    <w:rPr>
      <w:rFonts w:ascii="Arial" w:hAnsi="Arial" w:cs="Arial"/>
      <w:sz w:val="22"/>
      <w:szCs w:val="22"/>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b/>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style>
  <w:style w:type="character" w:styleId="WW8Num12z0">
    <w:name w:val="WW8Num12z0"/>
    <w:qFormat/>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tabs>
        <w:tab w:val="clear" w:pos="720"/>
        <w:tab w:val="left" w:pos="-1440" w:leader="none"/>
      </w:tabs>
      <w:ind w:hanging="0" w:start="1440" w:end="0"/>
      <w:jc w:val="both"/>
    </w:pPr>
    <w:rPr>
      <w:rFonts w:ascii="QuickType Mono;Lucida Console" w:hAnsi="QuickType Mono;Lucida Console" w:cs="QuickType Mono;Lucida Console"/>
      <w:sz w:val="22"/>
      <w:szCs w:val="22"/>
    </w:rPr>
  </w:style>
  <w:style w:type="paragraph" w:styleId="BodyTextIndent2">
    <w:name w:val="Body Text Indent 2"/>
    <w:basedOn w:val="Normal"/>
    <w:qFormat/>
    <w:pPr>
      <w:widowControl/>
      <w:tabs>
        <w:tab w:val="clear" w:pos="720"/>
        <w:tab w:val="left" w:pos="-1440" w:leader="none"/>
      </w:tabs>
      <w:ind w:hanging="0" w:start="720" w:end="0"/>
      <w:jc w:val="both"/>
    </w:pPr>
    <w:rPr>
      <w:rFonts w:ascii="QuickType Mono;Lucida Console" w:hAnsi="QuickType Mono;Lucida Console" w:cs="QuickType Mono;Lucida Console"/>
      <w:sz w:val="22"/>
      <w:szCs w:val="22"/>
    </w:rPr>
  </w:style>
  <w:style w:type="paragraph" w:styleId="BodyTextIndent3">
    <w:name w:val="Body Text Indent 3"/>
    <w:basedOn w:val="Normal"/>
    <w:qFormat/>
    <w:pPr>
      <w:widowControl/>
      <w:tabs>
        <w:tab w:val="clear" w:pos="720"/>
        <w:tab w:val="left" w:pos="-1440" w:leader="none"/>
      </w:tabs>
      <w:ind w:hanging="0" w:start="720" w:end="0"/>
    </w:pPr>
    <w:rPr>
      <w:rFonts w:ascii="QuickType Mono;Lucida Console" w:hAnsi="QuickType Mono;Lucida Console" w:cs="QuickType Mono;Lucida Console"/>
      <w:sz w:val="22"/>
      <w:szCs w:val="22"/>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2001-08-06T18:26:00Z</dcterms:created>
  <dc:creator>Preferred Customer</dc:creator>
  <dc:description/>
  <dc:language>en-CA</dc:language>
  <cp:lastModifiedBy>Ken Krisa</cp:lastModifiedBy>
  <cp:lastPrinted>2001-08-20T15:34:00Z</cp:lastPrinted>
  <dcterms:modified xsi:type="dcterms:W3CDTF">2001-08-21T18:56:00Z</dcterms:modified>
  <cp:revision>13</cp:revision>
  <dc:subject/>
  <dc:title/>
</cp:coreProperties>
</file>