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pPr>
      <w:r>
        <w:rPr/>
      </w:r>
    </w:p>
    <w:p>
      <w:pPr>
        <w:pStyle w:val="PlainText"/>
        <w:rPr/>
      </w:pPr>
      <w:r>
        <w:rPr/>
      </w:r>
    </w:p>
    <w:p>
      <w:pPr>
        <w:pStyle w:val="PlainText"/>
        <w:rPr/>
      </w:pPr>
      <w:r>
        <w:rPr/>
        <w:tab/>
        <w:tab/>
        <w:t xml:space="preserve">Ballard Power Systems </w:t>
      </w:r>
      <w:r>
        <w:rPr>
          <w:b/>
          <w:color w:val="0000FF"/>
        </w:rPr>
        <w:t>BLDP</w:t>
      </w:r>
      <w:r>
        <w:rPr/>
        <w:t>(Burnaby, BC, Canada) introduced the Mark 900, its next-generation fuel cell stack, in Detroit this week. The fuel cell stack, which utilizes low-cost materials, is part of the Ballard Mark 900 Series Fuel Cell Power Module, and is more powerful and compact than existing proton exchange membrane (PEM) fuel cells.&lt;P&gt;</w:t>
      </w:r>
    </w:p>
    <w:p>
      <w:pPr>
        <w:pStyle w:val="PlainText"/>
        <w:rPr/>
      </w:pPr>
      <w:r>
        <w:rPr/>
      </w:r>
    </w:p>
    <w:p>
      <w:pPr>
        <w:pStyle w:val="PlainText"/>
        <w:rPr/>
      </w:pPr>
      <w:r>
        <w:rPr/>
      </w:r>
    </w:p>
    <w:p>
      <w:pPr>
        <w:pStyle w:val="PlainText"/>
        <w:rPr/>
      </w:pPr>
      <w:r>
        <w:rPr/>
      </w:r>
    </w:p>
    <w:p>
      <w:pPr>
        <w:pStyle w:val="PlainText"/>
        <w:rPr/>
      </w:pPr>
      <w:r>
        <w:rPr/>
        <w:t>The Mark 900 stack features a power density increase of almost 30% to 1,310 watts per liter. The Mark 900 module is configured for automotive use, and generates 75 kilowatts of power. However, the module occupies approximately half the space and weighs about 30% less than Ballard's previous automotive fuel cell, the Mark 700. The Mark 900 module can be operated using hydrogen or methanol reformate and will start in temperatures as low as –25&amp;#176; C (-13&amp;#176; F).&lt;P&gt;</w:t>
      </w:r>
    </w:p>
    <w:p>
      <w:pPr>
        <w:pStyle w:val="PlainText"/>
        <w:rPr/>
      </w:pPr>
      <w:r>
        <w:rPr/>
      </w:r>
    </w:p>
    <w:p>
      <w:pPr>
        <w:pStyle w:val="PlainText"/>
        <w:rPr/>
      </w:pPr>
      <w:r>
        <w:rPr/>
      </w:r>
    </w:p>
    <w:p>
      <w:pPr>
        <w:pStyle w:val="PlainText"/>
        <w:rPr/>
      </w:pPr>
      <w:r>
        <w:rPr/>
      </w:r>
    </w:p>
    <w:p>
      <w:pPr>
        <w:pStyle w:val="PlainText"/>
        <w:rPr/>
      </w:pPr>
      <w:r>
        <w:rPr/>
        <w:t>The module utilizes a single integrated fuel cell stack, as opposed to the two or three distinct Mark 700 stacks used in various automotive prototypes currently powered by Ballard fuel cells, including DaimlerChrysler's Necar 4, Ford's P2000, Honda's FCX V1, and Nissan's FCV.&lt;P&gt;</w:t>
      </w:r>
    </w:p>
    <w:p>
      <w:pPr>
        <w:pStyle w:val="PlainText"/>
        <w:rPr/>
      </w:pPr>
      <w:r>
        <w:rPr/>
      </w:r>
    </w:p>
    <w:p>
      <w:pPr>
        <w:pStyle w:val="PlainText"/>
        <w:rPr/>
      </w:pPr>
      <w:r>
        <w:rPr/>
      </w:r>
    </w:p>
    <w:p>
      <w:pPr>
        <w:pStyle w:val="PlainText"/>
        <w:rPr/>
      </w:pPr>
      <w:r>
        <w:rPr/>
      </w:r>
    </w:p>
    <w:p>
      <w:pPr>
        <w:pStyle w:val="PlainText"/>
        <w:rPr/>
      </w:pPr>
      <w:r>
        <w:rPr/>
        <w:t>Ballard Power Systems develops, manufactures, and markets zero-emission proton exchange membrane (PEM) fuel cells for use in transportation, electricity generation and portable power products. The fundamental component of these end-user products is the Ballard fuel cell that combines hydrogen (which can be obtained from methanol, natural gas, or petroleum) and oxygen (from air) without combustion to generate electricity&lt;P&gt;</w:t>
      </w:r>
    </w:p>
    <w:p>
      <w:pPr>
        <w:pStyle w:val="PlainText"/>
        <w:rPr/>
      </w:pPr>
      <w:r>
        <w:rPr/>
      </w:r>
    </w:p>
    <w:p>
      <w:pPr>
        <w:pStyle w:val="PlainText"/>
        <w:rPr/>
      </w:pPr>
      <w:r>
        <w:rPr/>
      </w:r>
    </w:p>
    <w:p>
      <w:pPr>
        <w:pStyle w:val="PlainText"/>
        <w:rPr/>
      </w:pPr>
      <w:r>
        <w:rPr/>
      </w:r>
    </w:p>
    <w:p>
      <w:pPr>
        <w:pStyle w:val="PlainText"/>
        <w:rPr/>
      </w:pPr>
      <w:r>
        <w:rPr/>
        <w:t>For more information, call Debby Harris of Ballard Power Systems at 604-412-4740.&lt;P&gt;</w:t>
      </w:r>
    </w:p>
    <w:p>
      <w:pPr>
        <w:pStyle w:val="PlainText"/>
        <w:rPr/>
      </w:pPr>
      <w:r>
        <w:rPr/>
      </w:r>
    </w:p>
    <w:p>
      <w:pPr>
        <w:pStyle w:val="PlainText"/>
        <w:rPr/>
      </w:pPr>
      <w:r>
        <w:rPr/>
      </w:r>
    </w:p>
    <w:p>
      <w:pPr>
        <w:pStyle w:val="PlainText"/>
        <w:rPr/>
      </w:pPr>
      <w:r>
        <w:rPr/>
      </w:r>
    </w:p>
    <w:p>
      <w:pPr>
        <w:pStyle w:val="PlainText"/>
        <w:rPr/>
      </w:pPr>
      <w:r>
        <w:rPr/>
        <w:t>&lt;I&gt;&lt;center&gt;Edited by Jim Pomager&lt;/I&gt;&lt;/center&gt;</w:t>
      </w:r>
    </w:p>
    <w:p>
      <w:pPr>
        <w:pStyle w:val="PlainText"/>
        <w:rPr/>
      </w:pPr>
      <w:r>
        <w:rPr/>
      </w:r>
    </w:p>
    <w:p>
      <w:pPr>
        <w:pStyle w:val="PlainText"/>
        <w:rPr/>
      </w:pPr>
      <w:r>
        <w:rPr/>
      </w:r>
    </w:p>
    <w:sectPr>
      <w:type w:val="nextPage"/>
      <w:pgSz w:w="12240" w:h="15840"/>
      <w:pgMar w:left="1319" w:right="1319"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2000-01-25T12:53:00Z</dcterms:created>
  <dc:creator>BJ SERVICES</dc:creator>
  <dc:description/>
  <dc:language>en-CA</dc:language>
  <cp:lastModifiedBy>BJ SERVICES</cp:lastModifiedBy>
  <dcterms:modified xsi:type="dcterms:W3CDTF">2000-01-25T12:55:00Z</dcterms:modified>
  <cp:revision>4</cp:revision>
  <dc:subject/>
  <dc:title/>
</cp:coreProperties>
</file>