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800" w:type="dxa"/>
        <w:jc w:val="start"/>
        <w:tblInd w:w="108" w:type="dxa"/>
        <w:tblLayout w:type="fixed"/>
        <w:tblCellMar>
          <w:top w:w="0" w:type="dxa"/>
          <w:start w:w="108" w:type="dxa"/>
          <w:bottom w:w="0" w:type="dxa"/>
          <w:end w:w="108" w:type="dxa"/>
        </w:tblCellMar>
      </w:tblPr>
      <w:tblGrid>
        <w:gridCol w:w="1080"/>
        <w:gridCol w:w="5310"/>
        <w:gridCol w:w="455"/>
        <w:gridCol w:w="990"/>
        <w:gridCol w:w="2965"/>
      </w:tblGrid>
      <w:tr>
        <w:trPr>
          <w:trHeight w:val="300" w:hRule="exact"/>
        </w:trPr>
        <w:tc>
          <w:tcPr>
            <w:tcW w:w="1080" w:type="dxa"/>
            <w:tcBorders/>
          </w:tcPr>
          <w:p>
            <w:pPr>
              <w:pStyle w:val="CSMemo"/>
              <w:jc w:val="end"/>
              <w:rPr>
                <w:rFonts w:ascii="Times New Roman" w:hAnsi="Times New Roman" w:cs="Times New Roman"/>
                <w:b/>
                <w:sz w:val="22"/>
              </w:rPr>
            </w:pPr>
            <w:r>
              <w:rPr>
                <w:rFonts w:cs="Times New Roman" w:ascii="Times New Roman" w:hAnsi="Times New Roman"/>
                <w:b/>
                <w:sz w:val="22"/>
              </w:rPr>
              <w:t>To:</w:t>
            </w:r>
          </w:p>
        </w:tc>
        <w:tc>
          <w:tcPr>
            <w:tcW w:w="5765" w:type="dxa"/>
            <w:gridSpan w:val="2"/>
            <w:tcBorders/>
          </w:tcPr>
          <w:p>
            <w:pPr>
              <w:pStyle w:val="To"/>
              <w:rPr>
                <w:rFonts w:ascii="Times New Roman" w:hAnsi="Times New Roman" w:cs="Times New Roman"/>
                <w:sz w:val="22"/>
              </w:rPr>
            </w:pPr>
            <w:bookmarkStart w:id="0" w:name="to"/>
            <w:bookmarkEnd w:id="0"/>
            <w:r>
              <w:rPr>
                <w:rFonts w:cs="Times New Roman" w:ascii="Times New Roman" w:hAnsi="Times New Roman"/>
                <w:sz w:val="22"/>
              </w:rPr>
              <w:t>Lillian Bailey/Teresa Callahan</w:t>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216" w:hRule="exact"/>
        </w:trPr>
        <w:tc>
          <w:tcPr>
            <w:tcW w:w="108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5765" w:type="dxa"/>
            <w:gridSpan w:val="2"/>
            <w:tcBorders/>
          </w:tcPr>
          <w:p>
            <w:pPr>
              <w:pStyle w:val="CSMemo"/>
              <w:snapToGrid w:val="false"/>
              <w:rPr>
                <w:rFonts w:ascii="Times New Roman" w:hAnsi="Times New Roman" w:cs="Times New Roman"/>
                <w:sz w:val="22"/>
              </w:rPr>
            </w:pPr>
            <w:r>
              <w:rPr>
                <w:rFonts w:cs="Times New Roman" w:ascii="Times New Roman" w:hAnsi="Times New Roman"/>
                <w:sz w:val="22"/>
              </w:rPr>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300" w:hRule="exact"/>
        </w:trPr>
        <w:tc>
          <w:tcPr>
            <w:tcW w:w="1080" w:type="dxa"/>
            <w:tcBorders/>
          </w:tcPr>
          <w:p>
            <w:pPr>
              <w:pStyle w:val="CSMemo"/>
              <w:jc w:val="end"/>
              <w:rPr>
                <w:rFonts w:ascii="Times New Roman" w:hAnsi="Times New Roman" w:cs="Times New Roman"/>
                <w:b/>
                <w:sz w:val="22"/>
              </w:rPr>
            </w:pPr>
            <w:r>
              <w:rPr>
                <w:rFonts w:cs="Times New Roman" w:ascii="Times New Roman" w:hAnsi="Times New Roman"/>
                <w:b/>
                <w:sz w:val="22"/>
              </w:rPr>
              <w:t>From:</w:t>
            </w:r>
          </w:p>
        </w:tc>
        <w:tc>
          <w:tcPr>
            <w:tcW w:w="5310" w:type="dxa"/>
            <w:tcBorders/>
          </w:tcPr>
          <w:p>
            <w:pPr>
              <w:pStyle w:val="CSMemo"/>
              <w:rPr>
                <w:rFonts w:ascii="Times New Roman" w:hAnsi="Times New Roman" w:cs="Times New Roman"/>
                <w:color w:val="000000"/>
                <w:sz w:val="22"/>
              </w:rPr>
            </w:pPr>
            <w:r>
              <w:fldChar w:fldCharType="begin">
                <w:ffData>
                  <w:name w:val="Text7"/>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
              <w:rPr>
                <w:sz w:val="22"/>
                <w:u w:val="single"/>
                <w:rFonts w:cs="Times New Roman" w:ascii="Times New Roman" w:hAnsi="Times New Roman"/>
                <w:lang w:val="en-CA" w:eastAsia="en-CA"/>
              </w:rPr>
              <w:fldChar w:fldCharType="end"/>
            </w:r>
            <w:r>
              <w:rPr>
                <w:rFonts w:cs="Times New Roman" w:ascii="Times New Roman" w:hAnsi="Times New Roman"/>
                <w:sz w:val="22"/>
                <w:u w:val="single"/>
                <w:lang w:val="en-CA" w:eastAsia="en-CA"/>
              </w:rPr>
            </w:r>
          </w:p>
        </w:tc>
        <w:tc>
          <w:tcPr>
            <w:tcW w:w="1445" w:type="dxa"/>
            <w:gridSpan w:val="2"/>
            <w:tcBorders/>
          </w:tcPr>
          <w:p>
            <w:pPr>
              <w:pStyle w:val="CSMemo"/>
              <w:jc w:val="end"/>
              <w:rPr>
                <w:rFonts w:ascii="Times New Roman" w:hAnsi="Times New Roman" w:cs="Times New Roman"/>
                <w:b/>
                <w:sz w:val="22"/>
              </w:rPr>
            </w:pPr>
            <w:r>
              <w:rPr>
                <w:rFonts w:cs="Times New Roman" w:ascii="Times New Roman" w:hAnsi="Times New Roman"/>
                <w:b/>
                <w:sz w:val="22"/>
              </w:rPr>
              <w:t>Department:</w:t>
            </w:r>
          </w:p>
        </w:tc>
        <w:tc>
          <w:tcPr>
            <w:tcW w:w="2965" w:type="dxa"/>
            <w:tcBorders/>
          </w:tcPr>
          <w:p>
            <w:pPr>
              <w:pStyle w:val="CSMemo"/>
              <w:rPr/>
            </w:pPr>
            <w:r>
              <w:fldChar w:fldCharType="begin">
                <w:ffData>
                  <w:name w:val="From"/>
                  <w:enabled/>
                  <w:ddList>
                    <w:result w:val="0"/>
                    <w:listEntry w:val=" "/>
                    <w:listEntry w:val="APACHI"/>
                    <w:listEntry w:val="AZURIX"/>
                    <w:listEntry w:val="CALME - CB"/>
                    <w:listEntry w:val="CALME - LNG"/>
                    <w:listEntry w:val="CALME - ME"/>
                    <w:listEntry w:val="EBS"/>
                    <w:listEntry w:val="E CORP"/>
                    <w:listEntry w:val="ENRON EUROPE"/>
                    <w:listEntry w:val="EE&amp;CC"/>
                    <w:listEntry w:val="EES"/>
                    <w:listEntry w:val="EGA"/>
                    <w:listEntry w:val="E GLOBAL E&amp;P"/>
                    <w:listEntry w:val="E GLOBAL FINANCE"/>
                    <w:listEntry w:val="EGM / LNG"/>
                    <w:listEntry w:val="ENA"/>
                    <w:listEntry w:val="EOTT"/>
                    <w:listEntry w:val="EPC"/>
                    <w:listEntry w:val="EREC"/>
                    <w:listEntry w:val="ESA"/>
                    <w:listEntry w:val="ETS"/>
                    <w:listEntry w:val="INDIA"/>
                    <w:listEntry w:val="PGE"/>
                  </w:ddList>
                </w:ffData>
              </w:fldChar>
            </w:r>
            <w:r>
              <w:rPr>
                <w:sz w:val="22"/>
                <w:u w:val="single"/>
                <w:rFonts w:cs="Times New Roman" w:ascii="Times New Roman" w:hAnsi="Times New Roman"/>
                <w:color w:val="000000"/>
              </w:rPr>
              <w:instrText xml:space="preserve"> FORMDROPDOWN </w:instrText>
            </w:r>
            <w:r>
              <w:rPr>
                <w:sz w:val="22"/>
                <w:u w:val="single"/>
                <w:rFonts w:cs="Times New Roman" w:ascii="Times New Roman" w:hAnsi="Times New Roman"/>
                <w:color w:val="000000"/>
              </w:rPr>
              <w:fldChar w:fldCharType="separate"/>
            </w:r>
            <w:bookmarkStart w:id="1" w:name="Dropdown1"/>
            <w:bookmarkStart w:id="2" w:name="From_Copy_1"/>
            <w:bookmarkStart w:id="3" w:name="From"/>
            <w:bookmarkStart w:id="4" w:name="From"/>
            <w:bookmarkEnd w:id="2"/>
            <w:bookmarkEnd w:id="4"/>
            <w:r>
              <w:rPr>
                <w:rFonts w:cs="Times New Roman" w:ascii="Times New Roman" w:hAnsi="Times New Roman"/>
                <w:color w:val="000000"/>
                <w:sz w:val="22"/>
                <w:u w:val="single"/>
              </w:rPr>
            </w:r>
            <w:r>
              <w:rPr>
                <w:sz w:val="22"/>
                <w:u w:val="single"/>
                <w:rFonts w:cs="Times New Roman" w:ascii="Times New Roman" w:hAnsi="Times New Roman"/>
                <w:color w:val="000000"/>
              </w:rPr>
              <w:fldChar w:fldCharType="end"/>
            </w:r>
            <w:bookmarkEnd w:id="1"/>
            <w:r>
              <w:rPr>
                <w:rFonts w:cs="Times New Roman" w:ascii="Times New Roman" w:hAnsi="Times New Roman"/>
                <w:sz w:val="22"/>
              </w:rPr>
              <w:t xml:space="preserve"> Legal</w:t>
            </w:r>
          </w:p>
        </w:tc>
      </w:tr>
      <w:tr>
        <w:trPr>
          <w:trHeight w:val="216" w:hRule="exact"/>
        </w:trPr>
        <w:tc>
          <w:tcPr>
            <w:tcW w:w="108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5765" w:type="dxa"/>
            <w:gridSpan w:val="2"/>
            <w:tcBorders/>
          </w:tcPr>
          <w:p>
            <w:pPr>
              <w:pStyle w:val="CSMemo"/>
              <w:snapToGrid w:val="false"/>
              <w:rPr>
                <w:rFonts w:ascii="Times New Roman" w:hAnsi="Times New Roman" w:cs="Times New Roman"/>
                <w:sz w:val="22"/>
              </w:rPr>
            </w:pPr>
            <w:r>
              <w:rPr>
                <w:rFonts w:cs="Times New Roman" w:ascii="Times New Roman" w:hAnsi="Times New Roman"/>
                <w:sz w:val="22"/>
              </w:rPr>
            </w:r>
          </w:p>
        </w:tc>
        <w:tc>
          <w:tcPr>
            <w:tcW w:w="990" w:type="dxa"/>
            <w:tcBorders/>
          </w:tcPr>
          <w:p>
            <w:pPr>
              <w:pStyle w:val="CSMemo"/>
              <w:snapToGrid w:val="false"/>
              <w:jc w:val="end"/>
              <w:rPr>
                <w:rFonts w:ascii="Times New Roman" w:hAnsi="Times New Roman" w:cs="Times New Roman"/>
                <w:sz w:val="22"/>
              </w:rPr>
            </w:pPr>
            <w:r>
              <w:rPr>
                <w:rFonts w:cs="Times New Roman" w:ascii="Times New Roman" w:hAnsi="Times New Roman"/>
                <w:sz w:val="22"/>
              </w:rPr>
            </w:r>
          </w:p>
        </w:tc>
        <w:tc>
          <w:tcPr>
            <w:tcW w:w="2965" w:type="dxa"/>
            <w:tcBorders/>
          </w:tcPr>
          <w:p>
            <w:pPr>
              <w:pStyle w:val="CSMemo"/>
              <w:snapToGrid w:val="false"/>
              <w:rPr>
                <w:rFonts w:ascii="Times New Roman" w:hAnsi="Times New Roman" w:cs="Times New Roman"/>
                <w:sz w:val="22"/>
              </w:rPr>
            </w:pPr>
            <w:r>
              <w:rPr>
                <w:rFonts w:cs="Times New Roman" w:ascii="Times New Roman" w:hAnsi="Times New Roman"/>
                <w:sz w:val="22"/>
              </w:rPr>
            </w:r>
          </w:p>
        </w:tc>
      </w:tr>
      <w:tr>
        <w:trPr>
          <w:trHeight w:val="600" w:hRule="exact"/>
        </w:trPr>
        <w:tc>
          <w:tcPr>
            <w:tcW w:w="1080" w:type="dxa"/>
            <w:tcBorders>
              <w:bottom w:val="single" w:sz="18" w:space="0" w:color="000000"/>
            </w:tcBorders>
          </w:tcPr>
          <w:p>
            <w:pPr>
              <w:pStyle w:val="CSMemo"/>
              <w:jc w:val="end"/>
              <w:rPr>
                <w:rFonts w:ascii="Times New Roman" w:hAnsi="Times New Roman" w:cs="Times New Roman"/>
                <w:b/>
                <w:sz w:val="22"/>
              </w:rPr>
            </w:pPr>
            <w:r>
              <w:rPr>
                <w:rFonts w:cs="Times New Roman" w:ascii="Times New Roman" w:hAnsi="Times New Roman"/>
                <w:b/>
                <w:sz w:val="22"/>
              </w:rPr>
              <w:t>Subject:</w:t>
            </w:r>
          </w:p>
        </w:tc>
        <w:tc>
          <w:tcPr>
            <w:tcW w:w="5765" w:type="dxa"/>
            <w:gridSpan w:val="2"/>
            <w:tcBorders>
              <w:bottom w:val="single" w:sz="18" w:space="0" w:color="000000"/>
            </w:tcBorders>
          </w:tcPr>
          <w:p>
            <w:pPr>
              <w:pStyle w:val="Subject"/>
              <w:rPr>
                <w:rFonts w:ascii="Times New Roman" w:hAnsi="Times New Roman" w:cs="Times New Roman"/>
                <w:b/>
                <w:sz w:val="22"/>
              </w:rPr>
            </w:pPr>
            <w:bookmarkStart w:id="5" w:name="Subject"/>
            <w:bookmarkEnd w:id="5"/>
            <w:r>
              <w:rPr>
                <w:rFonts w:cs="Times New Roman" w:ascii="Times New Roman" w:hAnsi="Times New Roman"/>
                <w:b/>
                <w:color w:val="000000"/>
                <w:sz w:val="22"/>
              </w:rPr>
              <w:t>New</w:t>
            </w:r>
            <w:r>
              <w:rPr>
                <w:rFonts w:cs="Times New Roman" w:ascii="Times New Roman" w:hAnsi="Times New Roman"/>
                <w:b/>
                <w:sz w:val="22"/>
              </w:rPr>
              <w:t xml:space="preserve"> DOMESTIC Incorporation for </w:t>
            </w:r>
            <w:r>
              <w:fldChar w:fldCharType="begin">
                <w:ffData>
                  <w:name w:val="Dropdown8"/>
                  <w:enabled/>
                  <w:ddList>
                    <w:result w:val="0"/>
                    <w:listEntry w:val=" "/>
                    <w:listEntry w:val="APACHI"/>
                    <w:listEntry w:val="AZURIX"/>
                    <w:listEntry w:val="CALME - CB"/>
                    <w:listEntry w:val="CALME - LNG"/>
                    <w:listEntry w:val="CALME - ME"/>
                    <w:listEntry w:val="EBS"/>
                    <w:listEntry w:val="E CORP"/>
                    <w:listEntry w:val="ENRON EUROPE"/>
                    <w:listEntry w:val="EE&amp;CC"/>
                    <w:listEntry w:val="EES"/>
                    <w:listEntry w:val="EGA"/>
                    <w:listEntry w:val="E GLOBAL E&amp;P"/>
                    <w:listEntry w:val="E GLOBAL FINANCE"/>
                    <w:listEntry w:val="EGM / LNG"/>
                    <w:listEntry w:val="ENA"/>
                    <w:listEntry w:val="EOTT"/>
                    <w:listEntry w:val="EPC"/>
                    <w:listEntry w:val="EREC"/>
                    <w:listEntry w:val="ESA"/>
                    <w:listEntry w:val="ETS"/>
                    <w:listEntry w:val="INDIA"/>
                    <w:listEntry w:val="PGE"/>
                  </w:ddList>
                </w:ffData>
              </w:fldChar>
            </w:r>
            <w:r>
              <w:rPr>
                <w:sz w:val="22"/>
                <w:u w:val="single"/>
                <w:rFonts w:cs="Times New Roman" w:ascii="Times New Roman" w:hAnsi="Times New Roman"/>
                <w:color w:val="000000"/>
              </w:rPr>
              <w:instrText xml:space="preserve"> FORMDROPDOWN </w:instrText>
            </w:r>
            <w:r>
              <w:rPr>
                <w:sz w:val="22"/>
                <w:u w:val="single"/>
                <w:rFonts w:cs="Times New Roman" w:ascii="Times New Roman" w:hAnsi="Times New Roman"/>
                <w:color w:val="000000"/>
              </w:rPr>
              <w:fldChar w:fldCharType="separate"/>
            </w:r>
            <w:bookmarkStart w:id="6" w:name="Dropdown8"/>
            <w:bookmarkStart w:id="7" w:name="Dropdown8"/>
            <w:bookmarkEnd w:id="7"/>
            <w:r/>
            <w:r>
              <w:rPr>
                <w:sz w:val="22"/>
                <w:u w:val="single"/>
                <w:rFonts w:cs="Times New Roman" w:ascii="Times New Roman" w:hAnsi="Times New Roman"/>
                <w:color w:val="000000"/>
              </w:rPr>
              <w:fldChar w:fldCharType="end"/>
            </w:r>
            <w:r>
              <w:rPr>
                <w:rFonts w:cs="Times New Roman" w:ascii="Times New Roman" w:hAnsi="Times New Roman"/>
                <w:color w:val="000000"/>
                <w:sz w:val="22"/>
                <w:u w:val="single"/>
              </w:rPr>
            </w:r>
          </w:p>
        </w:tc>
        <w:tc>
          <w:tcPr>
            <w:tcW w:w="990" w:type="dxa"/>
            <w:tcBorders>
              <w:bottom w:val="single" w:sz="18" w:space="0" w:color="000000"/>
            </w:tcBorders>
          </w:tcPr>
          <w:p>
            <w:pPr>
              <w:pStyle w:val="CSMemo"/>
              <w:jc w:val="end"/>
              <w:rPr>
                <w:rFonts w:ascii="Times New Roman" w:hAnsi="Times New Roman" w:cs="Times New Roman"/>
                <w:b/>
                <w:sz w:val="22"/>
              </w:rPr>
            </w:pPr>
            <w:r>
              <w:rPr>
                <w:rFonts w:cs="Times New Roman" w:ascii="Times New Roman" w:hAnsi="Times New Roman"/>
                <w:b/>
                <w:sz w:val="22"/>
              </w:rPr>
              <w:t>Date:</w:t>
            </w:r>
          </w:p>
        </w:tc>
        <w:tc>
          <w:tcPr>
            <w:tcW w:w="2965" w:type="dxa"/>
            <w:tcBorders>
              <w:bottom w:val="single" w:sz="18" w:space="0" w:color="000000"/>
            </w:tcBorders>
          </w:tcPr>
          <w:p>
            <w:pPr>
              <w:pStyle w:val="CSMemo"/>
              <w:rPr>
                <w:rFonts w:ascii="Times New Roman" w:hAnsi="Times New Roman" w:cs="Times New Roman"/>
                <w:color w:val="000000"/>
                <w:sz w:val="22"/>
              </w:rPr>
            </w:pPr>
            <w:r>
              <w:fldChar w:fldCharType="begin">
                <w:ffData>
                  <w:name w:val="Unnamed"/>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
              <w:rPr>
                <w:sz w:val="22"/>
                <w:u w:val="single"/>
                <w:rFonts w:cs="Times New Roman" w:ascii="Times New Roman" w:hAnsi="Times New Roman"/>
                <w:lang w:val="en-CA" w:eastAsia="en-CA"/>
              </w:rPr>
              <w:fldChar w:fldCharType="end"/>
            </w:r>
            <w:r>
              <w:rPr>
                <w:rFonts w:cs="Times New Roman" w:ascii="Times New Roman" w:hAnsi="Times New Roman"/>
                <w:sz w:val="22"/>
                <w:u w:val="single"/>
                <w:lang w:val="en-CA" w:eastAsia="en-CA"/>
              </w:rPr>
            </w:r>
          </w:p>
        </w:tc>
      </w:tr>
    </w:tbl>
    <w:p>
      <w:pPr>
        <w:pStyle w:val="Body"/>
        <w:jc w:val="center"/>
        <w:rPr>
          <w:rFonts w:ascii="Times New Roman" w:hAnsi="Times New Roman" w:cs="Times New Roman"/>
          <w:sz w:val="22"/>
        </w:rPr>
      </w:pPr>
      <w:r>
        <w:rPr>
          <w:rFonts w:cs="Times New Roman" w:ascii="Times New Roman" w:hAnsi="Times New Roman"/>
          <w:sz w:val="22"/>
        </w:rPr>
      </w:r>
    </w:p>
    <w:p>
      <w:pPr>
        <w:pStyle w:val="Body"/>
        <w:jc w:val="center"/>
        <w:rPr/>
      </w:pPr>
      <w:r>
        <w:rPr>
          <w:rFonts w:cs="Times New Roman" w:ascii="Times New Roman" w:hAnsi="Times New Roman"/>
          <w:b/>
          <w:bCs/>
          <w:caps/>
          <w:sz w:val="22"/>
        </w:rPr>
        <w:t>NOTIFY CORPORATE Secretary IMMEDIATELY of any cHANGES TO THIS DATA</w:t>
      </w:r>
    </w:p>
    <w:p>
      <w:pPr>
        <w:pStyle w:val="Body"/>
        <w:jc w:val="center"/>
        <w:rPr>
          <w:rFonts w:ascii="Times New Roman" w:hAnsi="Times New Roman" w:cs="Times New Roman"/>
          <w:b/>
          <w:bCs/>
          <w:caps/>
          <w:sz w:val="22"/>
        </w:rPr>
      </w:pPr>
      <w:r>
        <w:rPr>
          <w:rFonts w:cs="Times New Roman" w:ascii="Times New Roman" w:hAnsi="Times New Roman"/>
          <w:b/>
          <w:bCs/>
          <w:caps/>
          <w:sz w:val="22"/>
        </w:rPr>
        <w:t>after this MEMO IS SUBMITTED FOR PROCESSING</w:t>
      </w:r>
    </w:p>
    <w:p>
      <w:pPr>
        <w:pStyle w:val="Body"/>
        <w:numPr>
          <w:ilvl w:val="0"/>
          <w:numId w:val="0"/>
        </w:numPr>
        <w:tabs>
          <w:tab w:val="clear" w:pos="720"/>
          <w:tab w:val="left" w:pos="10800" w:leader="none"/>
        </w:tabs>
        <w:ind w:hanging="0" w:start="72"/>
        <w:outlineLvl w:val="0"/>
        <w:rPr>
          <w:rFonts w:ascii="Times New Roman" w:hAnsi="Times New Roman" w:cs="Times New Roman"/>
          <w:b/>
          <w:bCs/>
          <w:caps/>
          <w:sz w:val="22"/>
        </w:rPr>
      </w:pPr>
      <w:r>
        <w:rPr>
          <w:rFonts w:cs="Times New Roman" w:ascii="Times New Roman" w:hAnsi="Times New Roman"/>
          <w:b/>
          <w:bCs/>
          <w:caps/>
          <w:sz w:val="22"/>
        </w:rPr>
      </w:r>
    </w:p>
    <w:p>
      <w:pPr>
        <w:pStyle w:val="Body"/>
        <w:numPr>
          <w:ilvl w:val="0"/>
          <w:numId w:val="0"/>
        </w:numPr>
        <w:tabs>
          <w:tab w:val="clear" w:pos="720"/>
          <w:tab w:val="left" w:pos="10800" w:leader="none"/>
        </w:tabs>
        <w:ind w:hanging="0" w:start="72"/>
        <w:outlineLvl w:val="0"/>
        <w:rPr>
          <w:rFonts w:ascii="Times New Roman" w:hAnsi="Times New Roman" w:cs="Times New Roman"/>
          <w:sz w:val="22"/>
        </w:rPr>
      </w:pPr>
      <w:r>
        <w:rPr>
          <w:rFonts w:cs="Times New Roman" w:ascii="Times New Roman" w:hAnsi="Times New Roman"/>
          <w:b/>
          <w:bCs/>
          <w:sz w:val="22"/>
        </w:rPr>
        <w:t>Name</w:t>
      </w:r>
      <w:r>
        <w:rPr>
          <w:rFonts w:cs="Times New Roman" w:ascii="Times New Roman" w:hAnsi="Times New Roman"/>
          <w:sz w:val="22"/>
        </w:rPr>
        <w:t xml:space="preserve"> of proposed US domestic </w:t>
      </w:r>
      <w:r>
        <w:rPr>
          <w:rFonts w:cs="Times New Roman" w:ascii="Times New Roman" w:hAnsi="Times New Roman"/>
          <w:color w:val="000000"/>
          <w:sz w:val="22"/>
        </w:rPr>
        <w:t>Company</w:t>
      </w:r>
      <w:r>
        <w:rPr>
          <w:rFonts w:cs="Times New Roman" w:ascii="Times New Roman" w:hAnsi="Times New Roman"/>
          <w:sz w:val="22"/>
        </w:rPr>
        <w:t xml:space="preserve"> ("</w:t>
      </w:r>
      <w:r>
        <w:rPr>
          <w:rFonts w:cs="Times New Roman" w:ascii="Times New Roman" w:hAnsi="Times New Roman"/>
          <w:color w:val="000000"/>
          <w:sz w:val="22"/>
        </w:rPr>
        <w:t>NEWCO</w:t>
      </w:r>
      <w:r>
        <w:rPr>
          <w:rFonts w:cs="Times New Roman" w:ascii="Times New Roman" w:hAnsi="Times New Roman"/>
          <w:sz w:val="22"/>
        </w:rPr>
        <w:t xml:space="preserve">"):    </w:t>
      </w:r>
      <w:r>
        <w:fldChar w:fldCharType="begin">
          <w:ffData>
            <w:name w:val="Text1"/>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b/>
          <w:color w:val="000000"/>
          <w:sz w:val="22"/>
        </w:rPr>
        <w:t>Incorporation</w:t>
      </w:r>
      <w:r>
        <w:rPr>
          <w:rFonts w:cs="Times New Roman" w:ascii="Times New Roman" w:hAnsi="Times New Roman"/>
          <w:b/>
          <w:sz w:val="22"/>
        </w:rPr>
        <w:t xml:space="preserve"> </w:t>
      </w:r>
      <w:r>
        <w:rPr>
          <w:rFonts w:cs="Times New Roman" w:ascii="Times New Roman" w:hAnsi="Times New Roman"/>
          <w:bCs/>
          <w:sz w:val="22"/>
        </w:rPr>
        <w:t xml:space="preserve">of </w:t>
      </w:r>
      <w:r>
        <w:rPr>
          <w:rFonts w:cs="Times New Roman" w:ascii="Times New Roman" w:hAnsi="Times New Roman"/>
          <w:color w:val="000000"/>
          <w:sz w:val="22"/>
        </w:rPr>
        <w:t>NEWCO</w:t>
      </w:r>
      <w:r>
        <w:rPr>
          <w:rFonts w:cs="Times New Roman" w:ascii="Times New Roman" w:hAnsi="Times New Roman"/>
          <w:sz w:val="22"/>
        </w:rPr>
        <w:t xml:space="preserve"> is to be handled</w:t>
      </w:r>
      <w:r>
        <w:rPr>
          <w:rFonts w:cs="Times New Roman" w:ascii="Times New Roman" w:hAnsi="Times New Roman"/>
          <w:b/>
          <w:bCs/>
          <w:sz w:val="22"/>
        </w:rPr>
        <w:t xml:space="preserve"> by Corporate Secretary Dept</w:t>
      </w:r>
      <w:r>
        <w:rPr>
          <w:rFonts w:cs="Times New Roman" w:ascii="Times New Roman" w:hAnsi="Times New Roman"/>
          <w:sz w:val="22"/>
        </w:rPr>
        <w:t xml:space="preserve">    </w:t>
      </w:r>
      <w:r>
        <w:fldChar w:fldCharType="begin">
          <w:ffData>
            <w:name w:val="Unnamed Copy 1"/>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8" w:name="Unnamed_Copy_1"/>
      <w:bookmarkStart w:id="9" w:name="Unnamed_Copy_1"/>
      <w:bookmarkEnd w:id="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b/>
          <w:bCs/>
          <w:sz w:val="22"/>
        </w:rPr>
        <w:t xml:space="preserve">   </w:t>
      </w:r>
      <w:r>
        <w:rPr>
          <w:rFonts w:cs="Times New Roman" w:ascii="Times New Roman" w:hAnsi="Times New Roman"/>
          <w:b/>
          <w:iCs/>
          <w:sz w:val="22"/>
        </w:rPr>
        <w:t xml:space="preserve">If </w:t>
      </w:r>
      <w:r>
        <w:rPr>
          <w:rFonts w:cs="Times New Roman" w:ascii="Times New Roman" w:hAnsi="Times New Roman"/>
          <w:bCs/>
          <w:iCs/>
          <w:color w:val="000000"/>
          <w:sz w:val="22"/>
        </w:rPr>
        <w:t>NEWCO</w:t>
      </w:r>
      <w:r>
        <w:rPr>
          <w:rFonts w:cs="Times New Roman" w:ascii="Times New Roman" w:hAnsi="Times New Roman"/>
          <w:b/>
          <w:i/>
          <w:sz w:val="22"/>
        </w:rPr>
        <w:t xml:space="preserve"> is to be incorporated by a third party outside the Corporate Secretary Dept, an exception must be requested – see signature block at end of memo for approval by Jim Derrick or Hardie Davis</w:t>
      </w:r>
      <w:r>
        <w:rPr>
          <w:rFonts w:cs="Times New Roman" w:ascii="Times New Roman" w:hAnsi="Times New Roman"/>
          <w:b/>
          <w:bCs/>
          <w:sz w:val="22"/>
        </w:rPr>
        <w:t>.</w:t>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b/>
          <w:bCs/>
          <w:sz w:val="22"/>
        </w:rPr>
        <w:t>Business to be conducted</w:t>
      </w:r>
      <w:r>
        <w:rPr>
          <w:rFonts w:cs="Times New Roman" w:ascii="Times New Roman" w:hAnsi="Times New Roman"/>
          <w:sz w:val="22"/>
        </w:rPr>
        <w:t xml:space="preserve"> by </w:t>
      </w:r>
      <w:r>
        <w:rPr>
          <w:rFonts w:cs="Times New Roman" w:ascii="Times New Roman" w:hAnsi="Times New Roman"/>
          <w:color w:val="000000"/>
          <w:sz w:val="22"/>
        </w:rPr>
        <w:t>NEWCO</w:t>
      </w:r>
      <w:r>
        <w:rPr>
          <w:rFonts w:cs="Times New Roman" w:ascii="Times New Roman" w:hAnsi="Times New Roman"/>
          <w:sz w:val="22"/>
        </w:rPr>
        <w:t xml:space="preserve"> </w:t>
      </w:r>
      <w:r>
        <w:rPr>
          <w:rFonts w:cs="Times New Roman" w:ascii="Times New Roman" w:hAnsi="Times New Roman"/>
          <w:i/>
          <w:sz w:val="22"/>
        </w:rPr>
        <w:t>(Description must be sufficient to allow selection of the correct SIC for domestic entities)</w:t>
      </w:r>
      <w:r>
        <w:rPr>
          <w:rFonts w:cs="Times New Roman" w:ascii="Times New Roman" w:hAnsi="Times New Roman"/>
          <w:sz w:val="22"/>
        </w:rPr>
        <w:t xml:space="preserve">:   </w:t>
      </w:r>
      <w:r>
        <w:fldChar w:fldCharType="begin">
          <w:ffData>
            <w:name w:val="Text2"/>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numPr>
          <w:ilvl w:val="0"/>
          <w:numId w:val="0"/>
        </w:numPr>
        <w:ind w:hanging="0" w:start="72"/>
        <w:outlineLvl w:val="0"/>
        <w:rPr>
          <w:rFonts w:ascii="Times New Roman" w:hAnsi="Times New Roman" w:cs="Times New Roman"/>
          <w:sz w:val="22"/>
        </w:rPr>
      </w:pPr>
      <w:r>
        <w:rPr>
          <w:rFonts w:cs="Times New Roman" w:ascii="Times New Roman" w:hAnsi="Times New Roman"/>
          <w:b/>
          <w:bCs/>
          <w:sz w:val="22"/>
        </w:rPr>
        <w:t xml:space="preserve">Corporate Secretary </w:t>
      </w:r>
      <w:r>
        <w:rPr>
          <w:rFonts w:cs="Times New Roman" w:ascii="Times New Roman" w:hAnsi="Times New Roman"/>
          <w:sz w:val="22"/>
        </w:rPr>
        <w:t xml:space="preserve">is to obtain </w:t>
      </w:r>
      <w:r>
        <w:rPr>
          <w:rFonts w:cs="Times New Roman" w:ascii="Times New Roman" w:hAnsi="Times New Roman"/>
          <w:b/>
          <w:bCs/>
          <w:sz w:val="22"/>
        </w:rPr>
        <w:t>SIC</w:t>
      </w:r>
      <w:r>
        <w:rPr>
          <w:rFonts w:cs="Times New Roman" w:ascii="Times New Roman" w:hAnsi="Times New Roman"/>
          <w:sz w:val="22"/>
        </w:rPr>
        <w:t xml:space="preserve"> for NEWCO.   </w:t>
      </w:r>
      <w:r>
        <w:fldChar w:fldCharType="begin">
          <w:ffData>
            <w:name w:val="Yes"/>
            <w:enabled/>
            <w:ddList>
              <w:result w:val="0"/>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0" w:name="Yes"/>
      <w:bookmarkStart w:id="11" w:name="Yes"/>
      <w:bookmarkEnd w:id="1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sz w:val="22"/>
        </w:rPr>
        <w:t>Business</w:t>
      </w:r>
      <w:r>
        <w:rPr>
          <w:rFonts w:cs="Times New Roman" w:ascii="Times New Roman" w:hAnsi="Times New Roman"/>
          <w:b/>
          <w:bCs/>
          <w:sz w:val="22"/>
        </w:rPr>
        <w:t xml:space="preserve"> justification</w:t>
      </w:r>
      <w:r>
        <w:rPr>
          <w:rFonts w:cs="Times New Roman" w:ascii="Times New Roman" w:hAnsi="Times New Roman"/>
          <w:sz w:val="22"/>
        </w:rPr>
        <w:t xml:space="preserve"> for creation of </w:t>
      </w:r>
      <w:r>
        <w:rPr>
          <w:rFonts w:cs="Times New Roman" w:ascii="Times New Roman" w:hAnsi="Times New Roman"/>
          <w:color w:val="000000"/>
          <w:sz w:val="22"/>
        </w:rPr>
        <w:t>NEWCO</w:t>
      </w:r>
      <w:r>
        <w:rPr>
          <w:rFonts w:cs="Times New Roman" w:ascii="Times New Roman" w:hAnsi="Times New Roman"/>
          <w:sz w:val="22"/>
        </w:rPr>
        <w:t xml:space="preserve">:    </w:t>
      </w:r>
      <w:r>
        <w:fldChar w:fldCharType="begin">
          <w:ffData>
            <w:name w:val="Text3"/>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t>Is</w:t>
      </w:r>
      <w:r>
        <w:rPr>
          <w:rFonts w:cs="Times New Roman" w:ascii="Times New Roman" w:hAnsi="Times New Roman"/>
          <w:b/>
          <w:bCs/>
          <w:sz w:val="22"/>
        </w:rPr>
        <w:t xml:space="preserve"> Primary Address</w:t>
      </w:r>
      <w:r>
        <w:rPr>
          <w:rFonts w:cs="Times New Roman" w:ascii="Times New Roman" w:hAnsi="Times New Roman"/>
          <w:sz w:val="22"/>
        </w:rPr>
        <w:t xml:space="preserve"> of </w:t>
      </w:r>
      <w:r>
        <w:rPr>
          <w:rFonts w:cs="Times New Roman" w:ascii="Times New Roman" w:hAnsi="Times New Roman"/>
          <w:color w:val="000000"/>
          <w:sz w:val="22"/>
        </w:rPr>
        <w:t>NEWCO</w:t>
      </w:r>
      <w:r>
        <w:rPr>
          <w:rFonts w:cs="Times New Roman" w:ascii="Times New Roman" w:hAnsi="Times New Roman"/>
          <w:sz w:val="22"/>
        </w:rPr>
        <w:t xml:space="preserve"> 1400 Smith Street, Houston, TX 77002?   </w:t>
      </w:r>
      <w:r>
        <w:fldChar w:fldCharType="begin">
          <w:ffData>
            <w:name w:val="Unnamed Copy 2"/>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2" w:name="Unnamed_Copy_2"/>
      <w:bookmarkStart w:id="13" w:name="Unnamed_Copy_2"/>
      <w:bookmarkEnd w:id="1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u w:val="single"/>
        </w:rPr>
      </w:pPr>
      <w:r>
        <w:rPr>
          <w:rFonts w:cs="Times New Roman" w:ascii="Times New Roman" w:hAnsi="Times New Roman"/>
          <w:sz w:val="22"/>
        </w:rPr>
        <w:t xml:space="preserve">If not, state full Primary Address:  </w:t>
      </w:r>
      <w:r>
        <w:fldChar w:fldCharType="begin">
          <w:ffData>
            <w:name w:val="Text4"/>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rPr>
          <w:rFonts w:ascii="Times New Roman" w:hAnsi="Times New Roman" w:cs="Times New Roman"/>
          <w:sz w:val="22"/>
          <w:u w:val="single"/>
        </w:rPr>
      </w:pPr>
      <w:r>
        <w:rPr>
          <w:rFonts w:cs="Times New Roman" w:ascii="Times New Roman" w:hAnsi="Times New Roman"/>
          <w:sz w:val="22"/>
          <w:u w:val="single"/>
        </w:rPr>
      </w:r>
    </w:p>
    <w:p>
      <w:pPr>
        <w:pStyle w:val="Body"/>
        <w:keepNext w:val="true"/>
        <w:keepLines/>
        <w:rPr/>
      </w:pPr>
      <w:r>
        <w:rPr>
          <w:rFonts w:cs="Times New Roman" w:ascii="Times New Roman" w:hAnsi="Times New Roman"/>
          <w:b/>
          <w:bCs/>
          <w:sz w:val="22"/>
        </w:rPr>
        <w:t>Stock ownership</w:t>
      </w:r>
      <w:r>
        <w:rPr>
          <w:rFonts w:cs="Times New Roman" w:ascii="Times New Roman" w:hAnsi="Times New Roman"/>
          <w:sz w:val="22"/>
        </w:rPr>
        <w:t xml:space="preserve"> of </w:t>
      </w:r>
      <w:r>
        <w:rPr>
          <w:rFonts w:cs="Times New Roman" w:ascii="Times New Roman" w:hAnsi="Times New Roman"/>
          <w:color w:val="000000"/>
          <w:sz w:val="22"/>
        </w:rPr>
        <w:t>NEWCO</w:t>
      </w:r>
      <w:r>
        <w:rPr>
          <w:rFonts w:cs="Times New Roman" w:ascii="Times New Roman" w:hAnsi="Times New Roman"/>
          <w:sz w:val="22"/>
        </w:rPr>
        <w:t xml:space="preserve">:    </w:t>
      </w:r>
    </w:p>
    <w:p>
      <w:pPr>
        <w:pStyle w:val="Body"/>
        <w:keepNext w:val="true"/>
        <w:keepLines/>
        <w:rPr>
          <w:rFonts w:ascii="Times New Roman" w:hAnsi="Times New Roman" w:cs="Times New Roman"/>
          <w:sz w:val="22"/>
        </w:rPr>
      </w:pPr>
      <w:r>
        <w:rPr>
          <w:rFonts w:cs="Times New Roman" w:ascii="Times New Roman" w:hAnsi="Times New Roman"/>
          <w:b/>
          <w:color w:val="000000"/>
          <w:sz w:val="22"/>
        </w:rPr>
        <w:t>Common Stock</w:t>
      </w:r>
      <w:r>
        <w:rPr>
          <w:rFonts w:cs="Times New Roman" w:ascii="Times New Roman" w:hAnsi="Times New Roman"/>
          <w:sz w:val="22"/>
        </w:rPr>
        <w:t xml:space="preserve">:  </w:t>
      </w:r>
      <w:r>
        <w:rPr>
          <w:rFonts w:cs="Times New Roman" w:ascii="Times New Roman" w:hAnsi="Times New Roman"/>
          <w:b/>
          <w:bCs/>
          <w:sz w:val="22"/>
        </w:rPr>
        <w:t>Authorize</w:t>
      </w:r>
      <w:r>
        <w:rPr>
          <w:rFonts w:cs="Times New Roman" w:ascii="Times New Roman" w:hAnsi="Times New Roman"/>
          <w:sz w:val="22"/>
        </w:rPr>
        <w:t xml:space="preserve"> </w:t>
      </w:r>
      <w:r>
        <w:fldChar w:fldCharType="begin">
          <w:ffData>
            <w:name w:val="Text10"/>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end"/>
      </w:r>
      <w:r>
        <w:rPr>
          <w:rFonts w:cs="Times New Roman" w:ascii="Times New Roman" w:hAnsi="Times New Roman"/>
          <w:sz w:val="22"/>
        </w:rPr>
        <w:t xml:space="preserve"> shares;  I</w:t>
      </w:r>
      <w:r>
        <w:rPr>
          <w:rFonts w:cs="Times New Roman" w:ascii="Times New Roman" w:hAnsi="Times New Roman"/>
          <w:b/>
          <w:bCs/>
          <w:sz w:val="22"/>
        </w:rPr>
        <w:t>ssue</w:t>
      </w:r>
      <w:r>
        <w:rPr>
          <w:rFonts w:cs="Times New Roman" w:ascii="Times New Roman" w:hAnsi="Times New Roman"/>
          <w:sz w:val="22"/>
        </w:rPr>
        <w:t xml:space="preserve">:  </w:t>
      </w:r>
      <w:r>
        <w:fldChar w:fldCharType="begin">
          <w:ffData>
            <w:name w:val="Text11"/>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end"/>
      </w:r>
      <w:r>
        <w:rPr>
          <w:rFonts w:cs="Times New Roman" w:ascii="Times New Roman" w:hAnsi="Times New Roman"/>
          <w:sz w:val="22"/>
        </w:rPr>
        <w:t xml:space="preserve"> shares;   </w:t>
      </w:r>
      <w:r>
        <w:rPr>
          <w:rFonts w:cs="Times New Roman" w:ascii="Times New Roman" w:hAnsi="Times New Roman"/>
          <w:b/>
          <w:bCs/>
          <w:sz w:val="22"/>
        </w:rPr>
        <w:t>Par value</w:t>
      </w:r>
      <w:r>
        <w:rPr>
          <w:rFonts w:cs="Times New Roman" w:ascii="Times New Roman" w:hAnsi="Times New Roman"/>
          <w:sz w:val="22"/>
        </w:rPr>
        <w:t xml:space="preserve">:  </w:t>
      </w:r>
      <w:r>
        <w:fldChar w:fldCharType="begin">
          <w:ffData>
            <w:name w:val="Text12"/>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keepNext w:val="true"/>
        <w:keepLines/>
        <w:tabs>
          <w:tab w:val="clear" w:pos="720"/>
          <w:tab w:val="left" w:pos="10800" w:leader="none"/>
        </w:tabs>
        <w:rPr/>
      </w:pPr>
      <w:r>
        <w:rPr>
          <w:rFonts w:cs="Times New Roman" w:ascii="Times New Roman" w:hAnsi="Times New Roman"/>
          <w:sz w:val="22"/>
        </w:rPr>
        <w:t>Note: For Enron domestic corporations, the usual number of shares authorized is 10,000, with 1,000 issued, and a $1.00 per share par value.</w:t>
      </w:r>
    </w:p>
    <w:p>
      <w:pPr>
        <w:pStyle w:val="Body"/>
        <w:keepNext w:val="true"/>
        <w:keepLines/>
        <w:rPr>
          <w:rFonts w:ascii="Times New Roman" w:hAnsi="Times New Roman" w:cs="Times New Roman"/>
          <w:sz w:val="22"/>
        </w:rPr>
      </w:pPr>
      <w:r>
        <w:rPr>
          <w:rFonts w:cs="Times New Roman" w:ascii="Times New Roman" w:hAnsi="Times New Roman"/>
          <w:sz w:val="22"/>
        </w:rPr>
      </w:r>
    </w:p>
    <w:p>
      <w:pPr>
        <w:pStyle w:val="Body"/>
        <w:keepNext w:val="true"/>
        <w:keepLines/>
        <w:rPr>
          <w:rFonts w:ascii="Times New Roman" w:hAnsi="Times New Roman" w:cs="Times New Roman"/>
          <w:sz w:val="22"/>
        </w:rPr>
      </w:pPr>
      <w:r>
        <w:rPr>
          <w:rFonts w:cs="Times New Roman" w:ascii="Times New Roman" w:hAnsi="Times New Roman"/>
          <w:b/>
          <w:bCs/>
          <w:sz w:val="22"/>
        </w:rPr>
        <w:t>Capitalization:</w:t>
      </w:r>
      <w:r>
        <w:rPr>
          <w:rFonts w:cs="Times New Roman" w:ascii="Times New Roman" w:hAnsi="Times New Roman"/>
          <w:sz w:val="22"/>
        </w:rPr>
        <w:t xml:space="preserve">  </w:t>
      </w:r>
      <w:r>
        <w:rPr>
          <w:rFonts w:cs="Times New Roman" w:ascii="Times New Roman" w:hAnsi="Times New Roman"/>
          <w:b/>
          <w:bCs/>
          <w:sz w:val="22"/>
          <w:u w:val="single"/>
        </w:rPr>
        <w:t>Corporate Secretary Dept is authorized</w:t>
      </w:r>
      <w:r>
        <w:rPr>
          <w:rFonts w:cs="Times New Roman" w:ascii="Times New Roman" w:hAnsi="Times New Roman"/>
          <w:sz w:val="22"/>
        </w:rPr>
        <w:t xml:space="preserve"> to instruct Accounts Payable for electronic transfer of capitalization funds from PARENT CO to </w:t>
      </w:r>
      <w:r>
        <w:rPr>
          <w:rFonts w:cs="Times New Roman" w:ascii="Times New Roman" w:hAnsi="Times New Roman"/>
          <w:color w:val="000000"/>
          <w:sz w:val="22"/>
        </w:rPr>
        <w:t>NEWCO</w:t>
      </w:r>
      <w:r>
        <w:rPr>
          <w:rFonts w:cs="Times New Roman" w:ascii="Times New Roman" w:hAnsi="Times New Roman"/>
          <w:sz w:val="22"/>
        </w:rPr>
        <w:t xml:space="preserve">.       </w:t>
      </w:r>
      <w:r>
        <w:fldChar w:fldCharType="begin">
          <w:ffData>
            <w:name w:val="Yes Copy 1"/>
            <w:enabled/>
            <w:ddList>
              <w:result w:val="0"/>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4" w:name="Yes_Copy_1"/>
      <w:bookmarkStart w:id="15" w:name="Yes_Copy_1"/>
      <w:bookmarkEnd w:id="1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color w:val="000000"/>
          <w:sz w:val="22"/>
        </w:rPr>
        <w:t xml:space="preserve">Is it </w:t>
      </w:r>
      <w:r>
        <w:rPr>
          <w:rFonts w:cs="Times New Roman" w:ascii="Times New Roman" w:hAnsi="Times New Roman"/>
          <w:b/>
          <w:bCs/>
          <w:i/>
          <w:iCs/>
          <w:color w:val="000000"/>
          <w:sz w:val="22"/>
          <w:u w:val="single"/>
        </w:rPr>
        <w:t>NECESSARY</w:t>
      </w:r>
      <w:r>
        <w:rPr>
          <w:rFonts w:cs="Times New Roman" w:ascii="Times New Roman" w:hAnsi="Times New Roman"/>
          <w:color w:val="000000"/>
          <w:sz w:val="22"/>
        </w:rPr>
        <w:t xml:space="preserve"> for NEWCO</w:t>
      </w:r>
      <w:r>
        <w:rPr>
          <w:rFonts w:cs="Times New Roman" w:ascii="Times New Roman" w:hAnsi="Times New Roman"/>
          <w:sz w:val="22"/>
        </w:rPr>
        <w:t xml:space="preserve"> to have its own bank account?  </w:t>
      </w:r>
      <w:r>
        <w:fldChar w:fldCharType="begin">
          <w:ffData>
            <w:name w:val="Unnamed Copy 3"/>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6" w:name="Unnamed_Copy_3"/>
      <w:bookmarkStart w:id="17" w:name="Unnamed_Copy_3"/>
      <w:bookmarkEnd w:id="17"/>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t xml:space="preserve">Should Enron standard </w:t>
      </w:r>
      <w:r>
        <w:rPr>
          <w:rFonts w:cs="Times New Roman" w:ascii="Times New Roman" w:hAnsi="Times New Roman"/>
          <w:b/>
          <w:bCs/>
          <w:sz w:val="22"/>
        </w:rPr>
        <w:t>banking resolutions</w:t>
      </w:r>
      <w:r>
        <w:rPr>
          <w:rFonts w:cs="Times New Roman" w:ascii="Times New Roman" w:hAnsi="Times New Roman"/>
          <w:sz w:val="22"/>
        </w:rPr>
        <w:t xml:space="preserve"> be adopted?  </w:t>
      </w:r>
      <w:r>
        <w:fldChar w:fldCharType="begin">
          <w:ffData>
            <w:name w:val="Unnamed Copy 4"/>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18" w:name="Unnamed_Copy_4"/>
      <w:bookmarkStart w:id="19" w:name="Unnamed_Copy_4"/>
      <w:bookmarkEnd w:id="1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Modified?  </w:t>
      </w:r>
      <w:r>
        <w:fldChar w:fldCharType="begin">
          <w:ffData>
            <w:name w:val="Unnamed Copy 5"/>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0" w:name="Unnamed_Copy_5"/>
      <w:bookmarkStart w:id="21" w:name="Unnamed_Copy_5"/>
      <w:bookmarkEnd w:id="2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color w:val="000000"/>
          <w:sz w:val="22"/>
        </w:rPr>
        <w:t>Will NEWCO</w:t>
      </w:r>
      <w:r>
        <w:rPr>
          <w:rFonts w:cs="Times New Roman" w:ascii="Times New Roman" w:hAnsi="Times New Roman"/>
          <w:sz w:val="22"/>
        </w:rPr>
        <w:t xml:space="preserve"> have employees?   </w:t>
      </w:r>
      <w:r>
        <w:fldChar w:fldCharType="begin">
          <w:ffData>
            <w:name w:val="Unnamed Copy 6"/>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22" w:name="Unnamed_Copy_6"/>
      <w:bookmarkStart w:id="23" w:name="Unnamed_Copy_6"/>
      <w:bookmarkEnd w:id="2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rPr>
          <w:rFonts w:ascii="Times New Roman" w:hAnsi="Times New Roman" w:cs="Times New Roman"/>
          <w:sz w:val="22"/>
        </w:rPr>
      </w:pPr>
      <w:r>
        <w:rPr>
          <w:rFonts w:cs="Times New Roman" w:ascii="Times New Roman" w:hAnsi="Times New Roman"/>
          <w:sz w:val="22"/>
        </w:rPr>
      </w:r>
    </w:p>
    <w:p>
      <w:pPr>
        <w:pStyle w:val="Body"/>
        <w:tabs>
          <w:tab w:val="clear" w:pos="720"/>
          <w:tab w:val="left" w:pos="10800" w:leader="none"/>
        </w:tabs>
        <w:rPr>
          <w:rFonts w:ascii="Times New Roman" w:hAnsi="Times New Roman" w:cs="Times New Roman"/>
          <w:sz w:val="22"/>
        </w:rPr>
      </w:pPr>
      <w:r>
        <w:rPr>
          <w:rFonts w:cs="Times New Roman" w:ascii="Times New Roman" w:hAnsi="Times New Roman"/>
          <w:color w:val="000000"/>
          <w:sz w:val="22"/>
        </w:rPr>
        <w:t>NEWCO</w:t>
      </w:r>
      <w:r>
        <w:rPr>
          <w:rFonts w:cs="Times New Roman" w:ascii="Times New Roman" w:hAnsi="Times New Roman"/>
          <w:sz w:val="22"/>
        </w:rPr>
        <w:t xml:space="preserve"> is to be </w:t>
      </w:r>
      <w:r>
        <w:rPr>
          <w:rFonts w:cs="Times New Roman" w:ascii="Times New Roman" w:hAnsi="Times New Roman"/>
          <w:b/>
          <w:bCs/>
          <w:color w:val="000000"/>
          <w:sz w:val="22"/>
        </w:rPr>
        <w:t>incorporated</w:t>
      </w:r>
      <w:r>
        <w:rPr>
          <w:rFonts w:cs="Times New Roman" w:ascii="Times New Roman" w:hAnsi="Times New Roman"/>
          <w:b/>
          <w:bCs/>
          <w:sz w:val="22"/>
        </w:rPr>
        <w:t xml:space="preserve"> in</w:t>
      </w:r>
      <w:r>
        <w:rPr>
          <w:rFonts w:cs="Times New Roman" w:ascii="Times New Roman" w:hAnsi="Times New Roman"/>
          <w:sz w:val="22"/>
        </w:rPr>
        <w:t xml:space="preserve"> </w:t>
      </w:r>
      <w:r>
        <w:fldChar w:fldCharType="begin">
          <w:ffData>
            <w:name w:val="Text5"/>
            <w:enabled/>
            <w:calcOnExit w:val="0"/>
            <w:textInput/>
          </w:ffData>
        </w:fldChar>
      </w:r>
      <w:r>
        <w:rPr>
          <w:sz w:val="22"/>
          <w:u w:val="single"/>
          <w:b/>
          <w:rFonts w:cs="Times New Roman" w:ascii="Times New Roman" w:hAnsi="Times New Roman"/>
          <w:color w:val="000000"/>
          <w:lang w:val="en-CA" w:eastAsia="en-CA"/>
        </w:rPr>
        <w:instrText xml:space="preserve"> FORMTEXT </w:instrText>
      </w:r>
      <w:r>
        <w:rPr>
          <w:rFonts w:cs="Times New Roman" w:ascii="Times New Roman" w:hAnsi="Times New Roman"/>
          <w:b/>
          <w:color w:val="000000"/>
          <w:sz w:val="22"/>
          <w:u w:val="single"/>
          <w:lang w:val="en-CA" w:eastAsia="en-CA"/>
        </w:rPr>
      </w:r>
      <w:r>
        <w:rPr>
          <w:sz w:val="22"/>
          <w:u w:val="single"/>
          <w:b/>
          <w:rFonts w:cs="Times New Roman" w:ascii="Times New Roman" w:hAnsi="Times New Roman"/>
          <w:color w:val="000000"/>
          <w:lang w:val="en-CA" w:eastAsia="en-CA"/>
        </w:rPr>
        <w:fldChar w:fldCharType="separate"/>
      </w:r>
      <w:r>
        <w:rPr>
          <w:rFonts w:cs="Times New Roman" w:ascii="Times New Roman" w:hAnsi="Times New Roman"/>
          <w:b/>
          <w:color w:val="000000"/>
          <w:sz w:val="22"/>
          <w:u w:val="single"/>
          <w:lang w:val="en-CA" w:eastAsia="en-CA"/>
        </w:rPr>
        <w:t>     </w:t>
      </w:r>
      <w:r>
        <w:rPr>
          <w:rFonts w:cs="Times New Roman" w:ascii="Times New Roman" w:hAnsi="Times New Roman"/>
          <w:b/>
          <w:color w:val="000000"/>
          <w:sz w:val="22"/>
          <w:u w:val="single"/>
          <w:lang w:val="en-CA" w:eastAsia="en-CA"/>
        </w:rPr>
      </w:r>
      <w:r>
        <w:rPr>
          <w:sz w:val="22"/>
          <w:u w:val="single"/>
          <w:b/>
          <w:rFonts w:cs="Times New Roman" w:ascii="Times New Roman" w:hAnsi="Times New Roman"/>
          <w:color w:val="000000"/>
          <w:lang w:val="en-CA" w:eastAsia="en-CA"/>
        </w:rPr>
        <w:fldChar w:fldCharType="end"/>
      </w:r>
      <w:r>
        <w:rPr>
          <w:rFonts w:cs="Times New Roman" w:ascii="Times New Roman" w:hAnsi="Times New Roman"/>
          <w:sz w:val="22"/>
        </w:rPr>
        <w:t xml:space="preserve"> and </w:t>
      </w:r>
      <w:r>
        <w:rPr>
          <w:rFonts w:cs="Times New Roman" w:ascii="Times New Roman" w:hAnsi="Times New Roman"/>
          <w:b/>
          <w:bCs/>
          <w:sz w:val="22"/>
        </w:rPr>
        <w:t>qualified to do business in</w:t>
      </w:r>
      <w:r>
        <w:rPr>
          <w:rFonts w:cs="Times New Roman" w:ascii="Times New Roman" w:hAnsi="Times New Roman"/>
          <w:sz w:val="22"/>
        </w:rPr>
        <w:t xml:space="preserve"> the states of: </w:t>
      </w:r>
      <w:r>
        <w:fldChar w:fldCharType="begin">
          <w:ffData>
            <w:name w:val="Text6"/>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numPr>
          <w:ilvl w:val="0"/>
          <w:numId w:val="0"/>
        </w:numPr>
        <w:ind w:hanging="0" w:start="72"/>
        <w:outlineLvl w:val="0"/>
        <w:rPr>
          <w:rFonts w:ascii="Times New Roman" w:hAnsi="Times New Roman" w:cs="Times New Roman"/>
          <w:color w:val="000000"/>
          <w:sz w:val="22"/>
        </w:rPr>
      </w:pPr>
      <w:r>
        <w:rPr>
          <w:rFonts w:cs="Times New Roman" w:ascii="Times New Roman" w:hAnsi="Times New Roman"/>
          <w:color w:val="000000"/>
          <w:sz w:val="22"/>
        </w:rPr>
      </w:r>
    </w:p>
    <w:p>
      <w:pPr>
        <w:pStyle w:val="Body"/>
        <w:rPr>
          <w:rFonts w:ascii="Times New Roman" w:hAnsi="Times New Roman" w:cs="Times New Roman"/>
          <w:sz w:val="22"/>
        </w:rPr>
      </w:pPr>
      <w:r>
        <w:rPr>
          <w:rFonts w:cs="Times New Roman" w:ascii="Times New Roman" w:hAnsi="Times New Roman"/>
          <w:b/>
          <w:iCs/>
          <w:sz w:val="22"/>
        </w:rPr>
        <w:t xml:space="preserve">If Corporate records </w:t>
      </w:r>
      <w:r>
        <w:rPr>
          <w:rFonts w:cs="Times New Roman" w:ascii="Times New Roman" w:hAnsi="Times New Roman"/>
          <w:bCs/>
          <w:iCs/>
          <w:sz w:val="22"/>
        </w:rPr>
        <w:t>of</w:t>
      </w:r>
      <w:r>
        <w:rPr>
          <w:rFonts w:cs="Times New Roman" w:ascii="Times New Roman" w:hAnsi="Times New Roman"/>
          <w:b/>
          <w:iCs/>
          <w:sz w:val="22"/>
        </w:rPr>
        <w:t xml:space="preserve"> </w:t>
      </w:r>
      <w:r>
        <w:rPr>
          <w:rFonts w:cs="Times New Roman" w:ascii="Times New Roman" w:hAnsi="Times New Roman"/>
          <w:bCs/>
          <w:iCs/>
          <w:color w:val="000000"/>
          <w:sz w:val="22"/>
        </w:rPr>
        <w:t>NEWCO</w:t>
      </w:r>
      <w:r>
        <w:rPr>
          <w:rFonts w:cs="Times New Roman" w:ascii="Times New Roman" w:hAnsi="Times New Roman"/>
          <w:b/>
          <w:i/>
          <w:sz w:val="22"/>
        </w:rPr>
        <w:t xml:space="preserve"> are to be maintained outside Corporate Secretary Dept, an exception must be requested – see signature block at end of memo for approval by Jim Derrick or Hardie Davis</w:t>
      </w:r>
      <w:r>
        <w:rPr>
          <w:rFonts w:cs="Times New Roman" w:ascii="Times New Roman" w:hAnsi="Times New Roman"/>
          <w:b/>
          <w:bCs/>
          <w:sz w:val="22"/>
        </w:rPr>
        <w:t>.</w:t>
      </w:r>
    </w:p>
    <w:p>
      <w:pPr>
        <w:pStyle w:val="Body"/>
        <w:rPr>
          <w:rFonts w:ascii="Times New Roman" w:hAnsi="Times New Roman" w:cs="Times New Roman"/>
          <w:sz w:val="22"/>
        </w:rPr>
      </w:pPr>
      <w:r>
        <w:rPr>
          <w:rFonts w:cs="Times New Roman" w:ascii="Times New Roman" w:hAnsi="Times New Roman"/>
          <w:sz w:val="22"/>
        </w:rPr>
      </w:r>
    </w:p>
    <w:p>
      <w:pPr>
        <w:pStyle w:val="Body"/>
        <w:keepNext w:val="true"/>
        <w:rPr>
          <w:rFonts w:ascii="Times New Roman" w:hAnsi="Times New Roman" w:cs="Times New Roman"/>
          <w:sz w:val="22"/>
        </w:rPr>
      </w:pPr>
      <w:r>
        <w:rPr>
          <w:rFonts w:cs="Times New Roman" w:ascii="Times New Roman" w:hAnsi="Times New Roman"/>
          <w:b/>
          <w:bCs/>
          <w:sz w:val="22"/>
        </w:rPr>
        <w:t xml:space="preserve">Proposed </w:t>
      </w:r>
      <w:r>
        <w:rPr>
          <w:rFonts w:cs="Times New Roman" w:ascii="Times New Roman" w:hAnsi="Times New Roman"/>
          <w:b/>
          <w:bCs/>
          <w:color w:val="000000"/>
          <w:sz w:val="22"/>
        </w:rPr>
        <w:t>NEWCO</w:t>
      </w:r>
      <w:r>
        <w:rPr>
          <w:rFonts w:cs="Times New Roman" w:ascii="Times New Roman" w:hAnsi="Times New Roman"/>
          <w:b/>
          <w:bCs/>
          <w:sz w:val="22"/>
        </w:rPr>
        <w:t xml:space="preserve"> directors</w:t>
      </w:r>
      <w:r>
        <w:rPr>
          <w:rFonts w:cs="Times New Roman" w:ascii="Times New Roman" w:hAnsi="Times New Roman"/>
          <w:sz w:val="22"/>
        </w:rPr>
        <w:t xml:space="preserve">:  </w:t>
      </w:r>
      <w:r>
        <w:rPr>
          <w:rFonts w:cs="Times New Roman" w:ascii="Times New Roman" w:hAnsi="Times New Roman"/>
          <w:color w:val="FF0000"/>
          <w:sz w:val="22"/>
        </w:rPr>
        <w:t xml:space="preserve"> </w:t>
      </w:r>
      <w:r>
        <w:fldChar w:fldCharType="begin">
          <w:ffData>
            <w:name w:val="Text13"/>
            <w:enabled/>
            <w:calcOnExit w:val="0"/>
            <w:textInput/>
          </w:ffData>
        </w:fldChar>
      </w:r>
      <w:r>
        <w:rPr>
          <w:sz w:val="22"/>
          <w:u w:val="single"/>
          <w:b/>
          <w:bCs/>
          <w:rFonts w:cs="Times New Roman" w:ascii="Times New Roman" w:hAnsi="Times New Roman"/>
          <w:lang w:val="en-CA" w:eastAsia="en-CA"/>
        </w:rPr>
        <w:instrText xml:space="preserve"> FORMTEXT </w:instrText>
      </w:r>
      <w:r>
        <w:rPr>
          <w:rFonts w:cs="Times New Roman" w:ascii="Times New Roman" w:hAnsi="Times New Roman"/>
          <w:b/>
          <w:bCs/>
          <w:sz w:val="22"/>
          <w:u w:val="single"/>
          <w:lang w:val="en-CA" w:eastAsia="en-CA"/>
        </w:rPr>
      </w:r>
      <w:r>
        <w:rPr>
          <w:sz w:val="22"/>
          <w:u w:val="single"/>
          <w:b/>
          <w:bCs/>
          <w:rFonts w:cs="Times New Roman" w:ascii="Times New Roman" w:hAnsi="Times New Roman"/>
          <w:lang w:val="en-CA" w:eastAsia="en-CA"/>
        </w:rPr>
        <w:fldChar w:fldCharType="separate"/>
      </w:r>
      <w:r>
        <w:rPr>
          <w:rFonts w:cs="Times New Roman" w:ascii="Times New Roman" w:hAnsi="Times New Roman"/>
          <w:b/>
          <w:bCs/>
          <w:sz w:val="22"/>
          <w:u w:val="single"/>
          <w:lang w:val="en-CA" w:eastAsia="en-CA"/>
        </w:rPr>
        <w:t>     </w:t>
      </w:r>
      <w:r/>
      <w:r>
        <w:rPr>
          <w:sz w:val="22"/>
          <w:u w:val="single"/>
          <w:b/>
          <w:bCs/>
          <w:rFonts w:cs="Times New Roman" w:ascii="Times New Roman" w:hAnsi="Times New Roman"/>
          <w:lang w:val="en-CA" w:eastAsia="en-CA"/>
        </w:rPr>
        <w:fldChar w:fldCharType="end"/>
      </w:r>
      <w:r>
        <w:rPr>
          <w:rFonts w:cs="Times New Roman" w:ascii="Times New Roman" w:hAnsi="Times New Roman"/>
          <w:b/>
          <w:bCs/>
          <w:sz w:val="22"/>
          <w:u w:val="single"/>
          <w:lang w:val="en-CA" w:eastAsia="en-CA"/>
        </w:rPr>
      </w:r>
    </w:p>
    <w:p>
      <w:pPr>
        <w:pStyle w:val="Body"/>
        <w:keepNext w:val="true"/>
        <w:numPr>
          <w:ilvl w:val="0"/>
          <w:numId w:val="0"/>
        </w:numPr>
        <w:tabs>
          <w:tab w:val="clear" w:pos="720"/>
          <w:tab w:val="left" w:pos="10800" w:leader="none"/>
        </w:tabs>
        <w:ind w:hanging="0" w:start="72" w:end="288"/>
        <w:outlineLvl w:val="0"/>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Body"/>
        <w:keepNext w:val="true"/>
        <w:keepLines/>
        <w:tabs>
          <w:tab w:val="clear" w:pos="720"/>
          <w:tab w:val="left" w:pos="10080" w:leader="none"/>
        </w:tabs>
        <w:rPr/>
      </w:pPr>
      <w:r>
        <w:rPr>
          <w:rFonts w:cs="Times New Roman" w:ascii="Times New Roman" w:hAnsi="Times New Roman"/>
          <w:b/>
          <w:bCs/>
          <w:sz w:val="22"/>
        </w:rPr>
        <w:t xml:space="preserve">Proposed </w:t>
      </w:r>
      <w:r>
        <w:rPr>
          <w:rFonts w:cs="Times New Roman" w:ascii="Times New Roman" w:hAnsi="Times New Roman"/>
          <w:b/>
          <w:bCs/>
          <w:color w:val="000000"/>
          <w:sz w:val="22"/>
        </w:rPr>
        <w:t>NEWCO</w:t>
      </w:r>
      <w:r>
        <w:rPr>
          <w:rFonts w:cs="Times New Roman" w:ascii="Times New Roman" w:hAnsi="Times New Roman"/>
          <w:b/>
          <w:bCs/>
          <w:sz w:val="22"/>
        </w:rPr>
        <w:t xml:space="preserve"> officers, </w:t>
      </w:r>
      <w:r>
        <w:rPr>
          <w:rFonts w:cs="Times New Roman" w:ascii="Times New Roman" w:hAnsi="Times New Roman"/>
          <w:sz w:val="22"/>
        </w:rPr>
        <w:t xml:space="preserve">names and titles </w:t>
      </w:r>
      <w:r>
        <w:rPr>
          <w:rFonts w:cs="Times New Roman" w:ascii="Times New Roman" w:hAnsi="Times New Roman"/>
          <w:bCs/>
          <w:i/>
          <w:sz w:val="22"/>
        </w:rPr>
        <w:t>(should include a minimum of a President, a Treasurer and a Secretary):</w:t>
      </w:r>
      <w:r>
        <w:rPr>
          <w:rFonts w:cs="Times New Roman" w:ascii="Times New Roman" w:hAnsi="Times New Roman"/>
          <w:bCs/>
          <w:sz w:val="22"/>
        </w:rPr>
        <w:t xml:space="preserve">  </w:t>
      </w:r>
    </w:p>
    <w:p>
      <w:pPr>
        <w:pStyle w:val="Body"/>
        <w:keepNext w:val="true"/>
        <w:keepLines/>
        <w:tabs>
          <w:tab w:val="clear" w:pos="720"/>
          <w:tab w:val="left" w:pos="10080" w:leader="none"/>
        </w:tabs>
        <w:rPr>
          <w:rFonts w:ascii="Times New Roman" w:hAnsi="Times New Roman" w:cs="Times New Roman"/>
          <w:bCs/>
          <w:color w:val="000000"/>
          <w:sz w:val="22"/>
        </w:rPr>
      </w:pPr>
      <w:r>
        <w:rPr>
          <w:rFonts w:cs="Times New Roman" w:ascii="Times New Roman" w:hAnsi="Times New Roman"/>
          <w:bCs/>
          <w:color w:val="000000"/>
          <w:sz w:val="22"/>
        </w:rPr>
      </w:r>
    </w:p>
    <w:p>
      <w:pPr>
        <w:pStyle w:val="Body"/>
        <w:keepNext w:val="true"/>
        <w:keepLines/>
        <w:tabs>
          <w:tab w:val="clear" w:pos="720"/>
          <w:tab w:val="left" w:pos="10080" w:leader="none"/>
        </w:tabs>
        <w:rPr/>
      </w:pPr>
      <w:r>
        <w:rPr>
          <w:rFonts w:cs="Times New Roman" w:ascii="Times New Roman" w:hAnsi="Times New Roman"/>
          <w:bCs/>
          <w:color w:val="000000"/>
          <w:sz w:val="22"/>
        </w:rPr>
        <w:t xml:space="preserve">Should </w:t>
      </w:r>
      <w:r>
        <w:rPr>
          <w:rFonts w:cs="Times New Roman" w:ascii="Times New Roman" w:hAnsi="Times New Roman"/>
          <w:bCs/>
          <w:sz w:val="22"/>
        </w:rPr>
        <w:t xml:space="preserve">Officers be identical to those of another entity?  If yes, which entity: </w:t>
      </w:r>
      <w:r>
        <w:fldChar w:fldCharType="begin">
          <w:ffData>
            <w:name w:val="Text8"/>
            <w:enabled/>
            <w:calcOnExit w:val="0"/>
            <w:textInput/>
          </w:ffData>
        </w:fldChar>
      </w:r>
      <w:r>
        <w:rPr>
          <w:sz w:val="22"/>
          <w:u w:val="single"/>
          <w:b/>
          <w:rFonts w:cs="Times New Roman" w:ascii="Times New Roman" w:hAnsi="Times New Roman"/>
          <w:lang w:val="en-CA" w:eastAsia="en-CA"/>
        </w:rPr>
        <w:instrText xml:space="preserve"> FORMTEXT </w:instrText>
      </w:r>
      <w:r>
        <w:rPr>
          <w:rFonts w:cs="Times New Roman" w:ascii="Times New Roman" w:hAnsi="Times New Roman"/>
          <w:b/>
          <w:sz w:val="22"/>
          <w:u w:val="single"/>
          <w:lang w:val="en-CA" w:eastAsia="en-CA"/>
        </w:rPr>
      </w:r>
      <w:r>
        <w:rPr>
          <w:sz w:val="22"/>
          <w:u w:val="single"/>
          <w:b/>
          <w:rFonts w:cs="Times New Roman" w:ascii="Times New Roman" w:hAnsi="Times New Roman"/>
          <w:lang w:val="en-CA" w:eastAsia="en-CA"/>
        </w:rPr>
        <w:fldChar w:fldCharType="separate"/>
      </w:r>
      <w:r>
        <w:rPr>
          <w:rFonts w:cs="Times New Roman" w:ascii="Times New Roman" w:hAnsi="Times New Roman"/>
          <w:b/>
          <w:sz w:val="22"/>
          <w:u w:val="single"/>
          <w:lang w:val="en-CA" w:eastAsia="en-CA"/>
        </w:rPr>
        <w:t>     </w:t>
      </w:r>
      <w:r>
        <w:rPr>
          <w:rFonts w:cs="Times New Roman" w:ascii="Times New Roman" w:hAnsi="Times New Roman"/>
          <w:b/>
          <w:sz w:val="22"/>
          <w:u w:val="single"/>
          <w:lang w:val="en-CA" w:eastAsia="en-CA"/>
        </w:rPr>
      </w:r>
      <w:r>
        <w:rPr>
          <w:sz w:val="22"/>
          <w:u w:val="single"/>
          <w:b/>
          <w:rFonts w:cs="Times New Roman" w:ascii="Times New Roman" w:hAnsi="Times New Roman"/>
          <w:lang w:val="en-CA" w:eastAsia="en-CA"/>
        </w:rPr>
        <w:fldChar w:fldCharType="end"/>
      </w:r>
      <w:r>
        <w:rPr>
          <w:rFonts w:cs="Times New Roman" w:ascii="Times New Roman" w:hAnsi="Times New Roman"/>
          <w:sz w:val="22"/>
        </w:rPr>
        <w:t>.</w:t>
      </w:r>
    </w:p>
    <w:p>
      <w:pPr>
        <w:pStyle w:val="Body"/>
        <w:keepNext w:val="true"/>
        <w:keepLines/>
        <w:tabs>
          <w:tab w:val="clear" w:pos="720"/>
          <w:tab w:val="left" w:pos="10080" w:leader="none"/>
        </w:tabs>
        <w:rPr>
          <w:rFonts w:ascii="Times New Roman" w:hAnsi="Times New Roman" w:cs="Times New Roman"/>
          <w:bCs/>
          <w:sz w:val="22"/>
        </w:rPr>
      </w:pPr>
      <w:r>
        <w:rPr>
          <w:rFonts w:cs="Times New Roman" w:ascii="Times New Roman" w:hAnsi="Times New Roman"/>
          <w:sz w:val="22"/>
        </w:rPr>
        <w:t>If no, identity the “core” Enron officers below to be elected and list all additional officers, or attach an officer list to this memo.</w:t>
      </w:r>
    </w:p>
    <w:p>
      <w:pPr>
        <w:pStyle w:val="Body"/>
        <w:keepLines/>
        <w:numPr>
          <w:ilvl w:val="0"/>
          <w:numId w:val="0"/>
        </w:numPr>
        <w:tabs>
          <w:tab w:val="clear" w:pos="720"/>
          <w:tab w:val="left" w:pos="10080" w:leader="none"/>
        </w:tabs>
        <w:ind w:hanging="0" w:start="1440" w:end="0"/>
        <w:outlineLvl w:val="0"/>
        <w:rPr>
          <w:rFonts w:ascii="Times New Roman" w:hAnsi="Times New Roman" w:cs="Times New Roman"/>
          <w:bCs/>
          <w:color w:val="000000"/>
          <w:sz w:val="22"/>
          <w:u w:val="single"/>
        </w:rPr>
      </w:pPr>
      <w:r>
        <w:fldChar w:fldCharType="begin">
          <w:ffData>
            <w:name w:val="Check1"/>
            <w:enabled/>
            <w:calcOnExit w:val="0"/>
            <w:checkBox>
              <w:sizeAuto/>
            </w:checkBox>
          </w:ffData>
        </w:fldChar>
      </w:r>
      <w:r>
        <w:rPr>
          <w:sz w:val="22"/>
          <w:u w:val="single"/>
          <w:bCs/>
          <w:rFonts w:cs="Times New Roman" w:ascii="Times New Roman" w:hAnsi="Times New Roman"/>
          <w:color w:val="000000"/>
        </w:rPr>
        <w:instrText xml:space="preserve"> FORMCHECKBOX </w:instrText>
      </w:r>
      <w:r>
        <w:rPr>
          <w:sz w:val="22"/>
          <w:u w:val="single"/>
          <w:bCs/>
          <w:rFonts w:cs="Times New Roman" w:ascii="Times New Roman" w:hAnsi="Times New Roman"/>
          <w:color w:val="000000"/>
        </w:rPr>
        <w:fldChar w:fldCharType="separate"/>
      </w:r>
      <w:bookmarkStart w:id="24" w:name="Check1"/>
      <w:bookmarkStart w:id="25" w:name="Check1"/>
      <w:bookmarkEnd w:id="25"/>
      <w:r>
        <w:rPr>
          <w:rFonts w:cs="Times New Roman" w:ascii="Times New Roman" w:hAnsi="Times New Roman"/>
          <w:bCs/>
          <w:color w:val="000000"/>
          <w:sz w:val="22"/>
          <w:u w:val="single"/>
        </w:rPr>
      </w:r>
      <w:r>
        <w:rPr>
          <w:sz w:val="22"/>
          <w:u w:val="single"/>
          <w:bCs/>
          <w:rFonts w:cs="Times New Roman" w:ascii="Times New Roman" w:hAnsi="Times New Roman"/>
          <w:color w:val="000000"/>
        </w:rPr>
        <w:fldChar w:fldCharType="end"/>
      </w:r>
      <w:r>
        <w:rPr>
          <w:rFonts w:cs="Times New Roman" w:ascii="Times New Roman" w:hAnsi="Times New Roman"/>
          <w:bCs/>
          <w:color w:val="000000"/>
          <w:sz w:val="22"/>
          <w:u w:val="single"/>
        </w:rPr>
        <w:t xml:space="preserve"> Ben F. Glisan, Jr., Managing Director, Finance and Treasurer </w:t>
      </w:r>
      <w:r>
        <w:rPr>
          <w:rFonts w:cs="Times New Roman" w:ascii="Times New Roman" w:hAnsi="Times New Roman"/>
          <w:b/>
          <w:i/>
          <w:iCs/>
          <w:color w:val="000000"/>
          <w:sz w:val="22"/>
          <w:u w:val="single"/>
        </w:rPr>
        <w:t>(not for ETS entities)</w:t>
      </w:r>
      <w:r>
        <w:rPr>
          <w:rFonts w:cs="Times New Roman" w:ascii="Times New Roman" w:hAnsi="Times New Roman"/>
          <w:bCs/>
          <w:color w:val="000000"/>
          <w:sz w:val="22"/>
          <w:u w:val="single"/>
        </w:rPr>
        <w:br/>
      </w:r>
      <w:r>
        <w:fldChar w:fldCharType="begin">
          <w:ffData>
            <w:name w:val="Check2"/>
            <w:enabled/>
            <w:calcOnExit w:val="0"/>
            <w:checkBox>
              <w:sizeAuto/>
            </w:checkBox>
          </w:ffData>
        </w:fldChar>
      </w:r>
      <w:r>
        <w:rPr>
          <w:sz w:val="22"/>
          <w:u w:val="single"/>
          <w:bCs/>
          <w:rFonts w:cs="Times New Roman" w:ascii="Times New Roman" w:hAnsi="Times New Roman"/>
          <w:color w:val="000000"/>
        </w:rPr>
        <w:instrText xml:space="preserve"> FORMCHECKBOX </w:instrText>
      </w:r>
      <w:r>
        <w:rPr>
          <w:sz w:val="22"/>
          <w:u w:val="single"/>
          <w:bCs/>
          <w:rFonts w:cs="Times New Roman" w:ascii="Times New Roman" w:hAnsi="Times New Roman"/>
          <w:color w:val="000000"/>
        </w:rPr>
        <w:fldChar w:fldCharType="separate"/>
      </w:r>
      <w:bookmarkStart w:id="26" w:name="Check2"/>
      <w:bookmarkStart w:id="27" w:name="Check2"/>
      <w:bookmarkEnd w:id="27"/>
      <w:r>
        <w:rPr>
          <w:rFonts w:cs="Times New Roman" w:ascii="Times New Roman" w:hAnsi="Times New Roman"/>
          <w:bCs/>
          <w:color w:val="000000"/>
          <w:sz w:val="22"/>
          <w:u w:val="single"/>
        </w:rPr>
      </w:r>
      <w:r>
        <w:rPr>
          <w:sz w:val="22"/>
          <w:u w:val="single"/>
          <w:bCs/>
          <w:rFonts w:cs="Times New Roman" w:ascii="Times New Roman" w:hAnsi="Times New Roman"/>
          <w:color w:val="000000"/>
        </w:rPr>
        <w:fldChar w:fldCharType="end"/>
      </w:r>
      <w:r>
        <w:rPr>
          <w:rFonts w:cs="Times New Roman" w:ascii="Times New Roman" w:hAnsi="Times New Roman"/>
          <w:bCs/>
          <w:color w:val="000000"/>
          <w:sz w:val="22"/>
          <w:u w:val="single"/>
        </w:rPr>
        <w:t xml:space="preserve"> Robert J. Hermann, Managing Director and General Tax Counsel </w:t>
      </w:r>
      <w:r>
        <w:rPr>
          <w:rFonts w:cs="Times New Roman" w:ascii="Times New Roman" w:hAnsi="Times New Roman"/>
          <w:b/>
          <w:color w:val="000000"/>
          <w:sz w:val="22"/>
          <w:u w:val="single"/>
        </w:rPr>
        <w:t>(</w:t>
      </w:r>
      <w:r>
        <w:rPr>
          <w:rFonts w:cs="Times New Roman" w:ascii="Times New Roman" w:hAnsi="Times New Roman"/>
          <w:b/>
          <w:i/>
          <w:iCs/>
          <w:color w:val="000000"/>
          <w:sz w:val="22"/>
          <w:u w:val="single"/>
        </w:rPr>
        <w:t>not for</w:t>
      </w:r>
      <w:r>
        <w:rPr>
          <w:rFonts w:cs="Times New Roman" w:ascii="Times New Roman" w:hAnsi="Times New Roman"/>
          <w:b/>
          <w:color w:val="000000"/>
          <w:sz w:val="22"/>
          <w:u w:val="single"/>
        </w:rPr>
        <w:t xml:space="preserve"> ETS entities)</w:t>
      </w:r>
      <w:r>
        <w:rPr>
          <w:rFonts w:cs="Times New Roman" w:ascii="Times New Roman" w:hAnsi="Times New Roman"/>
          <w:bCs/>
          <w:color w:val="000000"/>
          <w:sz w:val="22"/>
          <w:u w:val="single"/>
        </w:rPr>
        <w:br/>
      </w:r>
      <w:r>
        <w:fldChar w:fldCharType="begin">
          <w:ffData>
            <w:name w:val="Check3"/>
            <w:enabled/>
            <w:calcOnExit w:val="0"/>
            <w:checkBox>
              <w:sizeAuto/>
            </w:checkBox>
          </w:ffData>
        </w:fldChar>
      </w:r>
      <w:r>
        <w:rPr>
          <w:sz w:val="22"/>
          <w:u w:val="single"/>
          <w:bCs/>
          <w:rFonts w:cs="Times New Roman" w:ascii="Times New Roman" w:hAnsi="Times New Roman"/>
          <w:color w:val="000000"/>
        </w:rPr>
        <w:instrText xml:space="preserve"> FORMCHECKBOX </w:instrText>
      </w:r>
      <w:r>
        <w:rPr>
          <w:sz w:val="22"/>
          <w:u w:val="single"/>
          <w:bCs/>
          <w:rFonts w:cs="Times New Roman" w:ascii="Times New Roman" w:hAnsi="Times New Roman"/>
          <w:color w:val="000000"/>
        </w:rPr>
        <w:fldChar w:fldCharType="separate"/>
      </w:r>
      <w:bookmarkStart w:id="28" w:name="Check3"/>
      <w:bookmarkStart w:id="29" w:name="Check3"/>
      <w:bookmarkEnd w:id="29"/>
      <w:r>
        <w:rPr>
          <w:rFonts w:cs="Times New Roman" w:ascii="Times New Roman" w:hAnsi="Times New Roman"/>
          <w:bCs/>
          <w:color w:val="000000"/>
          <w:sz w:val="22"/>
          <w:u w:val="single"/>
        </w:rPr>
      </w:r>
      <w:r>
        <w:rPr>
          <w:sz w:val="22"/>
          <w:u w:val="single"/>
          <w:bCs/>
          <w:rFonts w:cs="Times New Roman" w:ascii="Times New Roman" w:hAnsi="Times New Roman"/>
          <w:color w:val="000000"/>
        </w:rPr>
        <w:fldChar w:fldCharType="end"/>
      </w:r>
      <w:r>
        <w:rPr>
          <w:rFonts w:cs="Times New Roman" w:ascii="Times New Roman" w:hAnsi="Times New Roman"/>
          <w:bCs/>
          <w:color w:val="000000"/>
          <w:sz w:val="22"/>
          <w:u w:val="single"/>
        </w:rPr>
        <w:t xml:space="preserve"> Angus H. Davis, Vice President and Secretary </w:t>
      </w:r>
      <w:r>
        <w:rPr>
          <w:rFonts w:cs="Times New Roman" w:ascii="Times New Roman" w:hAnsi="Times New Roman"/>
          <w:b/>
          <w:i/>
          <w:iCs/>
          <w:color w:val="000000"/>
          <w:sz w:val="22"/>
          <w:u w:val="single"/>
        </w:rPr>
        <w:t>(not for ENA, EES or LNG entities)</w:t>
      </w:r>
      <w:r>
        <w:rPr>
          <w:rFonts w:cs="Times New Roman" w:ascii="Times New Roman" w:hAnsi="Times New Roman"/>
          <w:bCs/>
          <w:color w:val="000000"/>
          <w:sz w:val="22"/>
          <w:u w:val="single"/>
        </w:rPr>
        <w:br/>
      </w:r>
      <w:r>
        <w:fldChar w:fldCharType="begin">
          <w:ffData>
            <w:name w:val="Check4"/>
            <w:enabled/>
            <w:calcOnExit w:val="0"/>
            <w:checkBox>
              <w:sizeAuto/>
            </w:checkBox>
          </w:ffData>
        </w:fldChar>
      </w:r>
      <w:r>
        <w:rPr>
          <w:sz w:val="22"/>
          <w:u w:val="single"/>
          <w:bCs/>
          <w:rFonts w:cs="Times New Roman" w:ascii="Times New Roman" w:hAnsi="Times New Roman"/>
          <w:color w:val="000000"/>
        </w:rPr>
        <w:instrText xml:space="preserve"> FORMCHECKBOX </w:instrText>
      </w:r>
      <w:r>
        <w:rPr>
          <w:sz w:val="22"/>
          <w:u w:val="single"/>
          <w:bCs/>
          <w:rFonts w:cs="Times New Roman" w:ascii="Times New Roman" w:hAnsi="Times New Roman"/>
          <w:color w:val="000000"/>
        </w:rPr>
        <w:fldChar w:fldCharType="separate"/>
      </w:r>
      <w:bookmarkStart w:id="30" w:name="Check4"/>
      <w:bookmarkStart w:id="31" w:name="Check4"/>
      <w:bookmarkEnd w:id="31"/>
      <w:r>
        <w:rPr>
          <w:rFonts w:cs="Times New Roman" w:ascii="Times New Roman" w:hAnsi="Times New Roman"/>
          <w:bCs/>
          <w:color w:val="000000"/>
          <w:sz w:val="22"/>
          <w:u w:val="single"/>
        </w:rPr>
      </w:r>
      <w:r>
        <w:rPr>
          <w:sz w:val="22"/>
          <w:u w:val="single"/>
          <w:bCs/>
          <w:rFonts w:cs="Times New Roman" w:ascii="Times New Roman" w:hAnsi="Times New Roman"/>
          <w:color w:val="000000"/>
        </w:rPr>
        <w:fldChar w:fldCharType="end"/>
      </w:r>
      <w:r>
        <w:rPr>
          <w:rFonts w:cs="Times New Roman" w:ascii="Times New Roman" w:hAnsi="Times New Roman"/>
          <w:bCs/>
          <w:color w:val="000000"/>
          <w:sz w:val="22"/>
          <w:u w:val="single"/>
        </w:rPr>
        <w:t xml:space="preserve"> Elaine V. Overturf, Deputy Corporate Secretary </w:t>
      </w:r>
      <w:r>
        <w:rPr>
          <w:rFonts w:cs="Times New Roman" w:ascii="Times New Roman" w:hAnsi="Times New Roman"/>
          <w:b/>
          <w:i/>
          <w:iCs/>
          <w:color w:val="000000"/>
          <w:sz w:val="22"/>
          <w:u w:val="single"/>
        </w:rPr>
        <w:t>(not for ETS entities)</w:t>
      </w:r>
      <w:r>
        <w:rPr>
          <w:rFonts w:cs="Times New Roman" w:ascii="Times New Roman" w:hAnsi="Times New Roman"/>
          <w:bCs/>
          <w:color w:val="000000"/>
          <w:sz w:val="22"/>
          <w:u w:val="single"/>
        </w:rPr>
        <w:br/>
      </w:r>
      <w:r>
        <w:fldChar w:fldCharType="begin">
          <w:ffData>
            <w:name w:val="Check5"/>
            <w:enabled/>
            <w:calcOnExit w:val="0"/>
            <w:checkBox>
              <w:sizeAuto/>
            </w:checkBox>
          </w:ffData>
        </w:fldChar>
      </w:r>
      <w:r>
        <w:rPr>
          <w:sz w:val="22"/>
          <w:u w:val="single"/>
          <w:bCs/>
          <w:rFonts w:cs="Times New Roman" w:ascii="Times New Roman" w:hAnsi="Times New Roman"/>
          <w:color w:val="000000"/>
        </w:rPr>
        <w:instrText xml:space="preserve"> FORMCHECKBOX </w:instrText>
      </w:r>
      <w:r>
        <w:rPr>
          <w:sz w:val="22"/>
          <w:u w:val="single"/>
          <w:bCs/>
          <w:rFonts w:cs="Times New Roman" w:ascii="Times New Roman" w:hAnsi="Times New Roman"/>
          <w:color w:val="000000"/>
        </w:rPr>
        <w:fldChar w:fldCharType="separate"/>
      </w:r>
      <w:bookmarkStart w:id="32" w:name="Check5"/>
      <w:bookmarkStart w:id="33" w:name="Check5"/>
      <w:bookmarkEnd w:id="33"/>
      <w:r>
        <w:rPr>
          <w:rFonts w:cs="Times New Roman" w:ascii="Times New Roman" w:hAnsi="Times New Roman"/>
          <w:bCs/>
          <w:color w:val="000000"/>
          <w:sz w:val="22"/>
          <w:u w:val="single"/>
        </w:rPr>
      </w:r>
      <w:r>
        <w:rPr>
          <w:sz w:val="22"/>
          <w:u w:val="single"/>
          <w:bCs/>
          <w:rFonts w:cs="Times New Roman" w:ascii="Times New Roman" w:hAnsi="Times New Roman"/>
          <w:color w:val="000000"/>
        </w:rPr>
        <w:fldChar w:fldCharType="end"/>
      </w:r>
      <w:r>
        <w:rPr>
          <w:rFonts w:cs="Times New Roman" w:ascii="Times New Roman" w:hAnsi="Times New Roman"/>
          <w:bCs/>
          <w:color w:val="000000"/>
          <w:sz w:val="22"/>
          <w:u w:val="single"/>
        </w:rPr>
        <w:t xml:space="preserve"> Teresa A. Callahan, Assistant Secretary </w:t>
      </w:r>
      <w:r>
        <w:rPr>
          <w:rFonts w:cs="Times New Roman" w:ascii="Times New Roman" w:hAnsi="Times New Roman"/>
          <w:b/>
          <w:i/>
          <w:iCs/>
          <w:color w:val="000000"/>
          <w:sz w:val="22"/>
          <w:u w:val="single"/>
        </w:rPr>
        <w:t>(not for ETS entities)</w:t>
      </w:r>
      <w:r>
        <w:rPr>
          <w:rFonts w:cs="Times New Roman" w:ascii="Times New Roman" w:hAnsi="Times New Roman"/>
          <w:bCs/>
          <w:color w:val="000000"/>
          <w:sz w:val="22"/>
          <w:u w:val="single"/>
        </w:rPr>
        <w:br/>
      </w:r>
      <w:r>
        <w:fldChar w:fldCharType="begin">
          <w:ffData>
            <w:name w:val="Check6"/>
            <w:enabled/>
            <w:calcOnExit w:val="0"/>
            <w:checkBox>
              <w:sizeAuto/>
            </w:checkBox>
          </w:ffData>
        </w:fldChar>
      </w:r>
      <w:r>
        <w:rPr>
          <w:sz w:val="22"/>
          <w:u w:val="single"/>
          <w:bCs/>
          <w:rFonts w:cs="Times New Roman" w:ascii="Times New Roman" w:hAnsi="Times New Roman"/>
          <w:color w:val="000000"/>
        </w:rPr>
        <w:instrText xml:space="preserve"> FORMCHECKBOX </w:instrText>
      </w:r>
      <w:r>
        <w:rPr>
          <w:sz w:val="22"/>
          <w:u w:val="single"/>
          <w:bCs/>
          <w:rFonts w:cs="Times New Roman" w:ascii="Times New Roman" w:hAnsi="Times New Roman"/>
          <w:color w:val="000000"/>
        </w:rPr>
        <w:fldChar w:fldCharType="separate"/>
      </w:r>
      <w:bookmarkStart w:id="34" w:name="Check6"/>
      <w:bookmarkStart w:id="35" w:name="Check6"/>
      <w:bookmarkEnd w:id="35"/>
      <w:r>
        <w:rPr>
          <w:rFonts w:cs="Times New Roman" w:ascii="Times New Roman" w:hAnsi="Times New Roman"/>
          <w:bCs/>
          <w:color w:val="000000"/>
          <w:sz w:val="22"/>
          <w:u w:val="single"/>
        </w:rPr>
      </w:r>
      <w:r>
        <w:rPr>
          <w:sz w:val="22"/>
          <w:u w:val="single"/>
          <w:bCs/>
          <w:rFonts w:cs="Times New Roman" w:ascii="Times New Roman" w:hAnsi="Times New Roman"/>
          <w:color w:val="000000"/>
        </w:rPr>
        <w:fldChar w:fldCharType="end"/>
      </w:r>
      <w:r>
        <w:rPr>
          <w:rFonts w:cs="Times New Roman" w:ascii="Times New Roman" w:hAnsi="Times New Roman"/>
          <w:bCs/>
          <w:color w:val="000000"/>
          <w:sz w:val="22"/>
          <w:u w:val="single"/>
        </w:rPr>
        <w:t xml:space="preserve"> Kate B. Cole, Assistant Secretary </w:t>
      </w:r>
      <w:r>
        <w:rPr>
          <w:rFonts w:cs="Times New Roman" w:ascii="Times New Roman" w:hAnsi="Times New Roman"/>
          <w:b/>
          <w:i/>
          <w:iCs/>
          <w:color w:val="000000"/>
          <w:sz w:val="22"/>
          <w:u w:val="single"/>
        </w:rPr>
        <w:t>(not for ETS entities)</w:t>
      </w:r>
      <w:r>
        <w:rPr>
          <w:rFonts w:cs="Times New Roman" w:ascii="Times New Roman" w:hAnsi="Times New Roman"/>
          <w:bCs/>
          <w:color w:val="000000"/>
          <w:sz w:val="22"/>
          <w:u w:val="single"/>
        </w:rPr>
        <w:br/>
      </w:r>
      <w:r>
        <w:fldChar w:fldCharType="begin">
          <w:ffData>
            <w:name w:val="Check7"/>
            <w:enabled/>
            <w:calcOnExit w:val="0"/>
            <w:checkBox>
              <w:sizeAuto/>
            </w:checkBox>
          </w:ffData>
        </w:fldChar>
      </w:r>
      <w:r>
        <w:rPr>
          <w:sz w:val="22"/>
          <w:u w:val="single"/>
          <w:bCs/>
          <w:rFonts w:cs="Times New Roman" w:ascii="Times New Roman" w:hAnsi="Times New Roman"/>
          <w:color w:val="000000"/>
        </w:rPr>
        <w:instrText xml:space="preserve"> FORMCHECKBOX </w:instrText>
      </w:r>
      <w:r>
        <w:rPr>
          <w:sz w:val="22"/>
          <w:u w:val="single"/>
          <w:bCs/>
          <w:rFonts w:cs="Times New Roman" w:ascii="Times New Roman" w:hAnsi="Times New Roman"/>
          <w:color w:val="000000"/>
        </w:rPr>
        <w:fldChar w:fldCharType="separate"/>
      </w:r>
      <w:bookmarkStart w:id="36" w:name="Check7"/>
      <w:bookmarkStart w:id="37" w:name="Check7"/>
      <w:bookmarkEnd w:id="37"/>
      <w:r>
        <w:rPr>
          <w:rFonts w:cs="Times New Roman" w:ascii="Times New Roman" w:hAnsi="Times New Roman"/>
          <w:bCs/>
          <w:color w:val="000000"/>
          <w:sz w:val="22"/>
          <w:u w:val="single"/>
        </w:rPr>
      </w:r>
      <w:r>
        <w:rPr>
          <w:sz w:val="22"/>
          <w:u w:val="single"/>
          <w:bCs/>
          <w:rFonts w:cs="Times New Roman" w:ascii="Times New Roman" w:hAnsi="Times New Roman"/>
          <w:color w:val="000000"/>
        </w:rPr>
        <w:fldChar w:fldCharType="end"/>
      </w:r>
      <w:r>
        <w:rPr>
          <w:rFonts w:cs="Times New Roman" w:ascii="Times New Roman" w:hAnsi="Times New Roman"/>
          <w:bCs/>
          <w:color w:val="000000"/>
          <w:sz w:val="22"/>
          <w:u w:val="single"/>
        </w:rPr>
        <w:t xml:space="preserve"> Geneva K. Holland, Assistant Secretary </w:t>
      </w:r>
      <w:r>
        <w:rPr>
          <w:rFonts w:cs="Times New Roman" w:ascii="Times New Roman" w:hAnsi="Times New Roman"/>
          <w:b/>
          <w:i/>
          <w:iCs/>
          <w:color w:val="000000"/>
          <w:sz w:val="22"/>
          <w:u w:val="single"/>
        </w:rPr>
        <w:t>(not for ENA, EES or LNG entities)</w:t>
      </w:r>
    </w:p>
    <w:p>
      <w:pPr>
        <w:pStyle w:val="Body"/>
        <w:keepLines/>
        <w:numPr>
          <w:ilvl w:val="0"/>
          <w:numId w:val="0"/>
        </w:numPr>
        <w:tabs>
          <w:tab w:val="clear" w:pos="720"/>
          <w:tab w:val="left" w:pos="10080" w:leader="none"/>
        </w:tabs>
        <w:ind w:hanging="0" w:start="1440" w:end="0"/>
        <w:outlineLvl w:val="0"/>
        <w:rPr/>
      </w:pPr>
      <w:r>
        <w:fldChar w:fldCharType="begin">
          <w:ffData>
            <w:name w:val="Check8"/>
            <w:enabled/>
            <w:calcOnExit w:val="0"/>
            <w:checkBox>
              <w:sizeAuto/>
            </w:checkBox>
          </w:ffData>
        </w:fldChar>
      </w:r>
      <w:r>
        <w:rPr>
          <w:sz w:val="22"/>
          <w:u w:val="single"/>
          <w:bCs/>
          <w:rFonts w:cs="Times New Roman" w:ascii="Times New Roman" w:hAnsi="Times New Roman"/>
          <w:color w:val="000000"/>
        </w:rPr>
        <w:instrText xml:space="preserve"> FORMCHECKBOX </w:instrText>
      </w:r>
      <w:r>
        <w:rPr>
          <w:sz w:val="22"/>
          <w:u w:val="single"/>
          <w:bCs/>
          <w:rFonts w:cs="Times New Roman" w:ascii="Times New Roman" w:hAnsi="Times New Roman"/>
          <w:color w:val="000000"/>
        </w:rPr>
        <w:fldChar w:fldCharType="separate"/>
      </w:r>
      <w:bookmarkStart w:id="38" w:name="Check8"/>
      <w:bookmarkStart w:id="39" w:name="Check8"/>
      <w:bookmarkEnd w:id="39"/>
      <w:r>
        <w:rPr>
          <w:rFonts w:cs="Times New Roman" w:ascii="Times New Roman" w:hAnsi="Times New Roman"/>
          <w:bCs/>
          <w:color w:val="000000"/>
          <w:sz w:val="22"/>
          <w:u w:val="single"/>
        </w:rPr>
      </w:r>
      <w:r>
        <w:rPr>
          <w:sz w:val="22"/>
          <w:u w:val="single"/>
          <w:bCs/>
          <w:rFonts w:cs="Times New Roman" w:ascii="Times New Roman" w:hAnsi="Times New Roman"/>
          <w:color w:val="000000"/>
        </w:rPr>
        <w:fldChar w:fldCharType="end"/>
      </w:r>
      <w:r>
        <w:rPr>
          <w:rFonts w:cs="Times New Roman" w:ascii="Times New Roman" w:hAnsi="Times New Roman"/>
          <w:bCs/>
          <w:color w:val="000000"/>
          <w:sz w:val="22"/>
          <w:u w:val="single"/>
        </w:rPr>
        <w:t xml:space="preserve"> Tanya R. Sanford, Assistant Secretary </w:t>
      </w:r>
      <w:r>
        <w:rPr>
          <w:rFonts w:cs="Times New Roman" w:ascii="Times New Roman" w:hAnsi="Times New Roman"/>
          <w:b/>
          <w:i/>
          <w:iCs/>
          <w:color w:val="000000"/>
          <w:sz w:val="22"/>
          <w:u w:val="single"/>
        </w:rPr>
        <w:t>(not for ENA, EES or LNG entities)</w:t>
      </w:r>
      <w:r>
        <w:rPr>
          <w:rFonts w:cs="Times New Roman" w:ascii="Times New Roman" w:hAnsi="Times New Roman"/>
          <w:bCs/>
          <w:color w:val="000000"/>
          <w:sz w:val="22"/>
          <w:u w:val="single"/>
        </w:rPr>
        <w:br/>
      </w:r>
    </w:p>
    <w:p>
      <w:pPr>
        <w:pStyle w:val="Body"/>
        <w:keepLines/>
        <w:numPr>
          <w:ilvl w:val="0"/>
          <w:numId w:val="0"/>
        </w:numPr>
        <w:tabs>
          <w:tab w:val="clear" w:pos="720"/>
          <w:tab w:val="left" w:pos="10080" w:leader="none"/>
        </w:tabs>
        <w:ind w:hanging="0" w:start="1440" w:end="0"/>
        <w:outlineLvl w:val="0"/>
        <w:rPr>
          <w:rFonts w:ascii="Times New Roman" w:hAnsi="Times New Roman" w:cs="Times New Roman"/>
          <w:b/>
          <w:bCs/>
          <w:sz w:val="22"/>
        </w:rPr>
      </w:pPr>
      <w:r>
        <w:rPr>
          <w:rFonts w:cs="Times New Roman" w:ascii="Times New Roman" w:hAnsi="Times New Roman"/>
          <w:b/>
          <w:sz w:val="22"/>
          <w:u w:val="single"/>
        </w:rPr>
        <w:t xml:space="preserve">Additional officers </w:t>
      </w:r>
      <w:r>
        <w:rPr>
          <w:rFonts w:cs="Times New Roman" w:ascii="Times New Roman" w:hAnsi="Times New Roman"/>
          <w:bCs/>
          <w:sz w:val="22"/>
          <w:u w:val="single"/>
        </w:rPr>
        <w:t xml:space="preserve">( Note:  ENA, EES &amp; LNG entities should elect their General Counsel as VP &amp; Secretary):  </w:t>
      </w:r>
      <w:r>
        <w:fldChar w:fldCharType="begin">
          <w:ffData>
            <w:name w:val="Text9"/>
            <w:enabled/>
            <w:calcOnExit w:val="0"/>
            <w:textInput/>
          </w:ffData>
        </w:fldChar>
      </w:r>
      <w:r>
        <w:rPr>
          <w:sz w:val="22"/>
          <w:u w:val="single"/>
          <w:b/>
          <w:rFonts w:cs="Times New Roman" w:ascii="Times New Roman" w:hAnsi="Times New Roman"/>
          <w:lang w:val="en-CA" w:eastAsia="en-CA"/>
        </w:rPr>
        <w:instrText xml:space="preserve"> FORMTEXT </w:instrText>
      </w:r>
      <w:r>
        <w:rPr>
          <w:rFonts w:cs="Times New Roman" w:ascii="Times New Roman" w:hAnsi="Times New Roman"/>
          <w:b/>
          <w:sz w:val="22"/>
          <w:u w:val="single"/>
          <w:lang w:val="en-CA" w:eastAsia="en-CA"/>
        </w:rPr>
      </w:r>
      <w:r>
        <w:rPr>
          <w:sz w:val="22"/>
          <w:u w:val="single"/>
          <w:b/>
          <w:rFonts w:cs="Times New Roman" w:ascii="Times New Roman" w:hAnsi="Times New Roman"/>
          <w:lang w:val="en-CA" w:eastAsia="en-CA"/>
        </w:rPr>
        <w:fldChar w:fldCharType="separate"/>
      </w:r>
      <w:r>
        <w:rPr>
          <w:rFonts w:cs="Times New Roman" w:ascii="Times New Roman" w:hAnsi="Times New Roman"/>
          <w:b/>
          <w:sz w:val="22"/>
          <w:u w:val="single"/>
          <w:lang w:val="en-CA" w:eastAsia="en-CA"/>
        </w:rPr>
        <w:t>     </w:t>
      </w:r>
      <w:r/>
      <w:r>
        <w:rPr>
          <w:sz w:val="22"/>
          <w:u w:val="single"/>
          <w:b/>
          <w:rFonts w:cs="Times New Roman" w:ascii="Times New Roman" w:hAnsi="Times New Roman"/>
          <w:lang w:val="en-CA" w:eastAsia="en-CA"/>
        </w:rPr>
        <w:fldChar w:fldCharType="end"/>
      </w:r>
      <w:r>
        <w:rPr>
          <w:rFonts w:cs="Times New Roman" w:ascii="Times New Roman" w:hAnsi="Times New Roman"/>
          <w:b/>
          <w:sz w:val="22"/>
          <w:u w:val="single"/>
          <w:lang w:val="en-CA" w:eastAsia="en-CA"/>
        </w:rPr>
      </w:r>
    </w:p>
    <w:p>
      <w:pPr>
        <w:pStyle w:val="Body"/>
        <w:numPr>
          <w:ilvl w:val="0"/>
          <w:numId w:val="0"/>
        </w:numPr>
        <w:tabs>
          <w:tab w:val="clear" w:pos="720"/>
          <w:tab w:val="left" w:pos="10800" w:leader="none"/>
        </w:tabs>
        <w:ind w:hanging="0" w:start="72"/>
        <w:outlineLvl w:val="0"/>
        <w:rPr>
          <w:rFonts w:ascii="Times New Roman" w:hAnsi="Times New Roman" w:cs="Times New Roman"/>
          <w:b/>
          <w:bCs/>
          <w:sz w:val="22"/>
        </w:rPr>
      </w:pPr>
      <w:r>
        <w:rPr>
          <w:rFonts w:cs="Times New Roman" w:ascii="Times New Roman" w:hAnsi="Times New Roman"/>
          <w:b/>
          <w:bCs/>
          <w:sz w:val="22"/>
        </w:rPr>
      </w:r>
    </w:p>
    <w:p>
      <w:pPr>
        <w:pStyle w:val="Body"/>
        <w:keepNext w:val="true"/>
        <w:ind w:hanging="720" w:start="720" w:end="0"/>
        <w:rPr/>
      </w:pPr>
      <w:r>
        <w:rPr>
          <w:rFonts w:cs="Times New Roman" w:ascii="Times New Roman" w:hAnsi="Times New Roman"/>
          <w:b/>
          <w:sz w:val="22"/>
        </w:rPr>
        <w:t>Compliance with the Federal Power Act:</w:t>
        <w:tab/>
        <w:t xml:space="preserve">     *</w:t>
      </w:r>
      <w:r>
        <w:rPr>
          <w:rFonts w:cs="Times New Roman" w:ascii="Times New Roman" w:hAnsi="Times New Roman"/>
          <w:bCs/>
          <w:sz w:val="22"/>
          <w:u w:val="single"/>
        </w:rPr>
        <w:t>Please contact Ann Ballard Ext 35285 with any questions</w:t>
      </w:r>
      <w:r>
        <w:rPr>
          <w:rFonts w:cs="Times New Roman" w:ascii="Times New Roman" w:hAnsi="Times New Roman"/>
          <w:b/>
          <w:sz w:val="22"/>
        </w:rPr>
        <w:t>*</w:t>
        <w:br/>
      </w:r>
      <w:r>
        <w:rPr>
          <w:rFonts w:cs="Times New Roman" w:ascii="Times New Roman" w:hAnsi="Times New Roman"/>
          <w:b/>
          <w:sz w:val="22"/>
          <w:u w:val="single"/>
        </w:rPr>
        <w:t xml:space="preserve">Is or will the </w:t>
      </w:r>
      <w:r>
        <w:rPr>
          <w:rFonts w:cs="Times New Roman" w:ascii="Times New Roman" w:hAnsi="Times New Roman"/>
          <w:b/>
          <w:color w:val="000000"/>
          <w:sz w:val="22"/>
          <w:u w:val="single"/>
        </w:rPr>
        <w:t>NEWCO</w:t>
      </w:r>
      <w:r>
        <w:rPr>
          <w:rFonts w:cs="Times New Roman" w:ascii="Times New Roman" w:hAnsi="Times New Roman"/>
          <w:b/>
          <w:sz w:val="22"/>
          <w:u w:val="single"/>
        </w:rPr>
        <w:t xml:space="preserve"> be</w:t>
      </w:r>
      <w:r>
        <w:rPr>
          <w:rFonts w:cs="Times New Roman" w:ascii="Times New Roman" w:hAnsi="Times New Roman"/>
          <w:b/>
          <w:sz w:val="22"/>
        </w:rPr>
        <w:t>:</w:t>
      </w:r>
    </w:p>
    <w:p>
      <w:pPr>
        <w:pStyle w:val="Body"/>
        <w:keepNext w:val="true"/>
        <w:rPr>
          <w:rFonts w:ascii="Times New Roman" w:hAnsi="Times New Roman" w:cs="Times New Roman"/>
          <w:b/>
          <w:sz w:val="22"/>
        </w:rPr>
      </w:pPr>
      <w:r>
        <w:rPr>
          <w:rFonts w:cs="Times New Roman" w:ascii="Times New Roman" w:hAnsi="Times New Roman"/>
          <w:b/>
          <w:sz w:val="22"/>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t>1.a.</w:t>
        <w:tab/>
        <w:t xml:space="preserve">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w:t>
      </w:r>
      <w:r>
        <w:fldChar w:fldCharType="begin">
          <w:ffData>
            <w:name w:val="Unnamed Copy 7"/>
            <w:enabled/>
            <w:ddList>
              <w:result w:val="0"/>
              <w:listEntry w:val="       "/>
              <w:listEntry w:val="Yes = EPU"/>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0" w:name="Unnamed_Copy_7"/>
      <w:bookmarkStart w:id="41" w:name="Unnamed_Copy_7"/>
      <w:bookmarkEnd w:id="41"/>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is this company going to be a FERC ''qualifying facility?''  </w:t>
      </w:r>
      <w:r>
        <w:fldChar w:fldCharType="begin">
          <w:ffData>
            <w:name w:val="Unnamed Copy 8"/>
            <w:enabled/>
            <w:ddList>
              <w:result w:val="0"/>
              <w:listEntry w:val="       "/>
              <w:listEntry w:val="Yes = EPU(QF)"/>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2" w:name="Unnamed_Copy_8"/>
      <w:bookmarkStart w:id="43" w:name="Unnamed_Copy_8"/>
      <w:bookmarkEnd w:id="4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t>1.b.</w:t>
        <w:tab/>
        <w:t xml:space="preserve">Authorized to underwrite or participate in the marketing of securities of an electric public utility?  </w:t>
      </w:r>
      <w:r>
        <w:fldChar w:fldCharType="begin">
          <w:ffData>
            <w:name w:val="Unnamed Copy 9"/>
            <w:enabled/>
            <w:ddList>
              <w:result w:val="0"/>
              <w:listEntry w:val="       "/>
              <w:listEntry w:val="Yes = SECU"/>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4" w:name="Unnamed_Copy_9"/>
      <w:bookmarkStart w:id="45" w:name="Unnamed_Copy_9"/>
      <w:bookmarkEnd w:id="4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t>1.c.</w:t>
        <w:tab/>
        <w:t xml:space="preserve">Supplying electrical equipment to an electric public utility?  This category would include manufacturers, dealers or entities supplying electrical equipment pursuant to a construction, service, agency or other contract.  </w:t>
      </w:r>
      <w:r>
        <w:fldChar w:fldCharType="begin">
          <w:ffData>
            <w:name w:val="Unnamed Copy 10"/>
            <w:enabled/>
            <w:ddList>
              <w:result w:val="0"/>
              <w:listEntry w:val="       "/>
              <w:listEntry w:val="Yes = ELEQ"/>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6" w:name="Unnamed_Copy_10"/>
      <w:bookmarkStart w:id="47" w:name="Unnamed_Copy_10"/>
      <w:bookmarkEnd w:id="47"/>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does this company supply electrical equipment to an Enron-affiliated ''electric public utility'' (other than a ''qualifying facility'')?  </w:t>
      </w:r>
      <w:r>
        <w:fldChar w:fldCharType="begin">
          <w:ffData>
            <w:name w:val="Unnamed Copy 11"/>
            <w:enabled/>
            <w:ddList>
              <w:result w:val="0"/>
              <w:listEntry w:val="       "/>
              <w:listEntry w:val="Yes = ELEQ1"/>
              <w:listEntry w:val="No = ELEQ2"/>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48" w:name="Unnamed_Copy_11"/>
      <w:bookmarkStart w:id="49" w:name="Unnamed_Copy_11"/>
      <w:bookmarkEnd w:id="49"/>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t>2.a.</w:t>
        <w:tab/>
        <w:t xml:space="preserve">Primarily engaged in the business of providing financial services or credit?  </w:t>
      </w:r>
      <w:r>
        <w:fldChar w:fldCharType="begin">
          <w:ffData>
            <w:name w:val="Unnamed Copy 12"/>
            <w:enabled/>
            <w:ddList>
              <w:result w:val="0"/>
              <w:listEntry w:val="       "/>
              <w:listEntry w:val="Yes = FIN"/>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0" w:name="Unnamed_Copy_12"/>
      <w:bookmarkStart w:id="51" w:name="Unnamed_Copy_12"/>
      <w:bookmarkEnd w:id="5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widowControl w:val="false"/>
        <w:ind w:hanging="720" w:start="1440" w:end="0"/>
        <w:rPr>
          <w:rFonts w:ascii="Times New Roman" w:hAnsi="Times New Roman" w:cs="Times New Roman"/>
          <w:sz w:val="22"/>
        </w:rPr>
      </w:pPr>
      <w:r>
        <w:rPr>
          <w:rFonts w:cs="Times New Roman" w:ascii="Times New Roman" w:hAnsi="Times New Roman"/>
          <w:sz w:val="22"/>
        </w:rPr>
        <w:t>2.b.</w:t>
        <w:tab/>
        <w:t xml:space="preserve">Producing or supplying electrical equipment or coal, natural gas, oil, nuclear fuel, or other fuel, for the use of any electric public utility?  </w:t>
      </w:r>
      <w:r>
        <w:fldChar w:fldCharType="begin">
          <w:ffData>
            <w:name w:val="Unnamed Copy 13"/>
            <w:enabled/>
            <w:ddList>
              <w:result w:val="0"/>
              <w:listEntry w:val="       "/>
              <w:listEntry w:val="Yes = FUEL"/>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2" w:name="Unnamed_Copy_13"/>
      <w:bookmarkStart w:id="53" w:name="Unnamed_Copy_13"/>
      <w:bookmarkEnd w:id="53"/>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t>2.c.</w:t>
        <w:tab/>
        <w:t xml:space="preserve">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w:t>
      </w:r>
      <w:r>
        <w:fldChar w:fldCharType="begin">
          <w:ffData>
            <w:name w:val="Unnamed Copy 14"/>
            <w:enabled/>
            <w:ddList>
              <w:result w:val="0"/>
              <w:listEntry w:val="       "/>
              <w:listEntry w:val="Yes = CNEN"/>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4" w:name="Unnamed_Copy_14"/>
      <w:bookmarkStart w:id="55" w:name="Unnamed_Copy_14"/>
      <w:bookmarkEnd w:id="55"/>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keepLines/>
        <w:ind w:hanging="720" w:start="1440" w:end="0"/>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b/>
          <w:sz w:val="22"/>
        </w:rPr>
      </w:pPr>
      <w:r>
        <w:rPr>
          <w:rFonts w:cs="Times New Roman" w:ascii="Times New Roman" w:hAnsi="Times New Roman"/>
          <w:b/>
          <w:sz w:val="22"/>
        </w:rPr>
      </w:r>
    </w:p>
    <w:p>
      <w:pPr>
        <w:pStyle w:val="Body"/>
        <w:keepNext w:val="true"/>
        <w:numPr>
          <w:ilvl w:val="0"/>
          <w:numId w:val="0"/>
        </w:numPr>
        <w:ind w:hanging="0" w:start="72"/>
        <w:outlineLvl w:val="0"/>
        <w:rPr>
          <w:rFonts w:ascii="Times New Roman" w:hAnsi="Times New Roman" w:cs="Times New Roman"/>
          <w:b/>
          <w:sz w:val="22"/>
        </w:rPr>
      </w:pPr>
      <w:r>
        <w:rPr>
          <w:rFonts w:cs="Times New Roman" w:ascii="Times New Roman" w:hAnsi="Times New Roman"/>
          <w:b/>
          <w:sz w:val="22"/>
        </w:rPr>
        <w:t>Compliance with FERC Requirements:</w:t>
      </w:r>
    </w:p>
    <w:p>
      <w:pPr>
        <w:pStyle w:val="Body"/>
        <w:keepNext w:val="true"/>
        <w:numPr>
          <w:ilvl w:val="0"/>
          <w:numId w:val="0"/>
        </w:numPr>
        <w:ind w:start="72" w:firstLine="648" w:end="0"/>
        <w:outlineLvl w:val="0"/>
        <w:rPr>
          <w:rFonts w:ascii="Times New Roman" w:hAnsi="Times New Roman" w:cs="Times New Roman"/>
          <w:b/>
          <w:sz w:val="22"/>
        </w:rPr>
      </w:pPr>
      <w:r>
        <w:rPr>
          <w:rFonts w:cs="Times New Roman" w:ascii="Times New Roman" w:hAnsi="Times New Roman"/>
          <w:b/>
          <w:sz w:val="22"/>
          <w:u w:val="single"/>
        </w:rPr>
        <w:t>Does or will the entity</w:t>
      </w:r>
    </w:p>
    <w:p>
      <w:pPr>
        <w:pStyle w:val="Body"/>
        <w:keepNext w:val="true"/>
        <w:ind w:hanging="720" w:start="1440" w:end="0"/>
        <w:rPr>
          <w:rFonts w:ascii="Times New Roman" w:hAnsi="Times New Roman" w:cs="Times New Roman"/>
          <w:b/>
          <w:sz w:val="22"/>
        </w:rPr>
      </w:pPr>
      <w:r>
        <w:rPr>
          <w:rFonts w:cs="Times New Roman" w:ascii="Times New Roman" w:hAnsi="Times New Roman"/>
          <w:b/>
          <w:sz w:val="22"/>
        </w:rPr>
      </w:r>
    </w:p>
    <w:p>
      <w:pPr>
        <w:pStyle w:val="Body"/>
        <w:ind w:hanging="720" w:start="1440" w:end="0"/>
        <w:rPr>
          <w:rFonts w:ascii="Times New Roman" w:hAnsi="Times New Roman" w:cs="Times New Roman"/>
          <w:sz w:val="22"/>
        </w:rPr>
      </w:pPr>
      <w:r>
        <w:rPr>
          <w:rFonts w:cs="Times New Roman" w:ascii="Times New Roman" w:hAnsi="Times New Roman"/>
          <w:sz w:val="22"/>
        </w:rPr>
        <w:t>3.</w:t>
        <w:tab/>
        <w:t xml:space="preserve">Market or sell natural gas?  </w:t>
      </w:r>
      <w:r>
        <w:fldChar w:fldCharType="begin">
          <w:ffData>
            <w:name w:val="Unnamed Copy 15"/>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6" w:name="Unnamed_Copy_15"/>
      <w:bookmarkStart w:id="57" w:name="Unnamed_Copy_15"/>
      <w:bookmarkEnd w:id="57"/>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ind w:start="720" w:end="0"/>
        <w:rPr>
          <w:rFonts w:ascii="Times New Roman" w:hAnsi="Times New Roman" w:cs="Times New Roman"/>
          <w:sz w:val="22"/>
        </w:rPr>
      </w:pPr>
      <w:r>
        <w:rPr>
          <w:rFonts w:cs="Times New Roman" w:ascii="Times New Roman" w:hAnsi="Times New Roman"/>
          <w:sz w:val="22"/>
        </w:rPr>
      </w:r>
    </w:p>
    <w:p>
      <w:pPr>
        <w:pStyle w:val="Body"/>
        <w:ind w:hanging="720" w:start="1440" w:end="0"/>
        <w:rPr/>
      </w:pPr>
      <w:r>
        <w:rPr>
          <w:rFonts w:cs="Times New Roman" w:ascii="Times New Roman" w:hAnsi="Times New Roman"/>
          <w:sz w:val="22"/>
        </w:rPr>
        <w:t>4.</w:t>
        <w:tab/>
        <w:t xml:space="preserve">Produce natural gas?  </w:t>
      </w:r>
      <w:r>
        <w:fldChar w:fldCharType="begin">
          <w:ffData>
            <w:name w:val="Unnamed Copy 16"/>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58" w:name="Unnamed_Copy_16"/>
      <w:bookmarkStart w:id="59" w:name="Unnamed_Copy_16"/>
      <w:bookmarkEnd w:id="5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specify </w:t>
      </w:r>
      <w:r>
        <w:fldChar w:fldCharType="begin">
          <w:ffData>
            <w:name w:val="Unnamed Copy 17"/>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60" w:name="Unnamed_Copy_17"/>
      <w:bookmarkStart w:id="61" w:name="Unnamed_Copy_17"/>
      <w:bookmarkEnd w:id="61"/>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Operator or </w:t>
      </w:r>
      <w:r>
        <w:fldChar w:fldCharType="begin">
          <w:ffData>
            <w:name w:val="Unnamed Copy 18"/>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62" w:name="Unnamed_Copy_18"/>
      <w:bookmarkStart w:id="63" w:name="Unnamed_Copy_18"/>
      <w:bookmarkEnd w:id="63"/>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Non-Operator.    If Operator, will sales and purchases from other sources be made?  </w:t>
      </w:r>
      <w:r>
        <w:fldChar w:fldCharType="begin">
          <w:ffData>
            <w:name w:val="Unnamed Copy 19"/>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64" w:name="Unnamed_Copy_19"/>
      <w:bookmarkStart w:id="65" w:name="Unnamed_Copy_19"/>
      <w:bookmarkEnd w:id="65"/>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w:t>
      </w:r>
    </w:p>
    <w:p>
      <w:pPr>
        <w:pStyle w:val="Body"/>
        <w:ind w:hanging="720" w:start="1440" w:end="0"/>
        <w:rPr>
          <w:rFonts w:ascii="Times New Roman" w:hAnsi="Times New Roman" w:cs="Times New Roman"/>
          <w:sz w:val="22"/>
        </w:rPr>
      </w:pPr>
      <w:r>
        <w:rPr>
          <w:rFonts w:cs="Times New Roman" w:ascii="Times New Roman" w:hAnsi="Times New Roman"/>
          <w:sz w:val="22"/>
        </w:rPr>
      </w:r>
    </w:p>
    <w:p>
      <w:pPr>
        <w:pStyle w:val="Body"/>
        <w:ind w:hanging="720" w:start="1440" w:end="0"/>
        <w:rPr>
          <w:rFonts w:ascii="Times New Roman" w:hAnsi="Times New Roman" w:cs="Times New Roman"/>
          <w:sz w:val="22"/>
        </w:rPr>
      </w:pPr>
      <w:r>
        <w:rPr>
          <w:rFonts w:cs="Times New Roman" w:ascii="Times New Roman" w:hAnsi="Times New Roman"/>
          <w:sz w:val="22"/>
        </w:rPr>
        <w:t>5.</w:t>
        <w:tab/>
        <w:t xml:space="preserve">Gather natural gas?  </w:t>
      </w:r>
      <w:r>
        <w:fldChar w:fldCharType="begin">
          <w:ffData>
            <w:name w:val="Unnamed Copy 20"/>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66" w:name="Unnamed_Copy_20"/>
      <w:bookmarkStart w:id="67" w:name="Unnamed_Copy_20"/>
      <w:bookmarkEnd w:id="67"/>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sz w:val="22"/>
        </w:rPr>
        <w:t xml:space="preserve">     If yes, will sales of gas be made off of the gathering system?  </w:t>
      </w:r>
      <w:r>
        <w:fldChar w:fldCharType="begin">
          <w:ffData>
            <w:name w:val="Unnamed Copy 21"/>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68" w:name="Unnamed_Copy_21"/>
      <w:bookmarkStart w:id="69" w:name="Unnamed_Copy_21"/>
      <w:bookmarkEnd w:id="69"/>
      <w:r>
        <w:rPr>
          <w:rFonts w:cs="Times New Roman" w:ascii="Times New Roman" w:hAnsi="Times New Roman"/>
          <w:b/>
          <w:bCs/>
          <w:sz w:val="22"/>
          <w:u w:val="single"/>
        </w:rPr>
      </w:r>
      <w:r>
        <w:rPr>
          <w:sz w:val="22"/>
          <w:u w:val="single"/>
          <w:b/>
          <w:bCs/>
          <w:rFonts w:cs="Times New Roman" w:ascii="Times New Roman" w:hAnsi="Times New Roman"/>
        </w:rPr>
        <w:fldChar w:fldCharType="end"/>
      </w:r>
      <w:r>
        <w:rPr>
          <w:rFonts w:cs="Times New Roman" w:ascii="Times New Roman" w:hAnsi="Times New Roman"/>
          <w:b/>
          <w:sz w:val="22"/>
        </w:rPr>
        <w:t xml:space="preserve"> </w:t>
      </w:r>
    </w:p>
    <w:p>
      <w:pPr>
        <w:pStyle w:val="Body"/>
        <w:ind w:hanging="720" w:start="1440" w:end="0"/>
        <w:rPr>
          <w:rFonts w:ascii="Times New Roman" w:hAnsi="Times New Roman" w:cs="Times New Roman"/>
          <w:sz w:val="22"/>
        </w:rPr>
      </w:pPr>
      <w:r>
        <w:rPr>
          <w:rFonts w:cs="Times New Roman" w:ascii="Times New Roman" w:hAnsi="Times New Roman"/>
          <w:sz w:val="22"/>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t>6.</w:t>
        <w:tab/>
        <w:t xml:space="preserve">Transport natural gas on any Enron affiliated interstate pipeline (FGT, NBP, NNG, TW)?  </w:t>
      </w:r>
      <w:r>
        <w:fldChar w:fldCharType="begin">
          <w:ffData>
            <w:name w:val="Unnamed Copy 22"/>
            <w:enabled/>
            <w:ddList>
              <w:result w:val="0"/>
              <w:listEntry w:val="       "/>
              <w:listEntry w:val="Yes"/>
              <w:listEntry w:val="No"/>
            </w:ddList>
          </w:ffData>
        </w:fldChar>
      </w:r>
      <w:r>
        <w:rPr>
          <w:sz w:val="22"/>
          <w:u w:val="single"/>
          <w:b/>
          <w:bCs/>
          <w:rFonts w:cs="Times New Roman" w:ascii="Times New Roman" w:hAnsi="Times New Roman"/>
        </w:rPr>
        <w:instrText xml:space="preserve"> FORMDROPDOWN </w:instrText>
      </w:r>
      <w:r>
        <w:rPr>
          <w:sz w:val="22"/>
          <w:u w:val="single"/>
          <w:b/>
          <w:bCs/>
          <w:rFonts w:cs="Times New Roman" w:ascii="Times New Roman" w:hAnsi="Times New Roman"/>
        </w:rPr>
        <w:fldChar w:fldCharType="separate"/>
      </w:r>
      <w:bookmarkStart w:id="70" w:name="Unnamed_Copy_22"/>
      <w:bookmarkStart w:id="71" w:name="Unnamed_Copy_22"/>
      <w:bookmarkEnd w:id="71"/>
      <w:r/>
      <w:r>
        <w:rPr>
          <w:sz w:val="22"/>
          <w:u w:val="single"/>
          <w:b/>
          <w:bCs/>
          <w:rFonts w:cs="Times New Roman" w:ascii="Times New Roman" w:hAnsi="Times New Roman"/>
        </w:rPr>
        <w:fldChar w:fldCharType="end"/>
      </w:r>
      <w:r>
        <w:rPr>
          <w:rFonts w:cs="Times New Roman" w:ascii="Times New Roman" w:hAnsi="Times New Roman"/>
          <w:b/>
          <w:bCs/>
          <w:sz w:val="22"/>
          <w:u w:val="single"/>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r>
    </w:p>
    <w:p>
      <w:pPr>
        <w:pStyle w:val="Body"/>
        <w:keepNext w:val="true"/>
        <w:ind w:hanging="720" w:start="1440" w:end="0"/>
        <w:rPr>
          <w:rFonts w:ascii="Times New Roman" w:hAnsi="Times New Roman" w:cs="Times New Roman"/>
          <w:sz w:val="22"/>
        </w:rPr>
      </w:pPr>
      <w:r>
        <w:rPr>
          <w:rFonts w:cs="Times New Roman" w:ascii="Times New Roman" w:hAnsi="Times New Roman"/>
          <w:sz w:val="22"/>
        </w:rPr>
      </w:r>
    </w:p>
    <w:p>
      <w:pPr>
        <w:pStyle w:val="Body"/>
        <w:keepNext w:val="true"/>
        <w:ind w:start="720" w:end="-216"/>
        <w:rPr/>
      </w:pPr>
      <w:r>
        <w:rPr>
          <w:rFonts w:cs="Times New Roman" w:ascii="Times New Roman" w:hAnsi="Times New Roman"/>
          <w:b/>
          <w:sz w:val="22"/>
        </w:rPr>
        <w:t xml:space="preserve">NOTE: If the answer to either Item 3, 4, 5 or 6 is “Yes,” </w:t>
      </w:r>
      <w:r>
        <w:rPr>
          <w:rFonts w:cs="Times New Roman" w:ascii="Times New Roman" w:hAnsi="Times New Roman"/>
          <w:b/>
          <w:sz w:val="22"/>
          <w:u w:val="single"/>
        </w:rPr>
        <w:t>contact Frazier King (3-7228) with ETS Legal immediately</w:t>
      </w:r>
      <w:r>
        <w:rPr>
          <w:rFonts w:cs="Times New Roman" w:ascii="Times New Roman" w:hAnsi="Times New Roman"/>
          <w:b/>
          <w:sz w:val="22"/>
        </w:rPr>
        <w:t xml:space="preserve"> for further instructions and </w:t>
      </w:r>
      <w:r>
        <w:rPr>
          <w:rFonts w:cs="Times New Roman" w:ascii="Times New Roman" w:hAnsi="Times New Roman"/>
          <w:b/>
          <w:sz w:val="22"/>
          <w:u w:val="single"/>
        </w:rPr>
        <w:t>do not submit this form without his clearance.</w:t>
      </w:r>
    </w:p>
    <w:p>
      <w:pPr>
        <w:pStyle w:val="Body"/>
        <w:keepNext w:val="true"/>
        <w:ind w:start="1170" w:end="-216"/>
        <w:rPr>
          <w:rFonts w:ascii="Times New Roman" w:hAnsi="Times New Roman" w:cs="Times New Roman"/>
          <w:b/>
          <w:sz w:val="22"/>
          <w:u w:val="single"/>
        </w:rPr>
      </w:pPr>
      <w:r>
        <w:rPr>
          <w:rFonts w:cs="Times New Roman" w:ascii="Times New Roman" w:hAnsi="Times New Roman"/>
          <w:b/>
          <w:sz w:val="22"/>
          <w:u w:val="single"/>
        </w:rPr>
      </w:r>
    </w:p>
    <w:p>
      <w:pPr>
        <w:pStyle w:val="Body"/>
        <w:keepNext w:val="true"/>
        <w:ind w:start="1170" w:end="-216"/>
        <w:rPr/>
      </w:pPr>
      <w:r>
        <w:rPr>
          <w:rFonts w:cs="Times New Roman" w:ascii="Times New Roman" w:hAnsi="Times New Roman"/>
          <w:b/>
          <w:sz w:val="22"/>
        </w:rPr>
        <w:t xml:space="preserve">Clearance obtained from Frazier King by </w:t>
      </w:r>
      <w:r>
        <w:fldChar w:fldCharType="begin">
          <w:ffData>
            <w:name w:val="Text14"/>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sz w:val="22"/>
        </w:rPr>
        <w:t xml:space="preserve"> on </w:t>
      </w:r>
      <w:r>
        <w:fldChar w:fldCharType="begin">
          <w:ffData>
            <w:name w:val="Text15"/>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color w:val="000000"/>
          <w:sz w:val="22"/>
        </w:rPr>
        <w:t>, 200</w:t>
      </w:r>
      <w:r>
        <w:fldChar w:fldCharType="begin">
          <w:ffData>
            <w:name w:val="Text16"/>
            <w:enabled/>
            <w:calcOnExit w:val="0"/>
            <w:textInput/>
          </w:ffData>
        </w:fldChar>
      </w:r>
      <w:r>
        <w:rPr>
          <w:sz w:val="22"/>
          <w:u w:val="single"/>
          <w:rFonts w:cs="Times New Roman" w:ascii="Times New Roman" w:hAnsi="Times New Roman"/>
          <w:lang w:val="en-CA" w:eastAsia="en-CA"/>
        </w:rPr>
        <w:instrText xml:space="preserve"> FORMTEXT </w:instrTex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separate"/>
      </w:r>
      <w:r>
        <w:rPr>
          <w:rFonts w:cs="Times New Roman" w:ascii="Times New Roman" w:hAnsi="Times New Roman"/>
          <w:sz w:val="22"/>
          <w:u w:val="single"/>
          <w:lang w:val="en-CA" w:eastAsia="en-CA"/>
        </w:rPr>
        <w:t>     </w:t>
      </w:r>
      <w:r>
        <w:rPr>
          <w:rFonts w:cs="Times New Roman" w:ascii="Times New Roman" w:hAnsi="Times New Roman"/>
          <w:sz w:val="22"/>
          <w:u w:val="single"/>
          <w:lang w:val="en-CA" w:eastAsia="en-CA"/>
        </w:rPr>
      </w:r>
      <w:r>
        <w:rPr>
          <w:sz w:val="22"/>
          <w:u w:val="single"/>
          <w:rFonts w:cs="Times New Roman" w:ascii="Times New Roman" w:hAnsi="Times New Roman"/>
          <w:lang w:val="en-CA" w:eastAsia="en-CA"/>
        </w:rPr>
        <w:fldChar w:fldCharType="end"/>
      </w:r>
      <w:r>
        <w:rPr>
          <w:rFonts w:cs="Times New Roman" w:ascii="Times New Roman" w:hAnsi="Times New Roman"/>
          <w:b/>
          <w:sz w:val="22"/>
        </w:rPr>
        <w:t>.</w:t>
      </w:r>
    </w:p>
    <w:p>
      <w:pPr>
        <w:pStyle w:val="Body"/>
        <w:keepNext w:val="true"/>
        <w:rPr>
          <w:rFonts w:ascii="Times New Roman" w:hAnsi="Times New Roman" w:cs="Times New Roman"/>
          <w:b/>
          <w:sz w:val="22"/>
        </w:rPr>
      </w:pPr>
      <w:r>
        <w:rPr>
          <w:rFonts w:cs="Times New Roman" w:ascii="Times New Roman" w:hAnsi="Times New Roman"/>
          <w:b/>
          <w:sz w:val="22"/>
        </w:rPr>
      </w:r>
    </w:p>
    <w:p>
      <w:pPr>
        <w:pStyle w:val="Body"/>
        <w:keepNext w:val="true"/>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APPROVED for Operating Group:</w:t>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Senior Operating Executive</w:t>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t>General Counsel or Asst. General Counsel</w:t>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ind w:start="5040" w:end="0"/>
        <w:rPr/>
      </w:pPr>
      <w:r>
        <w:rPr>
          <w:rFonts w:cs="Times New Roman" w:ascii="Times New Roman" w:hAnsi="Times New Roman"/>
          <w:sz w:val="22"/>
        </w:rPr>
        <w:t xml:space="preserve">APPROVED for </w:t>
      </w:r>
      <w:r>
        <w:rPr>
          <w:rFonts w:cs="Times New Roman" w:ascii="Times New Roman" w:hAnsi="Times New Roman"/>
          <w:color w:val="000000"/>
          <w:sz w:val="22"/>
        </w:rPr>
        <w:t>INCORPORATION</w:t>
      </w:r>
      <w:r>
        <w:rPr>
          <w:rFonts w:cs="Times New Roman" w:ascii="Times New Roman" w:hAnsi="Times New Roman"/>
          <w:sz w:val="22"/>
        </w:rPr>
        <w:t>:</w:t>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ind w:start="5040" w:end="0"/>
        <w:rPr>
          <w:rFonts w:ascii="Times New Roman" w:hAnsi="Times New Roman" w:cs="Times New Roman"/>
          <w:sz w:val="22"/>
        </w:rPr>
      </w:pPr>
      <w:r>
        <w:rPr>
          <w:rFonts w:cs="Times New Roman" w:ascii="Times New Roman" w:hAnsi="Times New Roman"/>
          <w:sz w:val="22"/>
        </w:rPr>
      </w:r>
    </w:p>
    <w:p>
      <w:pPr>
        <w:pStyle w:val="Body"/>
        <w:keepNext w:val="true"/>
        <w:tabs>
          <w:tab w:val="clear" w:pos="720"/>
          <w:tab w:val="left" w:pos="9360" w:leader="none"/>
        </w:tabs>
        <w:ind w:start="5040" w:end="0"/>
        <w:rPr>
          <w:rFonts w:ascii="Times New Roman" w:hAnsi="Times New Roman" w:cs="Times New Roman"/>
          <w:sz w:val="22"/>
          <w:u w:val="single"/>
        </w:rPr>
      </w:pPr>
      <w:r>
        <w:rPr>
          <w:rFonts w:cs="Times New Roman" w:ascii="Times New Roman" w:hAnsi="Times New Roman"/>
          <w:sz w:val="22"/>
          <w:u w:val="single"/>
        </w:rPr>
        <w:tab/>
      </w:r>
    </w:p>
    <w:p>
      <w:pPr>
        <w:pStyle w:val="Body"/>
        <w:keepNext w:val="true"/>
        <w:numPr>
          <w:ilvl w:val="0"/>
          <w:numId w:val="0"/>
        </w:numPr>
        <w:ind w:hanging="0" w:start="5040" w:end="0"/>
        <w:outlineLvl w:val="0"/>
        <w:rPr/>
      </w:pPr>
      <w:r>
        <w:rPr>
          <w:rFonts w:cs="Times New Roman" w:ascii="Times New Roman" w:hAnsi="Times New Roman"/>
          <w:sz w:val="22"/>
        </w:rPr>
        <w:t>James V. Derrick, Jr.</w:t>
      </w:r>
    </w:p>
    <w:p>
      <w:pPr>
        <w:pStyle w:val="Body"/>
        <w:keepNext w:val="true"/>
        <w:numPr>
          <w:ilvl w:val="0"/>
          <w:numId w:val="0"/>
        </w:numPr>
        <w:ind w:hanging="0" w:start="5040" w:end="0"/>
        <w:outlineLvl w:val="0"/>
        <w:rPr>
          <w:rFonts w:ascii="Times New Roman" w:hAnsi="Times New Roman" w:cs="Times New Roman"/>
          <w:sz w:val="22"/>
        </w:rPr>
      </w:pPr>
      <w:r>
        <w:rPr>
          <w:rFonts w:cs="Times New Roman" w:ascii="Times New Roman" w:hAnsi="Times New Roman"/>
          <w:sz w:val="22"/>
        </w:rPr>
      </w:r>
    </w:p>
    <w:p>
      <w:pPr>
        <w:pStyle w:val="Body"/>
        <w:keepNext w:val="true"/>
        <w:rPr>
          <w:rFonts w:ascii="Times New Roman" w:hAnsi="Times New Roman" w:cs="Times New Roman"/>
          <w:b/>
          <w:bCs/>
          <w:sz w:val="22"/>
          <w:u w:val="single"/>
        </w:rPr>
      </w:pPr>
      <w:r>
        <w:rPr>
          <w:rFonts w:cs="Times New Roman" w:ascii="Times New Roman" w:hAnsi="Times New Roman"/>
          <w:b/>
          <w:bCs/>
          <w:sz w:val="22"/>
          <w:u w:val="single"/>
        </w:rPr>
        <w:t>Approval for Exceptions:</w:t>
      </w:r>
    </w:p>
    <w:p>
      <w:pPr>
        <w:pStyle w:val="Body"/>
        <w:keepNext w:val="true"/>
        <w:rPr>
          <w:rFonts w:ascii="Times New Roman" w:hAnsi="Times New Roman" w:cs="Times New Roman"/>
          <w:i/>
          <w:i/>
          <w:iCs/>
          <w:sz w:val="22"/>
        </w:rPr>
      </w:pPr>
      <w:r>
        <w:rPr>
          <w:rFonts w:cs="Times New Roman" w:ascii="Times New Roman" w:hAnsi="Times New Roman"/>
          <w:i/>
          <w:iCs/>
          <w:sz w:val="22"/>
        </w:rPr>
        <w:t xml:space="preserve">(Please delete item(s)below that do not apply. </w:t>
      </w:r>
    </w:p>
    <w:p>
      <w:pPr>
        <w:pStyle w:val="Body"/>
        <w:keepNext w:val="true"/>
        <w:rPr>
          <w:rFonts w:ascii="Times New Roman" w:hAnsi="Times New Roman" w:cs="Times New Roman"/>
          <w:i/>
          <w:i/>
          <w:iCs/>
          <w:sz w:val="22"/>
        </w:rPr>
      </w:pPr>
      <w:r>
        <w:rPr>
          <w:rFonts w:cs="Times New Roman" w:ascii="Times New Roman" w:hAnsi="Times New Roman"/>
          <w:i/>
          <w:iCs/>
          <w:sz w:val="22"/>
        </w:rPr>
        <w:t>If neither applies, delete this entire Exceptions block)</w:t>
      </w:r>
    </w:p>
    <w:p>
      <w:pPr>
        <w:pStyle w:val="Body"/>
        <w:keepNext w:val="true"/>
        <w:numPr>
          <w:ilvl w:val="0"/>
          <w:numId w:val="0"/>
        </w:numPr>
        <w:ind w:hanging="0" w:start="72"/>
        <w:outlineLvl w:val="0"/>
        <w:rPr>
          <w:rFonts w:ascii="Times New Roman" w:hAnsi="Times New Roman" w:cs="Times New Roman"/>
          <w:i/>
          <w:i/>
          <w:iCs/>
          <w:sz w:val="22"/>
          <w:u w:val="single"/>
        </w:rPr>
      </w:pPr>
      <w:r>
        <w:rPr>
          <w:rFonts w:cs="Times New Roman" w:ascii="Times New Roman" w:hAnsi="Times New Roman"/>
          <w:i/>
          <w:iCs/>
          <w:sz w:val="22"/>
          <w:u w:val="single"/>
        </w:rPr>
      </w:r>
    </w:p>
    <w:p>
      <w:pPr>
        <w:pStyle w:val="Body"/>
        <w:keepNext w:val="true"/>
        <w:numPr>
          <w:ilvl w:val="0"/>
          <w:numId w:val="0"/>
        </w:numPr>
        <w:ind w:hanging="0" w:start="72"/>
        <w:outlineLvl w:val="0"/>
        <w:rPr>
          <w:rFonts w:ascii="Times New Roman" w:hAnsi="Times New Roman" w:cs="Times New Roman"/>
          <w:b/>
          <w:i/>
          <w:i/>
          <w:sz w:val="22"/>
        </w:rPr>
      </w:pPr>
      <w:r>
        <w:rPr>
          <w:rFonts w:cs="Times New Roman" w:ascii="Times New Roman" w:hAnsi="Times New Roman"/>
          <w:b/>
          <w:i/>
          <w:sz w:val="22"/>
        </w:rPr>
        <w:t xml:space="preserve">Exception to Procedure 1 of Incorporation Procedures </w:t>
      </w:r>
    </w:p>
    <w:p>
      <w:pPr>
        <w:pStyle w:val="Body"/>
        <w:keepNext w:val="true"/>
        <w:rPr>
          <w:rFonts w:ascii="Times New Roman" w:hAnsi="Times New Roman" w:cs="Times New Roman"/>
          <w:b/>
          <w:i/>
          <w:i/>
          <w:sz w:val="22"/>
        </w:rPr>
      </w:pPr>
      <w:r>
        <w:rPr>
          <w:rFonts w:cs="Times New Roman" w:ascii="Times New Roman" w:hAnsi="Times New Roman"/>
          <w:b/>
          <w:i/>
          <w:sz w:val="22"/>
        </w:rPr>
        <w:t xml:space="preserve">dated July 12, 1995, pertaining to incorporations not handled by </w:t>
      </w:r>
    </w:p>
    <w:p>
      <w:pPr>
        <w:pStyle w:val="Body"/>
        <w:keepNext w:val="true"/>
        <w:numPr>
          <w:ilvl w:val="0"/>
          <w:numId w:val="0"/>
        </w:numPr>
        <w:ind w:hanging="0" w:start="72"/>
        <w:outlineLvl w:val="0"/>
        <w:rPr>
          <w:rFonts w:ascii="Times New Roman" w:hAnsi="Times New Roman" w:cs="Times New Roman"/>
          <w:b/>
          <w:i/>
          <w:i/>
          <w:sz w:val="22"/>
        </w:rPr>
      </w:pPr>
      <w:r>
        <w:rPr>
          <w:rFonts w:cs="Times New Roman" w:ascii="Times New Roman" w:hAnsi="Times New Roman"/>
          <w:b/>
          <w:i/>
          <w:sz w:val="22"/>
        </w:rPr>
        <w:t xml:space="preserve">Corporate Secretary Dept. </w:t>
      </w:r>
    </w:p>
    <w:p>
      <w:pPr>
        <w:pStyle w:val="Body"/>
        <w:keepNext w:val="true"/>
        <w:rPr>
          <w:rFonts w:ascii="Times New Roman" w:hAnsi="Times New Roman" w:cs="Times New Roman"/>
          <w:b/>
          <w:i/>
          <w:i/>
          <w:sz w:val="22"/>
        </w:rPr>
      </w:pPr>
      <w:r>
        <w:rPr>
          <w:rFonts w:cs="Times New Roman" w:ascii="Times New Roman" w:hAnsi="Times New Roman"/>
          <w:b/>
          <w:i/>
          <w:sz w:val="22"/>
        </w:rPr>
      </w:r>
    </w:p>
    <w:p>
      <w:pPr>
        <w:pStyle w:val="Body"/>
        <w:keepNext w:val="true"/>
        <w:numPr>
          <w:ilvl w:val="0"/>
          <w:numId w:val="0"/>
        </w:numPr>
        <w:tabs>
          <w:tab w:val="clear" w:pos="720"/>
          <w:tab w:val="left" w:pos="4320" w:leader="none"/>
        </w:tabs>
        <w:ind w:hanging="0" w:start="72"/>
        <w:outlineLvl w:val="0"/>
        <w:rPr>
          <w:rFonts w:ascii="Times New Roman" w:hAnsi="Times New Roman" w:cs="Times New Roman"/>
          <w:b/>
          <w:i/>
          <w:i/>
          <w:sz w:val="22"/>
        </w:rPr>
      </w:pPr>
      <w:r>
        <w:rPr>
          <w:rFonts w:cs="Times New Roman" w:ascii="Times New Roman" w:hAnsi="Times New Roman"/>
          <w:b/>
          <w:i/>
          <w:sz w:val="22"/>
        </w:rPr>
        <w:t>Exception to policy that  all corporate records are to</w:t>
      </w:r>
    </w:p>
    <w:p>
      <w:pPr>
        <w:pStyle w:val="Body"/>
        <w:keepNext w:val="true"/>
        <w:tabs>
          <w:tab w:val="clear" w:pos="720"/>
          <w:tab w:val="left" w:pos="4320" w:leader="none"/>
        </w:tabs>
        <w:rPr>
          <w:rFonts w:ascii="Times New Roman" w:hAnsi="Times New Roman" w:cs="Times New Roman"/>
          <w:b/>
          <w:i/>
          <w:i/>
          <w:sz w:val="22"/>
        </w:rPr>
      </w:pPr>
      <w:r>
        <w:rPr>
          <w:rFonts w:cs="Times New Roman" w:ascii="Times New Roman" w:hAnsi="Times New Roman"/>
          <w:b/>
          <w:i/>
          <w:sz w:val="22"/>
        </w:rPr>
        <w:t>be maintained by the Corporate Secretary.</w:t>
      </w:r>
    </w:p>
    <w:p>
      <w:pPr>
        <w:pStyle w:val="Body"/>
        <w:keepNext w:val="true"/>
        <w:tabs>
          <w:tab w:val="clear" w:pos="720"/>
          <w:tab w:val="left" w:pos="4320" w:leader="none"/>
        </w:tabs>
        <w:rPr>
          <w:rFonts w:ascii="Times New Roman" w:hAnsi="Times New Roman" w:cs="Times New Roman"/>
          <w:b/>
          <w:i/>
          <w:i/>
          <w:sz w:val="22"/>
        </w:rPr>
      </w:pPr>
      <w:r>
        <w:rPr>
          <w:rFonts w:cs="Times New Roman" w:ascii="Times New Roman" w:hAnsi="Times New Roman"/>
          <w:b/>
          <w:i/>
          <w:sz w:val="22"/>
        </w:rPr>
      </w:r>
    </w:p>
    <w:p>
      <w:pPr>
        <w:pStyle w:val="Body"/>
        <w:keepNext w:val="true"/>
        <w:tabs>
          <w:tab w:val="clear" w:pos="720"/>
          <w:tab w:val="left" w:pos="4320" w:leader="none"/>
        </w:tabs>
        <w:rPr>
          <w:rFonts w:ascii="Times New Roman" w:hAnsi="Times New Roman" w:cs="Times New Roman"/>
          <w:b/>
          <w:sz w:val="22"/>
        </w:rPr>
      </w:pPr>
      <w:r>
        <w:rPr>
          <w:rFonts w:cs="Times New Roman" w:ascii="Times New Roman" w:hAnsi="Times New Roman"/>
          <w:b/>
          <w:sz w:val="22"/>
        </w:rPr>
      </w:r>
    </w:p>
    <w:p>
      <w:pPr>
        <w:pStyle w:val="Body"/>
        <w:keepNext w:val="true"/>
        <w:numPr>
          <w:ilvl w:val="0"/>
          <w:numId w:val="0"/>
        </w:numPr>
        <w:tabs>
          <w:tab w:val="clear" w:pos="720"/>
          <w:tab w:val="left" w:pos="4320" w:leader="none"/>
        </w:tabs>
        <w:ind w:hanging="0" w:start="72"/>
        <w:outlineLvl w:val="0"/>
        <w:rPr>
          <w:rFonts w:ascii="Times New Roman" w:hAnsi="Times New Roman" w:cs="Times New Roman"/>
          <w:sz w:val="22"/>
        </w:rPr>
      </w:pPr>
      <w:r>
        <w:rPr>
          <w:rFonts w:cs="Times New Roman" w:ascii="Times New Roman" w:hAnsi="Times New Roman"/>
          <w:sz w:val="22"/>
        </w:rPr>
        <w:t xml:space="preserve">APPROVED: </w:t>
      </w:r>
      <w:r>
        <w:rPr>
          <w:rFonts w:cs="Times New Roman" w:ascii="Times New Roman" w:hAnsi="Times New Roman"/>
          <w:sz w:val="22"/>
          <w:u w:val="single"/>
        </w:rPr>
        <w:tab/>
      </w:r>
    </w:p>
    <w:p>
      <w:pPr>
        <w:pStyle w:val="Body"/>
        <w:ind w:start="1440" w:end="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James V. Derrick, Jr.</w:t>
      </w:r>
    </w:p>
    <w:p>
      <w:pPr>
        <w:pStyle w:val="Body"/>
        <w:ind w:start="1440" w:end="0"/>
        <w:rPr>
          <w:rFonts w:ascii="Times New Roman" w:hAnsi="Times New Roman" w:cs="Times New Roman"/>
          <w:sz w:val="22"/>
        </w:rPr>
      </w:pPr>
      <w:r>
        <w:rPr>
          <w:rFonts w:cs="Times New Roman" w:ascii="Times New Roman" w:hAnsi="Times New Roman"/>
          <w:sz w:val="22"/>
        </w:rPr>
      </w:r>
    </w:p>
    <w:sectPr>
      <w:headerReference w:type="default" r:id="rId3"/>
      <w:headerReference w:type="first" r:id="rId4"/>
      <w:footerReference w:type="default" r:id="rId5"/>
      <w:footerReference w:type="first" r:id="rId6"/>
      <w:type w:val="continuous"/>
      <w:pgSz w:w="12240" w:h="15840"/>
      <w:pgMar w:left="576" w:right="576" w:gutter="0" w:header="720" w:top="776" w:footer="720" w:bottom="776"/>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t>Form ECS-A&amp;J-NEW-01 (2/00)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t>FORMSA&amp;Js\AuthNewCorpForm.doc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rPr>
  </w:style>
  <w:style w:type="paragraph" w:styleId="Department">
    <w:name w:val="Department"/>
    <w:basedOn w:val="Normal"/>
    <w:qFormat/>
    <w:pPr/>
    <w:rPr>
      <w:rFonts w:ascii="Arial" w:hAnsi="Arial" w:cs="Arial"/>
    </w:rPr>
  </w:style>
  <w:style w:type="paragraph" w:styleId="CSMemo">
    <w:name w:val="CSMemo"/>
    <w:basedOn w:val="Normal"/>
    <w:qFormat/>
    <w:pPr>
      <w:tabs>
        <w:tab w:val="left" w:pos="720" w:leader="none"/>
        <w:tab w:val="left" w:pos="4320" w:leader="none"/>
        <w:tab w:val="left" w:pos="7920" w:leader="none"/>
      </w:tabs>
    </w:pPr>
    <w:rPr>
      <w:rFonts w:ascii="Arial" w:hAnsi="Arial" w:cs="Arial"/>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2001-02-08T19:00:00Z</dcterms:created>
  <dc:creator>Capsoft Development Corporation</dc:creator>
  <dc:description/>
  <cp:keywords>HotDocs Template</cp:keywords>
  <dc:language>en-CA</dc:language>
  <cp:lastModifiedBy>Geneva K Holland</cp:lastModifiedBy>
  <cp:lastPrinted>2001-02-07T10:12:00Z</cp:lastPrinted>
  <dcterms:modified xsi:type="dcterms:W3CDTF">2001-02-23T13:10:00Z</dcterms:modified>
  <cp:revision>19</cp:revision>
  <dc:subject/>
  <dc:title>Authorization Memo-- New Corp/LLC/LP</dc:title>
</cp:coreProperties>
</file>