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Cole/Geneva Holland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Acquisition of domestic or foreign limited partnership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ind w:start="0" w:end="0"/>
        <w:rPr/>
      </w:pPr>
      <w:r>
        <w:rPr/>
      </w:r>
    </w:p>
    <w:p>
      <w:pPr>
        <w:pStyle w:val="Body"/>
        <w:ind w:start="0" w:end="0"/>
        <w:rPr/>
      </w:pPr>
      <w:r>
        <w:rPr/>
        <w:t>Name of Partnership: _____________________________________________________________________________</w:t>
      </w:r>
    </w:p>
    <w:p>
      <w:pPr>
        <w:pStyle w:val="Body"/>
        <w:ind w:start="0" w:end="0"/>
        <w:rPr/>
      </w:pPr>
      <w:r>
        <w:rPr/>
        <w:t>_______________________________________________________________________________________________</w:t>
      </w:r>
    </w:p>
    <w:p>
      <w:pPr>
        <w:pStyle w:val="Body"/>
        <w:rPr/>
      </w:pPr>
      <w:r>
        <w:rPr/>
      </w:r>
    </w:p>
    <w:p>
      <w:pPr>
        <w:pStyle w:val="Body"/>
        <w:rPr/>
      </w:pPr>
      <w:r>
        <w:rPr/>
        <w:t>Principal Address:___________________________________________________________________________</w:t>
      </w:r>
    </w:p>
    <w:p>
      <w:pPr>
        <w:pStyle w:val="Body"/>
        <w:rPr/>
      </w:pPr>
      <w:r>
        <w:rPr/>
        <w:t>__________________________________________________________________________________________</w:t>
      </w:r>
    </w:p>
    <w:p>
      <w:pPr>
        <w:pStyle w:val="Body"/>
        <w:rPr/>
      </w:pPr>
      <w:r>
        <w:rPr/>
      </w:r>
    </w:p>
    <w:p>
      <w:pPr>
        <w:pStyle w:val="Body"/>
        <w:rPr/>
      </w:pPr>
      <w:r>
        <w:rPr/>
        <w:t>Date of Acquisition:__________________________________________________________________________</w:t>
      </w:r>
    </w:p>
    <w:p>
      <w:pPr>
        <w:pStyle w:val="Body"/>
        <w:rPr/>
      </w:pPr>
      <w:r>
        <w:rPr/>
      </w:r>
    </w:p>
    <w:p>
      <w:pPr>
        <w:pStyle w:val="Body"/>
        <w:rPr/>
      </w:pPr>
      <w:r>
        <w:rPr/>
        <w:t>Name of Enron attorney responsible for acquisition:________________________________________________</w:t>
      </w:r>
    </w:p>
    <w:p>
      <w:pPr>
        <w:pStyle w:val="Body"/>
        <w:rPr/>
      </w:pPr>
      <w:r>
        <w:rPr/>
      </w:r>
    </w:p>
    <w:p>
      <w:pPr>
        <w:pStyle w:val="Body"/>
        <w:rPr/>
      </w:pPr>
      <w:r>
        <w:rPr/>
        <w:t>Name Change Required:      Yes/No          If yes, new name____________________________________________</w:t>
      </w:r>
    </w:p>
    <w:p>
      <w:pPr>
        <w:pStyle w:val="Body"/>
        <w:rPr/>
      </w:pPr>
      <w:r>
        <w:rPr/>
      </w:r>
    </w:p>
    <w:p>
      <w:pPr>
        <w:pStyle w:val="Body"/>
        <w:rPr/>
      </w:pPr>
      <w:r>
        <w:rPr/>
        <w:t>Will the Corporate Secretary's office be responsible for the name change?     Yes/No</w:t>
      </w:r>
    </w:p>
    <w:p>
      <w:pPr>
        <w:pStyle w:val="Body"/>
        <w:rPr/>
      </w:pPr>
      <w:r>
        <w:rPr/>
      </w:r>
    </w:p>
    <w:p>
      <w:pPr>
        <w:pStyle w:val="Body"/>
        <w:rPr/>
      </w:pPr>
      <w:r>
        <w:rPr/>
        <w:t xml:space="preserve">Business to be conducted by Partnership: </w:t>
      </w:r>
      <w:r>
        <w:rPr>
          <w:b/>
          <w:i/>
        </w:rPr>
        <w:t xml:space="preserve">(Description must be sufficient to allow selection of the correct SIC for domestic entities) </w:t>
      </w: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SIC: __________ (to be completed by Sal Dominguez and forwarded to Geneva Holland/Lillian Bailey)</w:t>
      </w:r>
    </w:p>
    <w:p>
      <w:pPr>
        <w:pStyle w:val="Body"/>
        <w:rPr/>
      </w:pPr>
      <w:r>
        <w:rPr/>
      </w:r>
    </w:p>
    <w:p>
      <w:pPr>
        <w:pStyle w:val="Body"/>
        <w:rPr/>
      </w:pPr>
      <w:r>
        <w:rPr/>
        <w:t>Justification for acquisition: _________________________________________________________________________________________</w:t>
      </w:r>
    </w:p>
    <w:p>
      <w:pPr>
        <w:pStyle w:val="Body"/>
        <w:rPr/>
      </w:pPr>
      <w:r>
        <w:rPr/>
        <w:t>_________________________________________________________________________________________</w:t>
      </w:r>
    </w:p>
    <w:p>
      <w:pPr>
        <w:pStyle w:val="Body"/>
        <w:rPr/>
      </w:pPr>
      <w:r>
        <w:rPr/>
      </w:r>
    </w:p>
    <w:p>
      <w:pPr>
        <w:pStyle w:val="Body"/>
        <w:rPr/>
      </w:pPr>
      <w:r>
        <w:rPr/>
        <w:t>General Partner(s) of the Partnership:___________________________________________________________</w:t>
      </w:r>
    </w:p>
    <w:p>
      <w:pPr>
        <w:pStyle w:val="Body"/>
        <w:rPr/>
      </w:pPr>
      <w:r>
        <w:rPr/>
        <w:t>_________________________________________________________________________________________</w:t>
      </w:r>
    </w:p>
    <w:p>
      <w:pPr>
        <w:pStyle w:val="Body"/>
        <w:rPr/>
      </w:pPr>
      <w:r>
        <w:rPr/>
        <w:t>___________________________________________________________________________________________</w:t>
      </w:r>
    </w:p>
    <w:p>
      <w:pPr>
        <w:pStyle w:val="Body"/>
        <w:rPr/>
      </w:pPr>
      <w:r>
        <w:rPr/>
        <w:t xml:space="preserve">Partnership Interest: _______% </w:t>
      </w:r>
    </w:p>
    <w:p>
      <w:pPr>
        <w:pStyle w:val="Body"/>
        <w:rPr/>
      </w:pPr>
      <w:r>
        <w:rPr/>
      </w:r>
    </w:p>
    <w:p>
      <w:pPr>
        <w:pStyle w:val="Body"/>
        <w:rPr/>
      </w:pPr>
      <w:r>
        <w:rPr/>
        <w:t>Limited Partner(s) of the Partnership:____________________________________________________________________________________________________________________________________________________________________________________________________________________________________________________________________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rPr/>
      </w:pPr>
      <w:r>
        <w:rPr/>
        <w:t xml:space="preserve">Partnership Interest: _______% </w:t>
      </w:r>
    </w:p>
    <w:p>
      <w:pPr>
        <w:pStyle w:val="Body"/>
        <w:rPr/>
      </w:pPr>
      <w:r>
        <w:rPr/>
      </w:r>
    </w:p>
    <w:p>
      <w:pPr>
        <w:pStyle w:val="Body"/>
        <w:rPr/>
      </w:pPr>
      <w:r>
        <w:rPr/>
        <w:t>Federal Employer ID No. (where applicable): __________________________________________________________</w:t>
      </w:r>
    </w:p>
    <w:p>
      <w:pPr>
        <w:pStyle w:val="Body"/>
        <w:rPr/>
      </w:pPr>
      <w:r>
        <w:rPr/>
      </w:r>
    </w:p>
    <w:p>
      <w:pPr>
        <w:pStyle w:val="Body"/>
        <w:rPr/>
      </w:pPr>
      <w:r>
        <w:rPr/>
        <w:t>Will it be NECESSARY for this new subsidiary to have its own bank account?  __ Yes  OR    __ No, payments can be made by another Enron company.</w:t>
      </w:r>
    </w:p>
    <w:p>
      <w:pPr>
        <w:pStyle w:val="Body"/>
        <w:rPr/>
      </w:pPr>
      <w:r>
        <w:rPr/>
      </w:r>
    </w:p>
    <w:p>
      <w:pPr>
        <w:pStyle w:val="Body"/>
        <w:rPr/>
      </w:pPr>
      <w:r>
        <w:rPr/>
        <w:t>Does the Partnership have employees?     Yes/No</w:t>
      </w:r>
    </w:p>
    <w:p>
      <w:pPr>
        <w:pStyle w:val="Body"/>
        <w:rPr/>
      </w:pPr>
      <w:r>
        <w:rPr/>
      </w:r>
    </w:p>
    <w:p>
      <w:pPr>
        <w:pStyle w:val="Body"/>
        <w:rPr/>
      </w:pPr>
      <w:r>
        <w:rPr/>
        <w:t>The Partnership is formed in _____________________ and qualified to do business in the states of _________________ _________________________________________________________________________________________________</w:t>
      </w:r>
    </w:p>
    <w:p>
      <w:pPr>
        <w:pStyle w:val="Body"/>
        <w:rPr/>
      </w:pPr>
      <w:r>
        <w:rPr/>
      </w:r>
    </w:p>
    <w:p>
      <w:pPr>
        <w:pStyle w:val="Body"/>
        <w:rPr/>
      </w:pPr>
      <w:r>
        <w:rPr/>
        <w:t xml:space="preserve">If the Partnership was formed </w:t>
      </w:r>
      <w:r>
        <w:rPr>
          <w:b/>
          <w:i/>
        </w:rPr>
        <w:t>outside</w:t>
      </w:r>
      <w:r>
        <w:rPr/>
        <w:t xml:space="preserve"> the United States, name, address, telephone and fax numbers of responsible individual or firm where corporate records are maintained: _________________________________________________________________________________________</w:t>
      </w:r>
    </w:p>
    <w:p>
      <w:pPr>
        <w:pStyle w:val="Body"/>
        <w:rPr/>
      </w:pPr>
      <w:r>
        <w:rPr/>
        <w:t>_________________________________________________________________________________________</w:t>
      </w:r>
    </w:p>
    <w:p>
      <w:pPr>
        <w:pStyle w:val="Body"/>
        <w:rPr/>
      </w:pPr>
      <w:r>
        <w:rPr/>
      </w:r>
    </w:p>
    <w:p>
      <w:pPr>
        <w:pStyle w:val="Body"/>
        <w:rPr>
          <w:b/>
          <w:i/>
          <w:i/>
        </w:rPr>
      </w:pPr>
      <w:r>
        <w:rPr>
          <w:b/>
          <w:i/>
        </w:rPr>
        <w:t>If corporate records are to be maintained outside the U.S., copies will be provided to Corporate Secretary by ____________________.</w:t>
      </w:r>
    </w:p>
    <w:p>
      <w:pPr>
        <w:pStyle w:val="Body"/>
        <w:rPr/>
      </w:pPr>
      <w:r>
        <w:rPr/>
      </w:r>
    </w:p>
    <w:p>
      <w:pPr>
        <w:pStyle w:val="Body"/>
        <w:rPr>
          <w:b/>
          <w:i/>
          <w:i/>
        </w:rPr>
      </w:pPr>
      <w:r>
        <w:rPr>
          <w:b/>
          <w:i/>
        </w:rPr>
        <w:t>Corporate records of all domestic PARTNERSHIPS are to be maintained by Corporate Secretary unless an exception is granted by Jim Derrick or Hardie Davis.</w:t>
      </w:r>
    </w:p>
    <w:p>
      <w:pPr>
        <w:pStyle w:val="Body"/>
        <w:rPr>
          <w:b/>
          <w:i/>
          <w:i/>
        </w:rPr>
      </w:pPr>
      <w:r>
        <w:rPr>
          <w:b/>
          <w:i/>
        </w:rPr>
      </w:r>
    </w:p>
    <w:p>
      <w:pPr>
        <w:pStyle w:val="Body"/>
        <w:rPr/>
      </w:pPr>
      <w:r>
        <w:rPr/>
      </w:r>
    </w:p>
    <w:p>
      <w:pPr>
        <w:pStyle w:val="Normal"/>
        <w:tabs>
          <w:tab w:val="left" w:pos="0" w:leader="none"/>
          <w:tab w:val="left" w:pos="540" w:leader="none"/>
        </w:tabs>
        <w:suppressAutoHyphens w:val="true"/>
        <w:rPr/>
      </w:pPr>
      <w:r>
        <w:rPr>
          <w:b/>
          <w:i/>
          <w:color w:val="000080"/>
          <w:sz w:val="20"/>
          <w:u w:val="single"/>
        </w:rPr>
        <w:t>For all domestic partnerships only</w:t>
      </w:r>
      <w:r>
        <w:rPr>
          <w:b/>
          <w:i/>
          <w:color w:val="000080"/>
          <w:sz w:val="20"/>
        </w:rPr>
        <w:t>:</w:t>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 partnership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No___ If “Yes”, is this company going to be a FERC “qualifying facility?” Yes___ No___(</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p>
    <w:p>
      <w:pPr>
        <w:pStyle w:val="Body"/>
        <w:rPr/>
      </w:pPr>
      <w:r>
        <w:rPr/>
        <w:tab/>
      </w:r>
      <w:r>
        <w:br w:type="page"/>
      </w:r>
    </w:p>
    <w:p>
      <w:pPr>
        <w:pStyle w:val="Body"/>
        <w:rPr>
          <w:b/>
        </w:rPr>
      </w:pPr>
      <w:r>
        <w:rPr>
          <w:b/>
        </w:rPr>
      </w:r>
    </w:p>
    <w:p>
      <w:pPr>
        <w:pStyle w:val="Body"/>
        <w:rPr>
          <w:b/>
        </w:rPr>
      </w:pPr>
      <w:r>
        <w:rPr>
          <w:b/>
        </w:rPr>
        <w:t>Regarding compliance with the FERC requirements, is or will the Partnership be:</w:t>
      </w:r>
    </w:p>
    <w:p>
      <w:pPr>
        <w:pStyle w:val="Body"/>
        <w:rPr>
          <w:b/>
        </w:rPr>
      </w:pPr>
      <w:r>
        <w:rPr>
          <w:b/>
        </w:rPr>
      </w:r>
    </w:p>
    <w:p>
      <w:pPr>
        <w:pStyle w:val="Body"/>
        <w:rPr/>
      </w:pPr>
      <w:r>
        <w:rPr/>
        <w:tab/>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p>
    <w:p>
      <w:pPr>
        <w:pStyle w:val="Body"/>
        <w:ind w:firstLine="648" w:end="0"/>
        <w:rPr/>
      </w:pPr>
      <w:r>
        <w:rPr/>
      </w:r>
    </w:p>
    <w:p>
      <w:pPr>
        <w:pStyle w:val="Body"/>
        <w:ind w:firstLine="648" w:end="0"/>
        <w:rPr/>
      </w:pPr>
      <w:r>
        <w:rPr/>
        <w:tab/>
        <w:tab/>
        <w:tab/>
        <w:tab/>
        <w:tab/>
        <w:tab/>
        <w:t>APPROVED:</w:t>
      </w:r>
    </w:p>
    <w:p>
      <w:pPr>
        <w:pStyle w:val="Body"/>
        <w:ind w:firstLine="648" w:end="0"/>
        <w:rPr/>
      </w:pPr>
      <w:r>
        <w:rPr/>
      </w:r>
    </w:p>
    <w:p>
      <w:pPr>
        <w:pStyle w:val="Body"/>
        <w:ind w:firstLine="648" w:end="0"/>
        <w:rPr/>
      </w:pPr>
      <w:r>
        <w:rPr/>
      </w:r>
    </w:p>
    <w:p>
      <w:pPr>
        <w:pStyle w:val="Body"/>
        <w:ind w:firstLine="648" w:end="0"/>
        <w:rPr/>
      </w:pPr>
      <w:r>
        <w:rPr/>
      </w:r>
    </w:p>
    <w:p>
      <w:pPr>
        <w:pStyle w:val="Body"/>
        <w:ind w:firstLine="648" w:end="0"/>
        <w:rPr/>
      </w:pPr>
      <w:r>
        <w:rPr/>
        <w:tab/>
        <w:tab/>
        <w:tab/>
        <w:tab/>
        <w:tab/>
        <w:tab/>
        <w:t>______________________________________</w:t>
      </w:r>
    </w:p>
    <w:p>
      <w:pPr>
        <w:pStyle w:val="Body"/>
        <w:ind w:firstLine="648" w:end="0"/>
        <w:rPr/>
      </w:pPr>
      <w:r>
        <w:rPr/>
        <w:tab/>
        <w:tab/>
        <w:tab/>
        <w:tab/>
        <w:tab/>
        <w:tab/>
        <w:t>Senior Operating Executive</w:t>
      </w:r>
    </w:p>
    <w:p>
      <w:pPr>
        <w:pStyle w:val="Body"/>
        <w:ind w:firstLine="648" w:end="0"/>
        <w:rPr/>
      </w:pPr>
      <w:r>
        <w:rPr/>
      </w:r>
    </w:p>
    <w:p>
      <w:pPr>
        <w:pStyle w:val="Body"/>
        <w:ind w:firstLine="648" w:end="0"/>
        <w:rPr/>
      </w:pPr>
      <w:r>
        <w:rPr/>
      </w:r>
    </w:p>
    <w:p>
      <w:pPr>
        <w:pStyle w:val="Body"/>
        <w:ind w:firstLine="648" w:end="0"/>
        <w:rPr/>
      </w:pPr>
      <w:r>
        <w:rPr/>
      </w:r>
    </w:p>
    <w:p>
      <w:pPr>
        <w:pStyle w:val="Body"/>
        <w:ind w:firstLine="648" w:end="0"/>
        <w:rPr/>
      </w:pPr>
      <w:r>
        <w:rPr/>
        <w:tab/>
        <w:tab/>
        <w:tab/>
        <w:tab/>
        <w:tab/>
        <w:tab/>
        <w:t>______________________________________</w:t>
      </w:r>
    </w:p>
    <w:p>
      <w:pPr>
        <w:pStyle w:val="Body"/>
        <w:ind w:firstLine="648" w:end="0"/>
        <w:rPr/>
      </w:pPr>
      <w:r>
        <w:rPr/>
        <w:tab/>
        <w:tab/>
        <w:tab/>
        <w:tab/>
        <w:tab/>
        <w:tab/>
        <w:t>General Counsel or Asst. General Counsel</w:t>
      </w:r>
    </w:p>
    <w:p>
      <w:pPr>
        <w:pStyle w:val="Body"/>
        <w:ind w:firstLine="648" w:end="0"/>
        <w:rPr/>
      </w:pPr>
      <w:r>
        <w:rPr/>
      </w:r>
    </w:p>
    <w:p>
      <w:pPr>
        <w:pStyle w:val="Body"/>
        <w:ind w:firstLine="648" w:end="0"/>
        <w:rPr/>
      </w:pPr>
      <w:r>
        <w:rPr/>
      </w:r>
    </w:p>
    <w:p>
      <w:pPr>
        <w:pStyle w:val="Body"/>
        <w:ind w:firstLine="648" w:end="0"/>
        <w:rPr/>
      </w:pPr>
      <w:r>
        <w:rPr/>
        <w:tab/>
        <w:tab/>
        <w:tab/>
        <w:tab/>
        <w:tab/>
        <w:tab/>
        <w:t>APPROVED FOR ACQUISITION:</w:t>
      </w:r>
    </w:p>
    <w:p>
      <w:pPr>
        <w:pStyle w:val="Body"/>
        <w:ind w:firstLine="648" w:end="0"/>
        <w:rPr/>
      </w:pPr>
      <w:r>
        <w:rPr/>
      </w:r>
    </w:p>
    <w:p>
      <w:pPr>
        <w:pStyle w:val="Body"/>
        <w:ind w:firstLine="648" w:end="0"/>
        <w:rPr/>
      </w:pPr>
      <w:r>
        <w:rPr/>
      </w:r>
    </w:p>
    <w:p>
      <w:pPr>
        <w:pStyle w:val="Body"/>
        <w:ind w:firstLine="648" w:end="0"/>
        <w:rPr/>
      </w:pPr>
      <w:r>
        <w:rPr/>
        <w:tab/>
        <w:tab/>
        <w:tab/>
        <w:tab/>
        <w:tab/>
        <w:tab/>
        <w:t>________________________________</w:t>
      </w:r>
    </w:p>
    <w:p>
      <w:pPr>
        <w:pStyle w:val="Body"/>
        <w:ind w:firstLine="648" w:end="0"/>
        <w:rPr/>
      </w:pPr>
      <w:r>
        <w:rPr/>
        <w:tab/>
        <w:tab/>
        <w:tab/>
        <w:tab/>
        <w:tab/>
        <w:tab/>
        <w:t>James V. Derrick, Jr.</w:t>
      </w:r>
    </w:p>
    <w:p>
      <w:pPr>
        <w:pStyle w:val="Body"/>
        <w:rPr/>
      </w:pPr>
      <w:r>
        <w:rPr/>
      </w:r>
    </w:p>
    <w:p>
      <w:pPr>
        <w:pStyle w:val="Body"/>
        <w:ind w:hanging="1440" w:start="1440" w:end="0"/>
        <w:rPr>
          <w:rFonts w:ascii="Univers (WN)" w:hAnsi="Univers (WN)" w:cs="Univers (WN)"/>
          <w:sz w:val="14"/>
        </w:rPr>
      </w:pPr>
      <w:r>
        <w:rPr>
          <w:rFonts w:cs="Univers (WN)" w:ascii="Univers (WN)" w:hAnsi="Univers (WN)"/>
          <w:sz w:val="14"/>
        </w:rPr>
        <w:t>g:\corpsec]mutual\forms\AuthAcqLP.doc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1999-06-24T19:47:00Z</dcterms:created>
  <dc:creator>kcole</dc:creator>
  <dc:description/>
  <dc:language>en-CA</dc:language>
  <cp:lastModifiedBy>Geneva K Holland</cp:lastModifiedBy>
  <cp:lastPrinted>1999-06-21T13:15:00Z</cp:lastPrinted>
  <dcterms:modified xsi:type="dcterms:W3CDTF">2000-09-13T13:44:00Z</dcterms:modified>
  <cp:revision>5</cp:revision>
  <dc:subject>Amoco Enron Solar Mauritius, Inc.</dc:subject>
  <dc:title> </dc:title>
</cp:coreProperties>
</file>