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sz w:val="28"/>
        </w:rPr>
      </w:pPr>
      <w:r>
        <w:rPr>
          <w:sz w:val="28"/>
        </w:rPr>
        <w:t>Attachment J</w:t>
      </w:r>
    </w:p>
    <w:p>
      <w:pPr>
        <w:pStyle w:val="BodyText"/>
        <w:jc w:val="center"/>
        <w:rPr>
          <w:sz w:val="28"/>
        </w:rPr>
      </w:pPr>
      <w:r>
        <w:rPr>
          <w:sz w:val="28"/>
        </w:rPr>
        <w:t>Project Management Structure</w:t>
      </w:r>
    </w:p>
    <w:p>
      <w:pPr>
        <w:pStyle w:val="BodyText"/>
        <w:jc w:val="center"/>
        <w:rPr>
          <w:sz w:val="28"/>
        </w:rPr>
      </w:pPr>
      <w:r>
        <w:rPr>
          <w:sz w:val="28"/>
        </w:rPr>
      </w:r>
    </w:p>
    <w:p>
      <w:pPr>
        <w:pStyle w:val="BodyText"/>
        <w:jc w:val="center"/>
        <w:rPr>
          <w:sz w:val="22"/>
        </w:rPr>
      </w:pPr>
      <w:r>
        <w:rPr>
          <w:sz w:val="22"/>
        </w:rPr>
      </w:r>
    </w:p>
    <w:p>
      <w:pPr>
        <w:pStyle w:val="BodyText2"/>
        <w:rPr>
          <w:sz w:val="22"/>
        </w:rPr>
      </w:pPr>
      <w:r>
        <w:rPr>
          <w:sz w:val="22"/>
        </w:rPr>
        <w:t>Enron Wind Development Corporation (“EWDC”) manages project development activities for Enron Wind Corporation (“EWC”) and will be responsible for overall development of the Project through construction and commissioning.  EWDC has in-house personnel who are very experienced in all phases of wind farm development, including, but not limited to, environmental assessment, land use planning, project design, siting, land negotiations, legal and finance.  In addition, EWDC employs outside professionals to assist in addressing local issues relative to land use, environmental assessment and electrical infrastructure requirements, as well as experienced meteorologists, who provide advise concerning optimum utilization of the wind resource and siting plans.</w:t>
      </w:r>
    </w:p>
    <w:p>
      <w:pPr>
        <w:pStyle w:val="Normal"/>
        <w:widowControl w:val="false"/>
        <w:tabs>
          <w:tab w:val="clear" w:pos="720"/>
          <w:tab w:val="left" w:pos="2340" w:leader="none"/>
          <w:tab w:val="left" w:pos="2400" w:leader="none"/>
          <w:tab w:val="left" w:pos="3000" w:leader="none"/>
          <w:tab w:val="left" w:pos="3600" w:leader="none"/>
          <w:tab w:val="left" w:pos="4080" w:leader="none"/>
          <w:tab w:val="left" w:pos="4680" w:leader="none"/>
          <w:tab w:val="left" w:pos="5400" w:leader="none"/>
          <w:tab w:val="left" w:pos="5880" w:leader="none"/>
          <w:tab w:val="left" w:pos="6480" w:leader="none"/>
          <w:tab w:val="left" w:pos="7080" w:leader="none"/>
          <w:tab w:val="left" w:pos="7680" w:leader="none"/>
          <w:tab w:val="left" w:pos="8280" w:leader="none"/>
          <w:tab w:val="left" w:pos="8880" w:leader="none"/>
        </w:tabs>
        <w:ind w:end="360"/>
        <w:rPr>
          <w:sz w:val="22"/>
        </w:rPr>
      </w:pPr>
      <w:r>
        <w:rPr>
          <w:sz w:val="22"/>
        </w:rPr>
      </w:r>
    </w:p>
    <w:p>
      <w:pPr>
        <w:pStyle w:val="Normal"/>
        <w:widowControl w:val="false"/>
        <w:tabs>
          <w:tab w:val="clear" w:pos="720"/>
          <w:tab w:val="left" w:pos="2340" w:leader="none"/>
          <w:tab w:val="left" w:pos="2400" w:leader="none"/>
          <w:tab w:val="left" w:pos="3000" w:leader="none"/>
          <w:tab w:val="left" w:pos="3600" w:leader="none"/>
          <w:tab w:val="left" w:pos="4080" w:leader="none"/>
          <w:tab w:val="left" w:pos="4680" w:leader="none"/>
          <w:tab w:val="left" w:pos="5400" w:leader="none"/>
          <w:tab w:val="left" w:pos="5880" w:leader="none"/>
          <w:tab w:val="left" w:pos="6480" w:leader="none"/>
          <w:tab w:val="left" w:pos="7080" w:leader="none"/>
          <w:tab w:val="left" w:pos="7680" w:leader="none"/>
          <w:tab w:val="left" w:pos="8280" w:leader="none"/>
          <w:tab w:val="left" w:pos="8880" w:leader="none"/>
        </w:tabs>
        <w:ind w:end="360"/>
        <w:rPr>
          <w:sz w:val="22"/>
        </w:rPr>
      </w:pPr>
      <w:r>
        <w:rPr>
          <w:sz w:val="22"/>
        </w:rPr>
        <w:t>Consultants and EWDC staff members report directly to Robert H. Gates, who is a Senior Vice President of EWC and President of EWDC.  Mr. Gates has been with EWC, formerly Zond Corporation, since 1981, and is a seasoned professional in developing wind projects.  The organizational chart on the following page describes the project management structure, including roles of subcontractors.</w:t>
      </w:r>
    </w:p>
    <w:p>
      <w:pPr>
        <w:pStyle w:val="Normal"/>
        <w:widowControl w:val="false"/>
        <w:tabs>
          <w:tab w:val="clear" w:pos="720"/>
          <w:tab w:val="left" w:pos="2340" w:leader="none"/>
          <w:tab w:val="left" w:pos="2400" w:leader="none"/>
          <w:tab w:val="left" w:pos="3000" w:leader="none"/>
          <w:tab w:val="left" w:pos="3600" w:leader="none"/>
          <w:tab w:val="left" w:pos="4080" w:leader="none"/>
          <w:tab w:val="left" w:pos="4680" w:leader="none"/>
          <w:tab w:val="left" w:pos="5400" w:leader="none"/>
          <w:tab w:val="left" w:pos="5880" w:leader="none"/>
          <w:tab w:val="left" w:pos="6480" w:leader="none"/>
          <w:tab w:val="left" w:pos="7080" w:leader="none"/>
          <w:tab w:val="left" w:pos="7680" w:leader="none"/>
          <w:tab w:val="left" w:pos="8280" w:leader="none"/>
          <w:tab w:val="left" w:pos="8880" w:leader="none"/>
        </w:tabs>
        <w:ind w:end="360"/>
        <w:rPr>
          <w:sz w:val="22"/>
        </w:rPr>
      </w:pPr>
      <w:r>
        <w:rPr>
          <w:sz w:val="22"/>
        </w:rPr>
      </w:r>
    </w:p>
    <w:p>
      <w:pPr>
        <w:pStyle w:val="Normal"/>
        <w:widowControl w:val="false"/>
        <w:tabs>
          <w:tab w:val="clear" w:pos="720"/>
          <w:tab w:val="left" w:pos="2340" w:leader="none"/>
          <w:tab w:val="left" w:pos="2400" w:leader="none"/>
          <w:tab w:val="left" w:pos="3000" w:leader="none"/>
          <w:tab w:val="left" w:pos="3600" w:leader="none"/>
          <w:tab w:val="left" w:pos="4080" w:leader="none"/>
          <w:tab w:val="left" w:pos="4680" w:leader="none"/>
          <w:tab w:val="left" w:pos="5400" w:leader="none"/>
          <w:tab w:val="left" w:pos="5880" w:leader="none"/>
          <w:tab w:val="left" w:pos="6480" w:leader="none"/>
          <w:tab w:val="left" w:pos="7080" w:leader="none"/>
          <w:tab w:val="left" w:pos="7680" w:leader="none"/>
          <w:tab w:val="left" w:pos="8280" w:leader="none"/>
          <w:tab w:val="left" w:pos="8880" w:leader="none"/>
        </w:tabs>
        <w:ind w:end="360"/>
        <w:rPr>
          <w:b/>
          <w:sz w:val="22"/>
        </w:rPr>
      </w:pPr>
      <w:r>
        <w:rPr>
          <w:b/>
          <w:sz w:val="22"/>
        </w:rPr>
      </w:r>
    </w:p>
    <w:p>
      <w:pPr>
        <w:sectPr>
          <w:headerReference w:type="default" r:id="rId4"/>
          <w:footerReference w:type="default" r:id="rId5"/>
          <w:type w:val="nextPage"/>
          <w:pgSz w:w="12240" w:h="15840"/>
          <w:pgMar w:left="1440" w:right="1440" w:gutter="0" w:header="720" w:top="1872" w:footer="720" w:bottom="1440"/>
          <w:pgNumType w:start="1" w:fmt="decimal"/>
          <w:formProt w:val="false"/>
          <w:textDirection w:val="lrTb"/>
          <w:docGrid w:type="default" w:linePitch="360" w:charSpace="0"/>
        </w:sectPr>
        <w:pStyle w:val="Normal"/>
        <w:numPr>
          <w:ilvl w:val="0"/>
          <w:numId w:val="0"/>
        </w:numPr>
        <w:rPr>
          <w:b/>
          <w:sz w:val="22"/>
        </w:rPr>
      </w:pPr>
      <w:r>
        <w:rPr>
          <w:b/>
          <w:sz w:val="22"/>
        </w:rPr>
        <w:object w:dxaOrig="11035" w:dyaOrig="834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2pt;margin-top:3pt;width:482.4pt;height:364.75pt;mso-wrap-distance-left:9.05pt;mso-wrap-distance-right:9.05pt;mso-position-horizontal-relative:text;mso-position-vertical-relative:text" filled="f" o:ole="">
            <v:imagedata r:id="rId3" o:title=""/>
            <w10:wrap type="topAndBottom"/>
          </v:shape>
          <o:OLEObject Type="Embed" ProgID="" ShapeID="ole_rId2" DrawAspect="Content" ObjectID="_773307928" r:id="rId2"/>
        </w:object>
      </w:r>
    </w:p>
    <w:p>
      <w:pPr>
        <w:pStyle w:val="Normal"/>
        <w:rPr>
          <w:b/>
          <w:sz w:val="22"/>
        </w:rPr>
      </w:pPr>
      <w:r>
        <w:rPr>
          <w:b/>
          <w:sz w:val="22"/>
        </w:rPr>
      </w:r>
    </w:p>
    <w:tbl>
      <w:tblPr>
        <w:tblW w:w="11520" w:type="dxa"/>
        <w:jc w:val="start"/>
        <w:tblInd w:w="-851" w:type="dxa"/>
        <w:tblLayout w:type="fixed"/>
        <w:tblCellMar>
          <w:top w:w="0" w:type="dxa"/>
          <w:start w:w="139" w:type="dxa"/>
          <w:bottom w:w="0" w:type="dxa"/>
          <w:end w:w="139" w:type="dxa"/>
        </w:tblCellMar>
      </w:tblPr>
      <w:tblGrid>
        <w:gridCol w:w="2070"/>
        <w:gridCol w:w="1170"/>
        <w:gridCol w:w="1170"/>
        <w:gridCol w:w="900"/>
        <w:gridCol w:w="1620"/>
        <w:gridCol w:w="1350"/>
        <w:gridCol w:w="1530"/>
        <w:gridCol w:w="1710"/>
      </w:tblGrid>
      <w:tr>
        <w:trPr/>
        <w:tc>
          <w:tcPr>
            <w:tcW w:w="11520" w:type="dxa"/>
            <w:gridSpan w:val="8"/>
            <w:tcBorders>
              <w:top w:val="double" w:sz="12" w:space="0" w:color="000000"/>
              <w:start w:val="double" w:sz="12" w:space="0" w:color="000000"/>
              <w:bottom w:val="single" w:sz="6" w:space="0" w:color="000000"/>
              <w:end w:val="double" w:sz="12" w:space="0" w:color="000000"/>
            </w:tcBorders>
          </w:tcPr>
          <w:p>
            <w:pPr>
              <w:pStyle w:val="Normal"/>
              <w:snapToGrid w:val="false"/>
              <w:rPr>
                <w:sz w:val="22"/>
              </w:rPr>
            </w:pPr>
            <w:r>
              <w:rPr>
                <w:sz w:val="22"/>
              </w:rPr>
            </w:r>
          </w:p>
          <w:p>
            <w:pPr>
              <w:pStyle w:val="Normal"/>
              <w:rPr>
                <w:sz w:val="22"/>
              </w:rPr>
            </w:pPr>
            <w:r>
              <w:rPr>
                <w:sz w:val="22"/>
              </w:rPr>
            </w:r>
          </w:p>
          <w:p>
            <w:pPr>
              <w:pStyle w:val="Normal"/>
              <w:jc w:val="center"/>
              <w:rPr>
                <w:b/>
                <w:sz w:val="22"/>
              </w:rPr>
            </w:pPr>
            <w:r>
              <w:rPr>
                <w:b/>
                <w:sz w:val="22"/>
              </w:rPr>
              <w:t>EWC TEAM MEMBER INFORMATION</w:t>
            </w:r>
          </w:p>
        </w:tc>
      </w:tr>
      <w:tr>
        <w:trPr/>
        <w:tc>
          <w:tcPr>
            <w:tcW w:w="2070" w:type="dxa"/>
            <w:vMerge w:val="restart"/>
            <w:tcBorders>
              <w:top w:val="single" w:sz="6" w:space="0" w:color="000000"/>
              <w:start w:val="double" w:sz="12" w:space="0" w:color="000000"/>
              <w:bottom w:val="single" w:sz="6" w:space="0" w:color="000000"/>
              <w:end w:val="single" w:sz="6" w:space="0" w:color="000000"/>
            </w:tcBorders>
          </w:tcPr>
          <w:p>
            <w:pPr>
              <w:pStyle w:val="Normal"/>
              <w:snapToGrid w:val="false"/>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t>NAME/</w:t>
            </w:r>
          </w:p>
          <w:p>
            <w:pPr>
              <w:pStyle w:val="Normal"/>
              <w:rPr>
                <w:b/>
                <w:sz w:val="22"/>
              </w:rPr>
            </w:pPr>
            <w:r>
              <w:rPr>
                <w:b/>
                <w:sz w:val="22"/>
              </w:rPr>
              <w:t>Title</w:t>
            </w:r>
          </w:p>
        </w:tc>
        <w:tc>
          <w:tcPr>
            <w:tcW w:w="1170" w:type="dxa"/>
            <w:vMerge w:val="restart"/>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p>
            <w:pPr>
              <w:pStyle w:val="Normal"/>
              <w:rPr>
                <w:b/>
                <w:sz w:val="22"/>
              </w:rPr>
            </w:pPr>
            <w:r>
              <w:rPr>
                <w:b/>
                <w:sz w:val="22"/>
              </w:rPr>
            </w:r>
          </w:p>
          <w:p>
            <w:pPr>
              <w:pStyle w:val="Normal"/>
              <w:rPr>
                <w:b/>
                <w:sz w:val="22"/>
              </w:rPr>
            </w:pPr>
            <w:r>
              <w:rPr>
                <w:b/>
                <w:sz w:val="22"/>
              </w:rPr>
              <w:t>BEGAN IN WIND INDUSTRY</w:t>
            </w:r>
          </w:p>
        </w:tc>
        <w:tc>
          <w:tcPr>
            <w:tcW w:w="8280" w:type="dxa"/>
            <w:gridSpan w:val="6"/>
            <w:tcBorders>
              <w:top w:val="single" w:sz="6" w:space="0" w:color="000000"/>
              <w:start w:val="single" w:sz="6" w:space="0" w:color="000000"/>
              <w:bottom w:val="single" w:sz="6" w:space="0" w:color="000000"/>
              <w:end w:val="double" w:sz="12" w:space="0" w:color="000000"/>
            </w:tcBorders>
          </w:tcPr>
          <w:p>
            <w:pPr>
              <w:pStyle w:val="Normal"/>
              <w:snapToGrid w:val="false"/>
              <w:rPr>
                <w:b/>
                <w:sz w:val="22"/>
              </w:rPr>
            </w:pPr>
            <w:r>
              <w:rPr>
                <w:b/>
                <w:sz w:val="22"/>
              </w:rPr>
            </w:r>
          </w:p>
          <w:p>
            <w:pPr>
              <w:pStyle w:val="Normal"/>
              <w:rPr>
                <w:b/>
                <w:sz w:val="22"/>
              </w:rPr>
            </w:pPr>
            <w:r>
              <w:rPr>
                <w:b/>
                <w:sz w:val="22"/>
              </w:rPr>
            </w:r>
          </w:p>
        </w:tc>
      </w:tr>
      <w:tr>
        <w:trPr/>
        <w:tc>
          <w:tcPr>
            <w:tcW w:w="2070" w:type="dxa"/>
            <w:vMerge w:val="continue"/>
            <w:tcBorders>
              <w:top w:val="single" w:sz="6" w:space="0" w:color="000000"/>
              <w:start w:val="double" w:sz="12" w:space="0" w:color="000000"/>
              <w:bottom w:val="single" w:sz="6" w:space="0" w:color="000000"/>
              <w:end w:val="single" w:sz="6" w:space="0" w:color="000000"/>
            </w:tcBorders>
          </w:tcPr>
          <w:p>
            <w:pPr>
              <w:pStyle w:val="Normal"/>
              <w:snapToGrid w:val="false"/>
              <w:rPr>
                <w:b/>
                <w:sz w:val="22"/>
              </w:rPr>
            </w:pPr>
            <w:r>
              <w:rPr>
                <w:b/>
                <w:sz w:val="22"/>
              </w:rPr>
            </w:r>
          </w:p>
        </w:tc>
        <w:tc>
          <w:tcPr>
            <w:tcW w:w="1170"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p>
            <w:pPr>
              <w:pStyle w:val="Normal"/>
              <w:rPr>
                <w:b/>
                <w:sz w:val="22"/>
              </w:rPr>
            </w:pPr>
            <w:r>
              <w:rPr>
                <w:b/>
                <w:sz w:val="22"/>
              </w:rPr>
              <w:t>FINANCING</w:t>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p>
            <w:pPr>
              <w:pStyle w:val="Normal"/>
              <w:rPr>
                <w:b/>
                <w:sz w:val="22"/>
              </w:rPr>
            </w:pPr>
            <w:r>
              <w:rPr>
                <w:b/>
                <w:sz w:val="22"/>
              </w:rPr>
              <w:t>DESIGN</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p>
            <w:pPr>
              <w:pStyle w:val="Normal"/>
              <w:rPr>
                <w:b/>
                <w:sz w:val="22"/>
              </w:rPr>
            </w:pPr>
            <w:r>
              <w:rPr>
                <w:b/>
                <w:sz w:val="22"/>
              </w:rPr>
              <w:t>CONSTRUCTION</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p>
            <w:pPr>
              <w:pStyle w:val="Normal"/>
              <w:rPr>
                <w:b/>
                <w:sz w:val="22"/>
              </w:rPr>
            </w:pPr>
            <w:r>
              <w:rPr>
                <w:b/>
                <w:sz w:val="22"/>
              </w:rPr>
              <w:t>PERMITTING</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p>
            <w:pPr>
              <w:pStyle w:val="Normal"/>
              <w:rPr>
                <w:b/>
                <w:sz w:val="22"/>
              </w:rPr>
            </w:pPr>
            <w:r>
              <w:rPr>
                <w:b/>
                <w:sz w:val="22"/>
              </w:rPr>
              <w:t>OPERATIONS &amp; MAINTENANCE</w:t>
            </w:r>
          </w:p>
        </w:tc>
        <w:tc>
          <w:tcPr>
            <w:tcW w:w="1710" w:type="dxa"/>
            <w:tcBorders>
              <w:top w:val="single" w:sz="6" w:space="0" w:color="000000"/>
              <w:start w:val="single" w:sz="6" w:space="0" w:color="000000"/>
              <w:bottom w:val="single" w:sz="6" w:space="0" w:color="000000"/>
              <w:end w:val="double" w:sz="12" w:space="0" w:color="000000"/>
            </w:tcBorders>
          </w:tcPr>
          <w:p>
            <w:pPr>
              <w:pStyle w:val="Normal"/>
              <w:snapToGrid w:val="false"/>
              <w:rPr>
                <w:b/>
                <w:sz w:val="22"/>
              </w:rPr>
            </w:pPr>
            <w:r>
              <w:rPr>
                <w:b/>
                <w:sz w:val="22"/>
              </w:rPr>
            </w:r>
          </w:p>
          <w:p>
            <w:pPr>
              <w:pStyle w:val="Normal"/>
              <w:rPr>
                <w:b/>
                <w:sz w:val="22"/>
              </w:rPr>
            </w:pPr>
            <w:r>
              <w:rPr>
                <w:b/>
                <w:sz w:val="22"/>
              </w:rPr>
              <w:t>TURBINE</w:t>
            </w:r>
          </w:p>
          <w:p>
            <w:pPr>
              <w:pStyle w:val="Normal"/>
              <w:rPr>
                <w:b/>
                <w:sz w:val="22"/>
              </w:rPr>
            </w:pPr>
            <w:r>
              <w:rPr>
                <w:b/>
                <w:sz w:val="22"/>
              </w:rPr>
              <w:t>MANUFACTURING</w:t>
            </w:r>
          </w:p>
        </w:tc>
      </w:tr>
      <w:tr>
        <w:trPr/>
        <w:tc>
          <w:tcPr>
            <w:tcW w:w="2070" w:type="dxa"/>
            <w:tcBorders>
              <w:top w:val="single" w:sz="6" w:space="0" w:color="000000"/>
              <w:start w:val="double" w:sz="12" w:space="0" w:color="000000"/>
              <w:bottom w:val="single" w:sz="6" w:space="0" w:color="000000"/>
              <w:end w:val="single" w:sz="6" w:space="0" w:color="000000"/>
            </w:tcBorders>
          </w:tcPr>
          <w:p>
            <w:pPr>
              <w:pStyle w:val="Normal"/>
              <w:rPr>
                <w:sz w:val="22"/>
              </w:rPr>
            </w:pPr>
            <w:r>
              <w:rPr>
                <w:sz w:val="22"/>
              </w:rPr>
              <w:t>Adam Umanoff</w:t>
            </w:r>
          </w:p>
          <w:p>
            <w:pPr>
              <w:pStyle w:val="Normal"/>
              <w:rPr>
                <w:sz w:val="22"/>
              </w:rPr>
            </w:pPr>
            <w:r>
              <w:rPr>
                <w:sz w:val="22"/>
              </w:rPr>
              <w:t>Managing Director, America’s</w:t>
            </w:r>
          </w:p>
        </w:tc>
        <w:tc>
          <w:tcPr>
            <w:tcW w:w="1170" w:type="dxa"/>
            <w:tcBorders>
              <w:top w:val="single" w:sz="6" w:space="0" w:color="000000"/>
              <w:start w:val="single" w:sz="6" w:space="0" w:color="000000"/>
              <w:bottom w:val="single" w:sz="6" w:space="0" w:color="000000"/>
              <w:end w:val="single" w:sz="6" w:space="0" w:color="000000"/>
            </w:tcBorders>
            <w:vAlign w:val="center"/>
          </w:tcPr>
          <w:p>
            <w:pPr>
              <w:pStyle w:val="Normal"/>
              <w:rPr>
                <w:sz w:val="22"/>
              </w:rPr>
            </w:pPr>
            <w:r>
              <w:rPr>
                <w:sz w:val="22"/>
              </w:rPr>
              <w:t>1990</w:t>
            </w:r>
          </w:p>
        </w:tc>
        <w:tc>
          <w:tcPr>
            <w:tcW w:w="1170"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2"/>
              </w:rPr>
            </w:pPr>
            <w:r>
              <w:rPr>
                <w:sz w:val="22"/>
              </w:rPr>
              <w:t>X</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2"/>
              </w:rPr>
            </w:pPr>
            <w:r>
              <w:rPr>
                <w:sz w:val="22"/>
              </w:rPr>
              <w:t>X</w:t>
            </w:r>
          </w:p>
        </w:tc>
        <w:tc>
          <w:tcPr>
            <w:tcW w:w="1620"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2"/>
              </w:rPr>
            </w:pPr>
            <w:r>
              <w:rPr>
                <w:sz w:val="22"/>
              </w:rPr>
              <w:t>X</w:t>
            </w:r>
          </w:p>
        </w:tc>
        <w:tc>
          <w:tcPr>
            <w:tcW w:w="1350"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2"/>
              </w:rPr>
            </w:pPr>
            <w:r>
              <w:rPr>
                <w:sz w:val="22"/>
              </w:rPr>
              <w:t>X</w:t>
            </w:r>
          </w:p>
        </w:tc>
        <w:tc>
          <w:tcPr>
            <w:tcW w:w="1530" w:type="dxa"/>
            <w:tcBorders>
              <w:top w:val="single" w:sz="6" w:space="0" w:color="000000"/>
              <w:start w:val="single" w:sz="6" w:space="0" w:color="000000"/>
              <w:bottom w:val="single" w:sz="6" w:space="0" w:color="000000"/>
              <w:end w:val="single" w:sz="6" w:space="0" w:color="000000"/>
            </w:tcBorders>
            <w:vAlign w:val="center"/>
          </w:tcPr>
          <w:p>
            <w:pPr>
              <w:pStyle w:val="Normal"/>
              <w:jc w:val="center"/>
              <w:rPr>
                <w:sz w:val="22"/>
              </w:rPr>
            </w:pPr>
            <w:r>
              <w:rPr>
                <w:sz w:val="22"/>
              </w:rPr>
              <w:t>X</w:t>
            </w:r>
          </w:p>
        </w:tc>
        <w:tc>
          <w:tcPr>
            <w:tcW w:w="1710" w:type="dxa"/>
            <w:tcBorders>
              <w:top w:val="single" w:sz="6" w:space="0" w:color="000000"/>
              <w:start w:val="single" w:sz="6" w:space="0" w:color="000000"/>
              <w:bottom w:val="single" w:sz="6" w:space="0" w:color="000000"/>
              <w:end w:val="double" w:sz="12" w:space="0" w:color="000000"/>
            </w:tcBorders>
            <w:vAlign w:val="center"/>
          </w:tcPr>
          <w:p>
            <w:pPr>
              <w:pStyle w:val="Normal"/>
              <w:jc w:val="center"/>
              <w:rPr>
                <w:sz w:val="22"/>
              </w:rPr>
            </w:pPr>
            <w:r>
              <w:rPr>
                <w:sz w:val="22"/>
              </w:rPr>
              <w:t>X</w:t>
            </w:r>
          </w:p>
        </w:tc>
      </w:tr>
      <w:tr>
        <w:trPr/>
        <w:tc>
          <w:tcPr>
            <w:tcW w:w="2070" w:type="dxa"/>
            <w:tcBorders>
              <w:top w:val="single" w:sz="6" w:space="0" w:color="000000"/>
              <w:start w:val="double" w:sz="12" w:space="0" w:color="000000"/>
              <w:bottom w:val="single" w:sz="6" w:space="0" w:color="000000"/>
              <w:end w:val="single" w:sz="6" w:space="0" w:color="000000"/>
            </w:tcBorders>
          </w:tcPr>
          <w:p>
            <w:pPr>
              <w:pStyle w:val="Normal"/>
              <w:rPr>
                <w:sz w:val="22"/>
              </w:rPr>
            </w:pPr>
            <w:r>
              <w:rPr>
                <w:sz w:val="22"/>
              </w:rPr>
              <w:t>Robert H. Gates</w:t>
            </w:r>
            <w:r>
              <w:rPr>
                <w:b/>
                <w:sz w:val="22"/>
              </w:rPr>
              <w:t>*</w:t>
            </w:r>
          </w:p>
          <w:p>
            <w:pPr>
              <w:pStyle w:val="Normal"/>
              <w:rPr>
                <w:sz w:val="22"/>
              </w:rPr>
            </w:pPr>
            <w:r>
              <w:rPr>
                <w:sz w:val="22"/>
              </w:rPr>
              <w:t xml:space="preserve">Senior Vice President, </w:t>
            </w:r>
          </w:p>
          <w:p>
            <w:pPr>
              <w:pStyle w:val="Normal"/>
              <w:rPr>
                <w:sz w:val="22"/>
              </w:rPr>
            </w:pPr>
            <w:r>
              <w:rPr>
                <w:sz w:val="22"/>
              </w:rPr>
              <w:t>Business Development</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p>
            <w:pPr>
              <w:pStyle w:val="Normal"/>
              <w:rPr>
                <w:sz w:val="22"/>
              </w:rPr>
            </w:pPr>
            <w:r>
              <w:rPr>
                <w:sz w:val="22"/>
              </w:rPr>
              <w:t>1981</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710" w:type="dxa"/>
            <w:tcBorders>
              <w:top w:val="single" w:sz="6" w:space="0" w:color="000000"/>
              <w:start w:val="single" w:sz="6" w:space="0" w:color="000000"/>
              <w:bottom w:val="single" w:sz="6" w:space="0" w:color="000000"/>
              <w:end w:val="double" w:sz="12" w:space="0" w:color="000000"/>
            </w:tcBorders>
          </w:tcPr>
          <w:p>
            <w:pPr>
              <w:pStyle w:val="Normal"/>
              <w:snapToGrid w:val="false"/>
              <w:jc w:val="center"/>
              <w:rPr>
                <w:sz w:val="22"/>
              </w:rPr>
            </w:pPr>
            <w:r>
              <w:rPr>
                <w:sz w:val="22"/>
              </w:rPr>
            </w:r>
          </w:p>
          <w:p>
            <w:pPr>
              <w:pStyle w:val="Normal"/>
              <w:jc w:val="center"/>
              <w:rPr>
                <w:sz w:val="22"/>
              </w:rPr>
            </w:pPr>
            <w:r>
              <w:rPr>
                <w:sz w:val="22"/>
              </w:rPr>
              <w:t>X</w:t>
            </w:r>
          </w:p>
        </w:tc>
      </w:tr>
      <w:tr>
        <w:trPr/>
        <w:tc>
          <w:tcPr>
            <w:tcW w:w="2070" w:type="dxa"/>
            <w:tcBorders>
              <w:top w:val="single" w:sz="6" w:space="0" w:color="000000"/>
              <w:start w:val="double" w:sz="12" w:space="0" w:color="000000"/>
              <w:bottom w:val="single" w:sz="6" w:space="0" w:color="000000"/>
              <w:end w:val="single" w:sz="6" w:space="0" w:color="000000"/>
            </w:tcBorders>
          </w:tcPr>
          <w:p>
            <w:pPr>
              <w:pStyle w:val="Normal"/>
              <w:rPr>
                <w:sz w:val="22"/>
              </w:rPr>
            </w:pPr>
            <w:r>
              <w:rPr>
                <w:sz w:val="22"/>
              </w:rPr>
              <w:t>Robert Rugh</w:t>
            </w:r>
          </w:p>
          <w:p>
            <w:pPr>
              <w:pStyle w:val="Normal"/>
              <w:rPr>
                <w:sz w:val="22"/>
              </w:rPr>
            </w:pPr>
            <w:r>
              <w:rPr>
                <w:sz w:val="22"/>
              </w:rPr>
              <w:t>Vice President</w:t>
            </w:r>
          </w:p>
          <w:p>
            <w:pPr>
              <w:pStyle w:val="Normal"/>
              <w:rPr>
                <w:sz w:val="22"/>
              </w:rPr>
            </w:pPr>
            <w:r>
              <w:rPr>
                <w:sz w:val="22"/>
              </w:rPr>
              <w:t>Manufacturing</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p>
            <w:pPr>
              <w:pStyle w:val="Normal"/>
              <w:rPr>
                <w:sz w:val="22"/>
              </w:rPr>
            </w:pPr>
            <w:r>
              <w:rPr>
                <w:sz w:val="22"/>
              </w:rPr>
              <w:t>1997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1710" w:type="dxa"/>
            <w:tcBorders>
              <w:top w:val="single" w:sz="6" w:space="0" w:color="000000"/>
              <w:start w:val="single" w:sz="6" w:space="0" w:color="000000"/>
              <w:bottom w:val="single" w:sz="6" w:space="0" w:color="000000"/>
              <w:end w:val="double" w:sz="12" w:space="0" w:color="000000"/>
            </w:tcBorders>
          </w:tcPr>
          <w:p>
            <w:pPr>
              <w:pStyle w:val="Normal"/>
              <w:snapToGrid w:val="false"/>
              <w:jc w:val="center"/>
              <w:rPr>
                <w:sz w:val="22"/>
              </w:rPr>
            </w:pPr>
            <w:r>
              <w:rPr>
                <w:sz w:val="22"/>
              </w:rPr>
            </w:r>
          </w:p>
          <w:p>
            <w:pPr>
              <w:pStyle w:val="Normal"/>
              <w:jc w:val="center"/>
              <w:rPr>
                <w:sz w:val="22"/>
              </w:rPr>
            </w:pPr>
            <w:r>
              <w:rPr>
                <w:sz w:val="22"/>
              </w:rPr>
              <w:t>X</w:t>
            </w:r>
          </w:p>
        </w:tc>
      </w:tr>
      <w:tr>
        <w:trPr/>
        <w:tc>
          <w:tcPr>
            <w:tcW w:w="2070" w:type="dxa"/>
            <w:tcBorders>
              <w:top w:val="single" w:sz="6" w:space="0" w:color="000000"/>
              <w:start w:val="double" w:sz="12" w:space="0" w:color="000000"/>
              <w:bottom w:val="single" w:sz="6" w:space="0" w:color="000000"/>
              <w:end w:val="single" w:sz="6" w:space="0" w:color="000000"/>
            </w:tcBorders>
          </w:tcPr>
          <w:p>
            <w:pPr>
              <w:pStyle w:val="Normal"/>
              <w:rPr>
                <w:sz w:val="22"/>
              </w:rPr>
            </w:pPr>
            <w:r>
              <w:rPr>
                <w:sz w:val="22"/>
              </w:rPr>
              <w:t>Jeff Ghilardi</w:t>
            </w:r>
          </w:p>
          <w:p>
            <w:pPr>
              <w:pStyle w:val="Normal"/>
              <w:rPr>
                <w:sz w:val="22"/>
              </w:rPr>
            </w:pPr>
            <w:r>
              <w:rPr>
                <w:sz w:val="22"/>
              </w:rPr>
              <w:t>Director MidWest Origination</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p>
            <w:pPr>
              <w:pStyle w:val="Normal"/>
              <w:rPr>
                <w:sz w:val="22"/>
              </w:rPr>
            </w:pPr>
            <w:r>
              <w:rPr>
                <w:sz w:val="22"/>
              </w:rPr>
              <w:t>1989</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710" w:type="dxa"/>
            <w:tcBorders>
              <w:top w:val="single" w:sz="6" w:space="0" w:color="000000"/>
              <w:start w:val="single" w:sz="6" w:space="0" w:color="000000"/>
              <w:bottom w:val="single" w:sz="6" w:space="0" w:color="000000"/>
              <w:end w:val="double" w:sz="12" w:space="0" w:color="000000"/>
            </w:tcBorders>
          </w:tcPr>
          <w:p>
            <w:pPr>
              <w:pStyle w:val="Normal"/>
              <w:snapToGrid w:val="false"/>
              <w:jc w:val="center"/>
              <w:rPr>
                <w:sz w:val="22"/>
              </w:rPr>
            </w:pPr>
            <w:r>
              <w:rPr>
                <w:sz w:val="22"/>
              </w:rPr>
            </w:r>
          </w:p>
          <w:p>
            <w:pPr>
              <w:pStyle w:val="Normal"/>
              <w:jc w:val="center"/>
              <w:rPr>
                <w:sz w:val="22"/>
              </w:rPr>
            </w:pPr>
            <w:r>
              <w:rPr>
                <w:sz w:val="22"/>
              </w:rPr>
              <w:t>X</w:t>
            </w:r>
          </w:p>
        </w:tc>
      </w:tr>
      <w:tr>
        <w:trPr/>
        <w:tc>
          <w:tcPr>
            <w:tcW w:w="2070" w:type="dxa"/>
            <w:tcBorders>
              <w:top w:val="single" w:sz="6" w:space="0" w:color="000000"/>
              <w:start w:val="double" w:sz="12" w:space="0" w:color="000000"/>
              <w:bottom w:val="single" w:sz="6" w:space="0" w:color="000000"/>
              <w:end w:val="single" w:sz="6" w:space="0" w:color="000000"/>
            </w:tcBorders>
          </w:tcPr>
          <w:p>
            <w:pPr>
              <w:pStyle w:val="Normal"/>
              <w:rPr>
                <w:sz w:val="22"/>
              </w:rPr>
            </w:pPr>
            <w:r>
              <w:rPr>
                <w:sz w:val="22"/>
              </w:rPr>
              <w:t>Thomas Biernat</w:t>
            </w:r>
            <w:r>
              <w:rPr>
                <w:b/>
                <w:sz w:val="22"/>
              </w:rPr>
              <w:t xml:space="preserve"> **</w:t>
            </w:r>
          </w:p>
          <w:p>
            <w:pPr>
              <w:pStyle w:val="Normal"/>
              <w:rPr>
                <w:sz w:val="22"/>
              </w:rPr>
            </w:pPr>
            <w:r>
              <w:rPr>
                <w:sz w:val="22"/>
              </w:rPr>
              <w:t xml:space="preserve">Vice President, </w:t>
            </w:r>
          </w:p>
          <w:p>
            <w:pPr>
              <w:pStyle w:val="Normal"/>
              <w:rPr>
                <w:sz w:val="22"/>
              </w:rPr>
            </w:pPr>
            <w:r>
              <w:rPr>
                <w:sz w:val="22"/>
              </w:rPr>
              <w:t>Operations/Construction</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p>
            <w:pPr>
              <w:pStyle w:val="Normal"/>
              <w:rPr>
                <w:sz w:val="22"/>
              </w:rPr>
            </w:pPr>
            <w:r>
              <w:rPr>
                <w:sz w:val="22"/>
              </w:rPr>
              <w:t>1989</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710" w:type="dxa"/>
            <w:tcBorders>
              <w:top w:val="single" w:sz="6" w:space="0" w:color="000000"/>
              <w:start w:val="single" w:sz="6" w:space="0" w:color="000000"/>
              <w:bottom w:val="single" w:sz="6" w:space="0" w:color="000000"/>
              <w:end w:val="double" w:sz="12" w:space="0" w:color="000000"/>
            </w:tcBorders>
          </w:tcPr>
          <w:p>
            <w:pPr>
              <w:pStyle w:val="Normal"/>
              <w:snapToGrid w:val="false"/>
              <w:jc w:val="center"/>
              <w:rPr>
                <w:sz w:val="22"/>
              </w:rPr>
            </w:pPr>
            <w:r>
              <w:rPr>
                <w:sz w:val="22"/>
              </w:rPr>
            </w:r>
          </w:p>
          <w:p>
            <w:pPr>
              <w:pStyle w:val="Normal"/>
              <w:jc w:val="center"/>
              <w:rPr>
                <w:sz w:val="22"/>
              </w:rPr>
            </w:pPr>
            <w:r>
              <w:rPr>
                <w:sz w:val="22"/>
              </w:rPr>
            </w:r>
          </w:p>
        </w:tc>
      </w:tr>
      <w:tr>
        <w:trPr/>
        <w:tc>
          <w:tcPr>
            <w:tcW w:w="2070" w:type="dxa"/>
            <w:tcBorders>
              <w:top w:val="single" w:sz="6" w:space="0" w:color="000000"/>
              <w:start w:val="double" w:sz="12" w:space="0" w:color="000000"/>
              <w:bottom w:val="single" w:sz="6" w:space="0" w:color="000000"/>
              <w:end w:val="single" w:sz="6" w:space="0" w:color="000000"/>
            </w:tcBorders>
          </w:tcPr>
          <w:p>
            <w:pPr>
              <w:pStyle w:val="Normal"/>
              <w:rPr>
                <w:sz w:val="22"/>
              </w:rPr>
            </w:pPr>
            <w:r>
              <w:rPr>
                <w:sz w:val="22"/>
              </w:rPr>
              <w:t>Jeff Maurer*</w:t>
            </w:r>
          </w:p>
          <w:p>
            <w:pPr>
              <w:pStyle w:val="Normal"/>
              <w:rPr>
                <w:sz w:val="22"/>
              </w:rPr>
            </w:pPr>
            <w:r>
              <w:rPr>
                <w:sz w:val="22"/>
              </w:rPr>
              <w:t>Director</w:t>
            </w:r>
          </w:p>
          <w:p>
            <w:pPr>
              <w:pStyle w:val="Normal"/>
              <w:rPr>
                <w:sz w:val="22"/>
              </w:rPr>
            </w:pPr>
            <w:r>
              <w:rPr>
                <w:sz w:val="22"/>
              </w:rPr>
              <w:t>Project Development</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p>
            <w:pPr>
              <w:pStyle w:val="Normal"/>
              <w:rPr>
                <w:sz w:val="22"/>
              </w:rPr>
            </w:pPr>
            <w:r>
              <w:rPr>
                <w:sz w:val="22"/>
              </w:rPr>
              <w:t>1984</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710" w:type="dxa"/>
            <w:tcBorders>
              <w:top w:val="single" w:sz="6" w:space="0" w:color="000000"/>
              <w:start w:val="single" w:sz="6" w:space="0" w:color="000000"/>
              <w:bottom w:val="single" w:sz="6" w:space="0" w:color="000000"/>
              <w:end w:val="double" w:sz="12" w:space="0" w:color="000000"/>
            </w:tcBorders>
          </w:tcPr>
          <w:p>
            <w:pPr>
              <w:pStyle w:val="Normal"/>
              <w:snapToGrid w:val="false"/>
              <w:jc w:val="center"/>
              <w:rPr>
                <w:sz w:val="22"/>
              </w:rPr>
            </w:pPr>
            <w:r>
              <w:rPr>
                <w:sz w:val="22"/>
              </w:rPr>
            </w:r>
          </w:p>
          <w:p>
            <w:pPr>
              <w:pStyle w:val="Normal"/>
              <w:jc w:val="center"/>
              <w:rPr>
                <w:sz w:val="22"/>
              </w:rPr>
            </w:pPr>
            <w:r>
              <w:rPr>
                <w:sz w:val="22"/>
              </w:rPr>
              <w:t>X</w:t>
            </w:r>
          </w:p>
          <w:p>
            <w:pPr>
              <w:pStyle w:val="Normal"/>
              <w:jc w:val="center"/>
              <w:rPr>
                <w:sz w:val="22"/>
              </w:rPr>
            </w:pPr>
            <w:r>
              <w:rPr>
                <w:sz w:val="22"/>
              </w:rPr>
            </w:r>
          </w:p>
        </w:tc>
      </w:tr>
      <w:tr>
        <w:trPr/>
        <w:tc>
          <w:tcPr>
            <w:tcW w:w="2070" w:type="dxa"/>
            <w:tcBorders>
              <w:top w:val="single" w:sz="6" w:space="0" w:color="000000"/>
              <w:start w:val="double" w:sz="12" w:space="0" w:color="000000"/>
              <w:bottom w:val="single" w:sz="6" w:space="0" w:color="000000"/>
              <w:end w:val="single" w:sz="6" w:space="0" w:color="000000"/>
            </w:tcBorders>
          </w:tcPr>
          <w:p>
            <w:pPr>
              <w:pStyle w:val="Normal"/>
              <w:rPr>
                <w:sz w:val="22"/>
              </w:rPr>
            </w:pPr>
            <w:r>
              <w:rPr>
                <w:sz w:val="22"/>
              </w:rPr>
              <w:t>Loretta Haynes</w:t>
            </w:r>
          </w:p>
          <w:p>
            <w:pPr>
              <w:pStyle w:val="Normal"/>
              <w:rPr>
                <w:sz w:val="22"/>
              </w:rPr>
            </w:pPr>
            <w:r>
              <w:rPr>
                <w:sz w:val="22"/>
              </w:rPr>
              <w:t xml:space="preserve">Land and Permitting </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p>
            <w:pPr>
              <w:pStyle w:val="Normal"/>
              <w:rPr>
                <w:sz w:val="22"/>
              </w:rPr>
            </w:pPr>
            <w:r>
              <w:rPr>
                <w:sz w:val="22"/>
              </w:rPr>
              <w:t>1983</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1710" w:type="dxa"/>
            <w:tcBorders>
              <w:top w:val="single" w:sz="6" w:space="0" w:color="000000"/>
              <w:start w:val="single" w:sz="6" w:space="0" w:color="000000"/>
              <w:bottom w:val="single" w:sz="6" w:space="0" w:color="000000"/>
              <w:end w:val="double" w:sz="12" w:space="0" w:color="000000"/>
            </w:tcBorders>
          </w:tcPr>
          <w:p>
            <w:pPr>
              <w:pStyle w:val="Normal"/>
              <w:snapToGrid w:val="false"/>
              <w:jc w:val="center"/>
              <w:rPr>
                <w:sz w:val="22"/>
              </w:rPr>
            </w:pPr>
            <w:r>
              <w:rPr>
                <w:sz w:val="22"/>
              </w:rPr>
            </w:r>
          </w:p>
          <w:p>
            <w:pPr>
              <w:pStyle w:val="Normal"/>
              <w:jc w:val="center"/>
              <w:rPr>
                <w:sz w:val="22"/>
              </w:rPr>
            </w:pPr>
            <w:r>
              <w:rPr>
                <w:sz w:val="22"/>
              </w:rPr>
            </w:r>
          </w:p>
        </w:tc>
      </w:tr>
      <w:tr>
        <w:trPr/>
        <w:tc>
          <w:tcPr>
            <w:tcW w:w="2070" w:type="dxa"/>
            <w:tcBorders>
              <w:top w:val="single" w:sz="6" w:space="0" w:color="000000"/>
              <w:start w:val="double" w:sz="12" w:space="0" w:color="000000"/>
              <w:bottom w:val="single" w:sz="6" w:space="0" w:color="000000"/>
              <w:end w:val="single" w:sz="6" w:space="0" w:color="000000"/>
            </w:tcBorders>
          </w:tcPr>
          <w:p>
            <w:pPr>
              <w:pStyle w:val="Normal"/>
              <w:rPr>
                <w:sz w:val="22"/>
              </w:rPr>
            </w:pPr>
            <w:r>
              <w:rPr>
                <w:sz w:val="22"/>
              </w:rPr>
              <w:t>Richard L. Simon</w:t>
            </w:r>
          </w:p>
          <w:p>
            <w:pPr>
              <w:pStyle w:val="Normal"/>
              <w:rPr>
                <w:sz w:val="22"/>
              </w:rPr>
            </w:pPr>
            <w:r>
              <w:rPr>
                <w:sz w:val="22"/>
              </w:rPr>
              <w:t>Meteorology</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p>
            <w:pPr>
              <w:pStyle w:val="Normal"/>
              <w:rPr>
                <w:sz w:val="22"/>
              </w:rPr>
            </w:pPr>
            <w:r>
              <w:rPr>
                <w:sz w:val="22"/>
              </w:rPr>
              <w:t>1977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1710" w:type="dxa"/>
            <w:tcBorders>
              <w:top w:val="single" w:sz="6" w:space="0" w:color="000000"/>
              <w:start w:val="single" w:sz="6" w:space="0" w:color="000000"/>
              <w:bottom w:val="single" w:sz="6" w:space="0" w:color="000000"/>
              <w:end w:val="double" w:sz="12" w:space="0" w:color="000000"/>
            </w:tcBorders>
          </w:tcPr>
          <w:p>
            <w:pPr>
              <w:pStyle w:val="Normal"/>
              <w:snapToGrid w:val="false"/>
              <w:jc w:val="center"/>
              <w:rPr>
                <w:sz w:val="22"/>
              </w:rPr>
            </w:pPr>
            <w:r>
              <w:rPr>
                <w:sz w:val="22"/>
              </w:rPr>
            </w:r>
          </w:p>
          <w:p>
            <w:pPr>
              <w:pStyle w:val="Normal"/>
              <w:jc w:val="center"/>
              <w:rPr>
                <w:sz w:val="22"/>
              </w:rPr>
            </w:pPr>
            <w:r>
              <w:rPr>
                <w:sz w:val="22"/>
              </w:rPr>
            </w:r>
          </w:p>
        </w:tc>
      </w:tr>
      <w:tr>
        <w:trPr/>
        <w:tc>
          <w:tcPr>
            <w:tcW w:w="2070" w:type="dxa"/>
            <w:tcBorders>
              <w:top w:val="single" w:sz="6" w:space="0" w:color="000000"/>
              <w:start w:val="double" w:sz="12" w:space="0" w:color="000000"/>
              <w:bottom w:val="single" w:sz="6" w:space="0" w:color="000000"/>
              <w:end w:val="single" w:sz="6" w:space="0" w:color="000000"/>
            </w:tcBorders>
          </w:tcPr>
          <w:p>
            <w:pPr>
              <w:pStyle w:val="Normal"/>
              <w:rPr>
                <w:sz w:val="22"/>
              </w:rPr>
            </w:pPr>
            <w:r>
              <w:rPr>
                <w:sz w:val="22"/>
              </w:rPr>
              <w:t>Dennis Cowden</w:t>
            </w:r>
          </w:p>
          <w:p>
            <w:pPr>
              <w:pStyle w:val="Normal"/>
              <w:rPr>
                <w:sz w:val="22"/>
              </w:rPr>
            </w:pPr>
            <w:r>
              <w:rPr>
                <w:sz w:val="22"/>
              </w:rPr>
              <w:t xml:space="preserve">High Voltage Manager </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p>
            <w:pPr>
              <w:pStyle w:val="Normal"/>
              <w:rPr>
                <w:sz w:val="22"/>
              </w:rPr>
            </w:pPr>
            <w:r>
              <w:rPr>
                <w:sz w:val="22"/>
              </w:rPr>
              <w:t>1985</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sz w:val="22"/>
              </w:rPr>
            </w:pPr>
            <w:r>
              <w:rPr>
                <w:sz w:val="22"/>
              </w:rPr>
            </w:r>
          </w:p>
          <w:p>
            <w:pPr>
              <w:pStyle w:val="Normal"/>
              <w:jc w:val="center"/>
              <w:rPr>
                <w:sz w:val="22"/>
              </w:rPr>
            </w:pPr>
            <w:r>
              <w:rPr>
                <w:sz w:val="22"/>
              </w:rPr>
              <w:t>X</w:t>
            </w:r>
          </w:p>
        </w:tc>
        <w:tc>
          <w:tcPr>
            <w:tcW w:w="1710" w:type="dxa"/>
            <w:tcBorders>
              <w:top w:val="single" w:sz="6" w:space="0" w:color="000000"/>
              <w:start w:val="single" w:sz="6" w:space="0" w:color="000000"/>
              <w:bottom w:val="single" w:sz="6" w:space="0" w:color="000000"/>
              <w:end w:val="double" w:sz="12" w:space="0" w:color="000000"/>
            </w:tcBorders>
          </w:tcPr>
          <w:p>
            <w:pPr>
              <w:pStyle w:val="Normal"/>
              <w:snapToGrid w:val="false"/>
              <w:jc w:val="center"/>
              <w:rPr>
                <w:sz w:val="22"/>
              </w:rPr>
            </w:pPr>
            <w:r>
              <w:rPr>
                <w:sz w:val="22"/>
              </w:rPr>
            </w:r>
          </w:p>
          <w:p>
            <w:pPr>
              <w:pStyle w:val="Normal"/>
              <w:jc w:val="center"/>
              <w:rPr>
                <w:sz w:val="22"/>
              </w:rPr>
            </w:pPr>
            <w:r>
              <w:rPr>
                <w:sz w:val="22"/>
              </w:rPr>
            </w:r>
          </w:p>
        </w:tc>
      </w:tr>
      <w:tr>
        <w:trPr/>
        <w:tc>
          <w:tcPr>
            <w:tcW w:w="11520" w:type="dxa"/>
            <w:gridSpan w:val="8"/>
            <w:tcBorders>
              <w:top w:val="single" w:sz="6" w:space="0" w:color="000000"/>
              <w:start w:val="double" w:sz="12" w:space="0" w:color="000000"/>
              <w:bottom w:val="double" w:sz="12" w:space="0" w:color="000000"/>
              <w:end w:val="double" w:sz="12" w:space="0" w:color="000000"/>
            </w:tcBorders>
          </w:tcPr>
          <w:p>
            <w:pPr>
              <w:pStyle w:val="Normal"/>
              <w:rPr/>
            </w:pPr>
            <w:r>
              <w:rPr>
                <w:b/>
                <w:sz w:val="22"/>
              </w:rPr>
              <w:t>*</w:t>
            </w:r>
            <w:r>
              <w:rPr>
                <w:sz w:val="22"/>
              </w:rPr>
              <w:tab/>
              <w:t>Representative responsible for all aspects of work</w:t>
            </w:r>
          </w:p>
          <w:p>
            <w:pPr>
              <w:pStyle w:val="Normal"/>
              <w:rPr/>
            </w:pPr>
            <w:r>
              <w:rPr>
                <w:b/>
                <w:sz w:val="22"/>
              </w:rPr>
              <w:t>**</w:t>
              <w:tab/>
            </w:r>
            <w:r>
              <w:rPr>
                <w:sz w:val="22"/>
              </w:rPr>
              <w:t>Senior representative responsible for construction and operations &amp; maintenance</w:t>
            </w:r>
          </w:p>
        </w:tc>
      </w:tr>
    </w:tbl>
    <w:p>
      <w:pPr>
        <w:pStyle w:val="Normal"/>
        <w:rPr>
          <w:sz w:val="22"/>
        </w:rPr>
      </w:pPr>
      <w:r>
        <w:rPr>
          <w:sz w:val="22"/>
        </w:rPr>
      </w:r>
    </w:p>
    <w:sectPr>
      <w:headerReference w:type="default" r:id="rId6"/>
      <w:headerReference w:type="first" r:id="rId7"/>
      <w:footerReference w:type="default" r:id="rId8"/>
      <w:footerReference w:type="first" r:id="rId9"/>
      <w:type w:val="nextPage"/>
      <w:pgSz w:w="12240" w:h="15840"/>
      <w:pgMar w:left="1440" w:right="1440" w:gutter="0" w:header="720" w:top="187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 ARABIC </w:instrText>
    </w:r>
    <w:r>
      <w:rPr/>
      <w:fldChar w:fldCharType="separate"/>
    </w:r>
    <w:r>
      <w:rPr/>
      <w:t>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2" w:space="10" w:color="000000"/>
      </w:pBdr>
      <w:rPr>
        <w:b/>
      </w:rPr>
    </w:pPr>
    <w:r>
      <w:rPr>
        <w:b/>
      </w:rPr>
      <w:t>Not an Offer, For Discussion Purposes Only.</w:t>
    </w:r>
  </w:p>
  <w:p>
    <w:pPr>
      <w:pStyle w:val="Header"/>
      <w:pBdr>
        <w:bottom w:val="single" w:sz="2" w:space="10" w:color="000000"/>
      </w:pBdr>
      <w:rPr>
        <w:b/>
      </w:rPr>
    </w:pPr>
    <w:r>
      <w:rPr>
        <w:b/>
      </w:rPr>
      <w:t>Proprietary &amp; Confidential Information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2" w:space="10" w:color="000000"/>
      </w:pBdr>
      <w:rPr>
        <w:b/>
      </w:rPr>
    </w:pPr>
    <w:r>
      <w:rPr>
        <w:b/>
      </w:rPr>
      <w:t>Not an Offer, For Discussion Purposes Only.</w:t>
    </w:r>
  </w:p>
  <w:p>
    <w:pPr>
      <w:pStyle w:val="Header"/>
      <w:pBdr>
        <w:bottom w:val="single" w:sz="2" w:space="10" w:color="000000"/>
      </w:pBdr>
      <w:rPr>
        <w:b/>
      </w:rPr>
    </w:pPr>
    <w:r>
      <w:rPr>
        <w:b/>
      </w:rPr>
      <w:t>Proprietary &amp; Confidential Information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jc w:val="both"/>
      <w:outlineLvl w:val="1"/>
    </w:pPr>
    <w:rPr>
      <w:b/>
      <w:i/>
    </w:rPr>
  </w:style>
  <w:style w:type="paragraph" w:styleId="Heading3">
    <w:name w:val="heading 3"/>
    <w:basedOn w:val="Normal"/>
    <w:next w:val="Normal"/>
    <w:qFormat/>
    <w:pPr>
      <w:keepNext w:val="true"/>
      <w:numPr>
        <w:ilvl w:val="2"/>
        <w:numId w:val="1"/>
      </w:numPr>
      <w:outlineLvl w:val="2"/>
    </w:pPr>
    <w:rPr>
      <w:b/>
      <w:u w:val="single"/>
    </w:rPr>
  </w:style>
  <w:style w:type="paragraph" w:styleId="Heading8">
    <w:name w:val="heading 8"/>
    <w:basedOn w:val="Normal"/>
    <w:next w:val="Normal"/>
    <w:qFormat/>
    <w:pPr>
      <w:keepNext w:val="true"/>
      <w:numPr>
        <w:ilvl w:val="7"/>
        <w:numId w:val="1"/>
      </w:numPr>
      <w:outlineLvl w:val="7"/>
    </w:pPr>
    <w:rPr>
      <w:b/>
      <w:sz w:val="20"/>
    </w:rPr>
  </w:style>
  <w:style w:type="character" w:styleId="WW8Num1z0">
    <w:name w:val="WW8Num1z0"/>
    <w:qFormat/>
    <w:rPr>
      <w:u w:val="none"/>
    </w:rPr>
  </w:style>
  <w:style w:type="character" w:styleId="WW8Num3z0">
    <w:name w:val="WW8Num3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1"/>
    <w:basedOn w:val="Normal"/>
    <w:next w:val="Normal"/>
    <w:qFormat/>
    <w:pPr>
      <w:jc w:val="both"/>
    </w:pPr>
    <w:rPr>
      <w:rFonts w:ascii="Times New Roman" w:hAnsi="Times New Roman" w:cs="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bottom w:val="single" w:sz="2" w:space="1" w:color="000000"/>
      </w:pBdr>
      <w:tabs>
        <w:tab w:val="clear" w:pos="720"/>
        <w:tab w:val="center" w:pos="4320" w:leader="none"/>
        <w:tab w:val="right" w:pos="8640" w:leader="none"/>
      </w:tabs>
      <w:jc w:val="end"/>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val="false"/>
      <w:tabs>
        <w:tab w:val="clear" w:pos="720"/>
        <w:tab w:val="left" w:pos="2340" w:leader="none"/>
        <w:tab w:val="left" w:pos="2400" w:leader="none"/>
        <w:tab w:val="left" w:pos="3000" w:leader="none"/>
        <w:tab w:val="left" w:pos="3600" w:leader="none"/>
        <w:tab w:val="left" w:pos="4080" w:leader="none"/>
        <w:tab w:val="left" w:pos="4680" w:leader="none"/>
        <w:tab w:val="left" w:pos="5400" w:leader="none"/>
        <w:tab w:val="left" w:pos="5880" w:leader="none"/>
        <w:tab w:val="left" w:pos="6480" w:leader="none"/>
        <w:tab w:val="left" w:pos="7080" w:leader="none"/>
        <w:tab w:val="left" w:pos="7680" w:leader="none"/>
        <w:tab w:val="left" w:pos="8280" w:leader="none"/>
        <w:tab w:val="left" w:pos="8880" w:leader="none"/>
      </w:tabs>
      <w:ind w:hanging="0" w:start="0" w:end="360"/>
    </w:pPr>
    <w:rPr/>
  </w:style>
  <w:style w:type="paragraph" w:styleId="2Paragraph">
    <w:name w:val="2Paragraph"/>
    <w:qFormat/>
    <w:pPr>
      <w:widowControl/>
      <w:tabs>
        <w:tab w:val="left" w:pos="720" w:leader="none"/>
        <w:tab w:val="left" w:pos="1440" w:leader="none"/>
      </w:tabs>
      <w:bidi w:val="0"/>
      <w:ind w:hanging="720" w:start="1440" w:end="0"/>
      <w:jc w:val="both"/>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2001-01-18T18:17:00Z</dcterms:created>
  <dc:creator>Scherrie Byrnes</dc:creator>
  <dc:description/>
  <dc:language>en-CA</dc:language>
  <cp:lastModifiedBy>Michael J. Curry</cp:lastModifiedBy>
  <cp:lastPrinted>2001-01-18T13:42:00Z</cp:lastPrinted>
  <dcterms:modified xsi:type="dcterms:W3CDTF">2001-01-18T18:17:00Z</dcterms:modified>
  <cp:revision>2</cp:revision>
  <dc:subject/>
  <dc:title>Part I – Business Organization</dc:title>
</cp:coreProperties>
</file>