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Phy Spd   Associated vs Entergy Peak   Jun03           USD/MWh</w:t>
      </w:r>
    </w:p>
    <w:p>
      <w:pPr>
        <w:pStyle w:val="Normal"/>
        <w:rPr/>
      </w:pPr>
      <w:r>
        <w:rPr/>
      </w:r>
    </w:p>
    <w:p>
      <w:pPr>
        <w:pStyle w:val="Normal"/>
        <w:rPr/>
      </w:pPr>
      <w:r>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pPr>
      <w:r>
        <w:rPr/>
        <w:t>The transaction is for the applicable hours as set forth herein on each Delivery Day for the Effective Date 01 Jun 2003 to the Termination Date 30 Jun 2003.</w:t>
      </w:r>
    </w:p>
    <w:p>
      <w:pPr>
        <w:pStyle w:val="Normal"/>
        <w:rPr/>
      </w:pPr>
      <w:r>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pPr>
      <w:r>
        <w:rPr/>
        <w:t>The Spread Transaction shall mean the Entergy Transaction together with the Associated Transaction.  The Spread Seller and the Spread Buyer agree that the Entergy Transaction and the Associated Transaction shall be treated as separate transactions under any applicable agreement(s) governing such transactions.  Accordingly, for example, if a party fails to perform under the Entergy Transaction, the other party is not excused from performance under the Associated Transaction based on such non-performance.  However, unless otherwise expressly defined, the term "transaction" as used on the Website shall mean each of the Entergy Transaction and the Associated Transaction.  The Entergy Transaction is for delivery or receipt of firm energy to any available point Into Entergy System Border at Transaction Seller's daily election.  The Associated transaction is for delivery or receipt of firm energy to any available point Into Associated System Border at Transaction Seller's daily election.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2001-08-14T17:49:00Z</dcterms:created>
  <dc:creator>Christopher Walker</dc:creator>
  <dc:description/>
  <dc:language>en-CA</dc:language>
  <cp:lastModifiedBy>Christopher Walker</cp:lastModifiedBy>
  <dcterms:modified xsi:type="dcterms:W3CDTF">2001-08-14T17:57:00Z</dcterms:modified>
  <cp:revision>2</cp:revision>
  <dc:subject/>
  <dc:title>US Pwr Phy Spd   Associated vs TVA Peak   Jun03           USD/MWh</dc:title>
</cp:coreProperties>
</file>