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b/>
          <w:sz w:val="22"/>
        </w:rPr>
      </w:pPr>
      <w:r>
        <w:rPr>
          <w:b/>
          <w:sz w:val="22"/>
        </w:rPr>
        <w:t>EXECUTION COPY</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b/>
      </w:r>
      <w:r>
        <w:rPr>
          <w:b/>
          <w:sz w:val="22"/>
        </w:rPr>
        <w:t>ASSIGNMENT OF MEMBERSHIP INTEREST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This ASSIGNMENT OF MEMBERSHIP INTEREST (this "</w:t>
      </w:r>
      <w:r>
        <w:rPr>
          <w:i/>
          <w:sz w:val="22"/>
        </w:rPr>
        <w:t>Assignment</w:t>
      </w:r>
      <w:r>
        <w:rPr>
          <w:sz w:val="22"/>
        </w:rPr>
        <w:t>") is entered into as of March 28, 2000 (the "</w:t>
      </w:r>
      <w:r>
        <w:rPr>
          <w:i/>
          <w:sz w:val="22"/>
        </w:rPr>
        <w:t>Effective Date</w:t>
      </w:r>
      <w:r>
        <w:rPr>
          <w:sz w:val="22"/>
        </w:rPr>
        <w:t>") by and between EDP Power II, LLC, a Delaware limited liability company ("</w:t>
      </w:r>
      <w:r>
        <w:rPr>
          <w:i/>
          <w:sz w:val="22"/>
        </w:rPr>
        <w:t>Assignor</w:t>
      </w:r>
      <w:r>
        <w:rPr>
          <w:sz w:val="22"/>
        </w:rPr>
        <w:t>"), and Enron Asia Pacific/Africa/China, LLC, a Delaware limited liability company ("</w:t>
      </w:r>
      <w:r>
        <w:rPr>
          <w:i/>
          <w:sz w:val="22"/>
        </w:rPr>
        <w:t>Assignee</w:t>
      </w:r>
      <w:r>
        <w:rPr>
          <w:sz w:val="22"/>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b/>
        <w:t>RECITALS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w:t>
        <w:tab/>
        <w:t>Assignor and Enron Corp., an Oregon corporation, are party to an Amended and Restated Limited Liability Company Agreement of EDP Power I, LLC (the "</w:t>
      </w:r>
      <w:r>
        <w:rPr>
          <w:i/>
          <w:sz w:val="22"/>
        </w:rPr>
        <w:t>Company</w:t>
      </w:r>
      <w:r>
        <w:rPr>
          <w:sz w:val="22"/>
        </w:rPr>
        <w:t>") dated as of March 30, 1999 ( the "</w:t>
      </w:r>
      <w:r>
        <w:rPr>
          <w:i/>
          <w:sz w:val="22"/>
        </w:rPr>
        <w:t>Amended Agreement</w:t>
      </w:r>
      <w:r>
        <w:rPr>
          <w:sz w:val="22"/>
        </w:rPr>
        <w:t>") which amended and restated that certain Limited Liability Company Agreement of the Company dated as of March 12, 1999 (the "</w:t>
      </w:r>
      <w:r>
        <w:rPr>
          <w:i/>
          <w:sz w:val="22"/>
        </w:rPr>
        <w:t>Original Agreement</w:t>
      </w:r>
      <w:r>
        <w:rPr>
          <w:sz w:val="22"/>
        </w:rPr>
        <w:t>"), said Company being formed on March 12, 1999 by the filing of a Certificate of Formation (the "</w:t>
      </w:r>
      <w:r>
        <w:rPr>
          <w:i/>
          <w:sz w:val="22"/>
        </w:rPr>
        <w:t>Delaware Certificate</w:t>
      </w:r>
      <w:r>
        <w:rPr>
          <w:sz w:val="22"/>
        </w:rPr>
        <w:t>") with the Delaware Secretary of State.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t>B.</w:t>
        <w:tab/>
        <w:t>Assignor is the sole Class B Member of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C.</w:t>
        <w:tab/>
        <w:t>Assignor desires to assign to Assignee its entire Class B Membership Interest in the Company (the "</w:t>
      </w:r>
      <w:r>
        <w:rPr>
          <w:i/>
          <w:sz w:val="22"/>
        </w:rPr>
        <w:t>Class B Membership Interest</w:t>
      </w:r>
      <w:r>
        <w:rPr>
          <w:sz w:val="22"/>
        </w:rPr>
        <w:t>"), in consideration for the sum set forth in Section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t>NOW THEREFORE, for good and valuable consideration, the receipt and sufficiency of which are hereby acknowledged, Assignor and Assignee hereby agree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1.</w:t>
        <w:tab/>
      </w:r>
      <w:r>
        <w:rPr>
          <w:rStyle w:val="HIGHLIGHT1"/>
          <w:sz w:val="22"/>
        </w:rPr>
        <w:t>Assignments</w:t>
      </w:r>
      <w:r>
        <w:rPr>
          <w:sz w:val="22"/>
        </w:rPr>
        <w:t>.  For and in consideration of $23,000,000, Assignor does hereby assign, convey and set over unto Assignee all of (i) the Class B Membership Interest (constituting the entire Class B Membership Interest in the Company and a Sharing Ratio of 99.99% in and to the Company) and (ii) the right to be admitted as a Class B Member (collectively, the "</w:t>
      </w:r>
      <w:r>
        <w:rPr>
          <w:i/>
          <w:sz w:val="22"/>
        </w:rPr>
        <w:t>Assigned Interest</w:t>
      </w:r>
      <w:r>
        <w:rPr>
          <w:sz w:val="22"/>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t>TO HAVE AND TO HOLD the Assigned Interest unto Assignee, its successors and assigns, forever.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2.</w:t>
        <w:tab/>
      </w:r>
      <w:r>
        <w:rPr>
          <w:rStyle w:val="HIGHLIGHT1"/>
          <w:sz w:val="22"/>
        </w:rPr>
        <w:t>Representations and Warranties</w:t>
      </w:r>
      <w:r>
        <w:rPr>
          <w:sz w:val="22"/>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t>(a)</w:t>
        <w:tab/>
        <w:t>Assignor does hereby represent and warrant to Assignee that Assignor has assigned to Assignee good and indefeasible title to its Class B Membership Interest, free and clear of all Encumbrances (as defined in the Amended Agreement).  EXCEPT AS SET FORTH IN THIS SECTION 2, THE CLASS B MEMBERSHIP INTEREST IS BEING ASSIGNED TO ASSIGNEE "AS IS," WITHOUT ANY REPRESENTATIONS OR WARRANTIES WHATSOEVER, WHETHER EXPRESSED, IMPLIED OR STATUTORY.  Assignor further represents and warrants to Assignee that the assignment of the Assigned Interest by Assignor to Assignee is being made in accordance with all applicable Laws (as defined in the Amended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t>(b)</w:t>
        <w:tab/>
        <w:t>Assignee does hereby represent and warrant to Assignor that the assignment of the Assigned Interest by Assignor to Assignee is being made in accordance with all applicable Laws (as defined in the Amended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3.</w:t>
        <w:tab/>
      </w:r>
      <w:r>
        <w:rPr>
          <w:b/>
          <w:i/>
          <w:sz w:val="22"/>
        </w:rPr>
        <w:t>Ratification of Amended Agreement</w:t>
      </w:r>
      <w:r>
        <w:rPr>
          <w:b/>
          <w:sz w:val="22"/>
        </w:rPr>
        <w:t xml:space="preserve">. </w:t>
      </w:r>
      <w:r>
        <w:rPr>
          <w:sz w:val="22"/>
        </w:rPr>
        <w:t xml:space="preserve"> This Assignment shall be deemed to constitute Assignee's execution and delivery of the Amended Agreement and its agreement to the terms thereof as the sole Class B Member of the Company.  Assignee hereby ratifies the Amended Agreement and agrees to be bound by it and confirms that the representations and warranties in Section 3.02 thereof are true and correct with respect to Assignee.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4.</w:t>
        <w:tab/>
      </w:r>
      <w:r>
        <w:rPr>
          <w:b/>
          <w:i/>
          <w:sz w:val="22"/>
        </w:rPr>
        <w:t>Notice Address.</w:t>
      </w:r>
      <w:r>
        <w:rPr>
          <w:i/>
          <w:sz w:val="22"/>
        </w:rPr>
        <w:t xml:space="preserve">  </w:t>
      </w:r>
      <w:r>
        <w:rPr>
          <w:sz w:val="22"/>
        </w:rPr>
        <w:t>The notice address of Assignee, as Class B Member of the Company, is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t>Enron Asia Pacific/Africa/China, LLC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t>333 Clay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t>Suite 2100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t>Houston, Texas 77002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t>Attention:  Chris Hunt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5.</w:t>
        <w:tab/>
      </w:r>
      <w:r>
        <w:rPr>
          <w:b/>
          <w:i/>
          <w:sz w:val="22"/>
        </w:rPr>
        <w:t>Further Assurances.</w:t>
      </w:r>
      <w:r>
        <w:rPr>
          <w:sz w:val="22"/>
        </w:rPr>
        <w:t xml:space="preserve">  The Assignor and Assignee shall execute and deliver any additional documents and instruments and perform any additional acts that may be necessary or appropriate to effectuate and perform the provisions of this Assignment.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6.</w:t>
        <w:tab/>
      </w:r>
      <w:r>
        <w:rPr>
          <w:b/>
          <w:i/>
          <w:sz w:val="22"/>
        </w:rPr>
        <w:t>Governing Law.</w:t>
      </w:r>
      <w:r>
        <w:rPr>
          <w:sz w:val="22"/>
        </w:rPr>
        <w:t xml:space="preserve">  THIS ASSIGNMENT IS GOVERNED BY AND SHALL BE CONSTRUED IN ACCORDANCE WITH THE LAW OF THE STATE OF NEW YORK, EXCLUDING ANY CONFLICT-OF-LAWS RULE OR PRINCIPLE THAT MIGHT REFER THE GOVERNANCE OR THE CONSTRUCTION OF THIS AGREEMENT TO THE LAW OF ANOTHER JURISDICTION.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7.</w:t>
        <w:tab/>
      </w:r>
      <w:r>
        <w:rPr>
          <w:rStyle w:val="HIGHLIGHT1"/>
          <w:sz w:val="22"/>
        </w:rPr>
        <w:t>Counterparts</w:t>
      </w:r>
      <w:r>
        <w:rPr>
          <w:sz w:val="22"/>
        </w:rPr>
        <w:t>.  This Assignment may be executed in counterparts (including by facsimile transmission).  All counterparts shall be construed together and constitute the same instrument.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2"/>
        </w:rPr>
      </w:pPr>
      <w:r>
        <w:rPr>
          <w:sz w:val="22"/>
        </w:rPr>
        <w:t>[Remainder of Page Intentionally Left Blank]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sectPr>
          <w:headerReference w:type="default" r:id="rId2"/>
          <w:headerReference w:type="first" r:id="rId3"/>
          <w:footerReference w:type="default" r:id="rId4"/>
          <w:footerReference w:type="first" r:id="rId5"/>
          <w:type w:val="nextPage"/>
          <w:pgSz w:w="12240" w:h="15840"/>
          <w:pgMar w:left="1440" w:right="1440" w:gutter="0" w:header="1080" w:top="1136" w:footer="1440" w:bottom="1496"/>
          <w:pgNumType w:fmt="decimal"/>
          <w:formProt w:val="false"/>
          <w:titlePg/>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t>IN WITNESS WHEREOF, Assignor and Assignee have executed this Assignment as of the Effective Date.</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sz w:val="22"/>
        </w:rPr>
        <w:t>ASSIGNOR:</w:t>
      </w:r>
      <w:r>
        <w:rPr>
          <w:sz w:val="22"/>
        </w:rPr>
        <w:tab/>
        <w:tab/>
        <w:tab/>
        <w:tab/>
        <w:t>EDP Power II, LLC</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sz w:val="22"/>
        </w:rPr>
      </w:pPr>
      <w:r>
        <w:rPr>
          <w:sz w:val="22"/>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sz w:val="22"/>
        </w:rPr>
      </w:pPr>
      <w:r>
        <w:rPr>
          <w:sz w:val="22"/>
        </w:rPr>
        <w:t>By:</w:t>
        <w:tab/>
        <w:t>Enron Corp., its managing member</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sz w:val="22"/>
        </w:rPr>
      </w:pPr>
      <w:r>
        <w:rPr>
          <w:sz w:val="22"/>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sz w:val="22"/>
        </w:rPr>
      </w:pPr>
      <w:r>
        <w:rPr>
          <w:sz w:val="22"/>
        </w:rPr>
      </w:r>
    </w:p>
    <w:p>
      <w:pPr>
        <w:pStyle w:val="Normal"/>
        <w:keepNext w:val="true"/>
        <w:keepLines/>
        <w:widowControl/>
        <w:tabs>
          <w:tab w:val="left" w:pos="-1440" w:leader="none"/>
          <w:tab w:val="left" w:pos="-720" w:leader="none"/>
          <w:tab w:val="left" w:pos="720" w:leader="none"/>
          <w:tab w:val="left" w:pos="1440" w:leader="none"/>
          <w:tab w:val="left" w:pos="2160" w:leader="none"/>
          <w:tab w:val="left" w:pos="2880" w:leader="none"/>
          <w:tab w:val="left" w:pos="3600" w:leader="none"/>
          <w:tab w:val="left" w:pos="4050" w:leader="none"/>
          <w:tab w:val="left" w:pos="4320" w:leader="none"/>
          <w:tab w:val="left" w:pos="5040" w:leader="none"/>
          <w:tab w:val="left" w:pos="5760" w:leader="none"/>
          <w:tab w:val="left" w:pos="6480" w:leader="none"/>
          <w:tab w:val="left" w:pos="7200" w:leader="none"/>
          <w:tab w:val="left" w:pos="7920" w:leader="none"/>
          <w:tab w:val="left" w:pos="8550" w:leader="none"/>
          <w:tab w:val="left" w:pos="8640" w:leader="none"/>
          <w:tab w:val="left" w:pos="9360" w:leader="none"/>
        </w:tabs>
        <w:ind w:hanging="8540" w:start="8540" w:end="0"/>
        <w:jc w:val="both"/>
        <w:rPr>
          <w:sz w:val="22"/>
        </w:rPr>
      </w:pPr>
      <w:r>
        <w:rPr>
          <w:sz w:val="22"/>
        </w:rPr>
        <w:tab/>
        <w:tab/>
        <w:tab/>
        <w:tab/>
        <w:tab/>
        <w:tab/>
        <w:t>By:______________________________________</w:t>
      </w:r>
    </w:p>
    <w:p>
      <w:pPr>
        <w:pStyle w:val="Normal"/>
        <w:keepNext w:val="true"/>
        <w:keepLines/>
        <w:widowControl/>
        <w:tabs>
          <w:tab w:val="left" w:pos="-1440" w:leader="none"/>
          <w:tab w:val="left" w:pos="-720" w:leader="none"/>
          <w:tab w:val="left" w:pos="720" w:leader="none"/>
          <w:tab w:val="left" w:pos="1440" w:leader="none"/>
          <w:tab w:val="left" w:pos="2160" w:leader="none"/>
          <w:tab w:val="left" w:pos="2880" w:leader="none"/>
          <w:tab w:val="left" w:pos="360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b/>
        <w:tab/>
        <w:tab/>
        <w:tab/>
        <w:tab/>
        <w:tab/>
        <w:t>Name:____________________________________</w:t>
      </w:r>
    </w:p>
    <w:p>
      <w:pPr>
        <w:pStyle w:val="Normal"/>
        <w:keepNext w:val="true"/>
        <w:keepLines/>
        <w:widowControl/>
        <w:tabs>
          <w:tab w:val="left" w:pos="-1440" w:leader="none"/>
          <w:tab w:val="left" w:pos="-720" w:leader="none"/>
          <w:tab w:val="left" w:pos="720" w:leader="none"/>
          <w:tab w:val="left" w:pos="1440" w:leader="none"/>
          <w:tab w:val="left" w:pos="2160" w:leader="none"/>
          <w:tab w:val="left" w:pos="2880" w:leader="none"/>
          <w:tab w:val="left" w:pos="360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b/>
        <w:tab/>
        <w:tab/>
        <w:tab/>
        <w:tab/>
        <w:tab/>
        <w:t>Title:_____________________________________</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sz w:val="22"/>
        </w:rPr>
      </w:pPr>
      <w:r>
        <w:rPr>
          <w:sz w:val="22"/>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sz w:val="22"/>
        </w:rPr>
      </w:pPr>
      <w:r>
        <w:rPr>
          <w:sz w:val="22"/>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sz w:val="22"/>
        </w:rPr>
      </w:pPr>
      <w:r>
        <w:rPr>
          <w:sz w:val="22"/>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sz w:val="22"/>
        </w:rPr>
        <w:t>ASSIGNEE:</w:t>
      </w:r>
      <w:r>
        <w:rPr>
          <w:sz w:val="22"/>
        </w:rPr>
        <w:tab/>
        <w:tab/>
        <w:tab/>
        <w:tab/>
        <w:t>Enron Asia Pacific/Africa/China, LLC</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sz w:val="22"/>
        </w:rPr>
      </w:pPr>
      <w:r>
        <w:rPr>
          <w:sz w:val="22"/>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sz w:val="22"/>
        </w:rPr>
      </w:pPr>
      <w:r>
        <w:rPr>
          <w:sz w:val="22"/>
        </w:rPr>
      </w:r>
    </w:p>
    <w:p>
      <w:pPr>
        <w:pStyle w:val="Normal"/>
        <w:keepNext w:val="true"/>
        <w:keepLines/>
        <w:widowControl/>
        <w:tabs>
          <w:tab w:val="left" w:pos="-1440" w:leader="none"/>
          <w:tab w:val="left" w:pos="-720" w:leader="none"/>
          <w:tab w:val="left" w:pos="720" w:leader="none"/>
          <w:tab w:val="left" w:pos="1440" w:leader="none"/>
          <w:tab w:val="left" w:pos="2160" w:leader="none"/>
          <w:tab w:val="left" w:pos="2880" w:leader="none"/>
          <w:tab w:val="left" w:pos="360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b/>
        <w:tab/>
        <w:tab/>
        <w:tab/>
        <w:tab/>
        <w:t>By:_______________________________________</w:t>
      </w:r>
    </w:p>
    <w:p>
      <w:pPr>
        <w:pStyle w:val="Normal"/>
        <w:keepNext w:val="true"/>
        <w:keepLines/>
        <w:widowContro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b/>
        <w:tab/>
        <w:tab/>
        <w:tab/>
        <w:tab/>
        <w:tab/>
        <w:t>Jim Hughes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b/>
        <w:tab/>
        <w:tab/>
        <w:tab/>
        <w:tab/>
        <w:tab/>
        <w:t>President and Chief Operating Officer</w:t>
      </w: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b/>
        <w:t>JOINDER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t>Enron Corp., an Oregon corporation and the Class A Member of EDP Power I, LLC, hereby joins in this Assignment of Membership Interest for the purposes of consenting to and confirming the admission of Enron Asia Pacific/Africa/China, LLC as the Class B Member of EDP Power I, LLC and waives compliance with any requirements of the Amended Agreement regarding such admission which are not otherwise met by this Assignment of Membership Interest.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sz w:val="22"/>
        </w:rPr>
      </w:pPr>
      <w:r>
        <w:rPr>
          <w:sz w:val="22"/>
        </w:rPr>
        <w:t>ENRON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b/>
        <w:tab/>
        <w:tab/>
        <w:tab/>
        <w:tab/>
        <w:t>By:______________________________________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b/>
        <w:tab/>
        <w:tab/>
        <w:tab/>
        <w:tab/>
        <w:t>Name:____________________________________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b/>
        <w:tab/>
        <w:tab/>
        <w:tab/>
        <w:tab/>
        <w:t>Title:_____________________________________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sectPr>
      <w:headerReference w:type="default" r:id="rId6"/>
      <w:headerReference w:type="first" r:id="rId7"/>
      <w:footerReference w:type="default" r:id="rId8"/>
      <w:footerReference w:type="first" r:id="rId9"/>
      <w:type w:val="nextPage"/>
      <w:pgSz w:w="12240" w:h="15840"/>
      <w:pgMar w:left="1440" w:right="1440" w:gutter="0" w:header="1080" w:top="113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6"/>
      </w:rPr>
    </w:pPr>
    <w:r>
      <w:rPr>
        <w:sz w:val="16"/>
      </w:rPr>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4235" cy="113030"/>
              <wp:effectExtent l="0" t="0" r="0" b="0"/>
              <wp:wrapTopAndBottom/>
              <wp:docPr id="1" name="Frame1"/>
              <a:graphic xmlns:a="http://schemas.openxmlformats.org/drawingml/2006/main">
                <a:graphicData uri="http://schemas.microsoft.com/office/word/2010/wordprocessingShape">
                  <wps:wsp>
                    <wps:cNvSpPr txBox="1"/>
                    <wps:spPr>
                      <a:xfrm>
                        <a:off x="0" y="0"/>
                        <a:ext cx="5944235" cy="113030"/>
                      </a:xfrm>
                      <a:prstGeom prst="rect"/>
                      <a:solidFill>
                        <a:srgbClr val="FFFFFF">
                          <a:alpha val="0"/>
                        </a:srgbClr>
                      </a:solidFill>
                    </wps:spPr>
                    <wps:txbx>
                      <w:txbxContent>
                        <w:p>
                          <w:pPr>
                            <w:pStyle w:val="Normal"/>
                            <w:jc w:val="center"/>
                            <w:rPr>
                              <w:sz w:val="16"/>
                            </w:rPr>
                          </w:pPr>
                          <w:r>
                            <w:rPr>
                              <w:sz w:val="16"/>
                            </w:rPr>
                            <w:fldChar w:fldCharType="begin"/>
                          </w:r>
                          <w:r>
                            <w:rPr>
                              <w:sz w:val="16"/>
                            </w:rPr>
                            <w:instrText xml:space="preserve"> PAGE </w:instrText>
                          </w:r>
                          <w:r>
                            <w:rPr>
                              <w:sz w:val="16"/>
                            </w:rPr>
                            <w:fldChar w:fldCharType="separate"/>
                          </w:r>
                          <w:r>
                            <w:rPr>
                              <w:sz w:val="16"/>
                            </w:rPr>
                            <w:t>2</w:t>
                          </w:r>
                          <w:r>
                            <w:rPr>
                              <w:sz w:val="16"/>
                            </w:rPr>
                            <w:fldChar w:fldCharType="end"/>
                          </w:r>
                        </w:p>
                      </w:txbxContent>
                    </wps:txbx>
                    <wps:bodyPr anchor="t" lIns="0" tIns="0" rIns="0" bIns="0">
                      <a:noAutofit/>
                    </wps:bodyPr>
                  </wps:wsp>
                </a:graphicData>
              </a:graphic>
            </wp:anchor>
          </w:drawing>
        </mc:Choice>
        <mc:Fallback>
          <w:pict>
            <v:rect fillcolor="#FFFFFF" style="position:absolute;rotation:-0;width:468.05pt;height:8.9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sz w:val="16"/>
                      </w:rPr>
                    </w:pPr>
                    <w:r>
                      <w:rPr>
                        <w:sz w:val="16"/>
                      </w:rPr>
                      <w:fldChar w:fldCharType="begin"/>
                    </w:r>
                    <w:r>
                      <w:rPr>
                        <w:sz w:val="16"/>
                      </w:rPr>
                      <w:instrText xml:space="preserve"> PAGE </w:instrText>
                    </w:r>
                    <w:r>
                      <w:rPr>
                        <w:sz w:val="16"/>
                      </w:rPr>
                      <w:fldChar w:fldCharType="separate"/>
                    </w:r>
                    <w:r>
                      <w:rPr>
                        <w:sz w:val="16"/>
                      </w:rPr>
                      <w:t>2</w:t>
                    </w:r>
                    <w:r>
                      <w:rPr>
                        <w:sz w:val="16"/>
                      </w:rPr>
                      <w:fldChar w:fldCharType="end"/>
                    </w:r>
                  </w:p>
                </w:txbxContent>
              </v:textbox>
              <w10:wrap type="topAndBottom"/>
            </v:rect>
          </w:pict>
        </mc:Fallback>
      </mc:AlternateConten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6"/>
      </w:rPr>
    </w:pPr>
    <w:r>
      <w:rPr>
        <w:sz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6"/>
      </w:rPr>
    </w:pPr>
    <w:r>
      <w:rPr>
        <w:sz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6"/>
      </w:rPr>
    </w:pPr>
    <w:r>
      <w:rPr>
        <w:sz w:val="16"/>
      </w:rPr>
      <w:t>Houston:166701 v 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Houston:166701 v 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rPr>
    </w:pPr>
    <w:r>
      <w:rPr>
        <w:sz w:val="20"/>
      </w:rPr>
      <w:t>[Signature Page – Assignment of Membership Interest between</w:t>
    </w:r>
  </w:p>
  <w:p>
    <w:pPr>
      <w:pStyle w:val="Footer"/>
      <w:jc w:val="center"/>
      <w:rPr>
        <w:sz w:val="20"/>
      </w:rPr>
    </w:pPr>
    <w:r>
      <w:rPr>
        <w:sz w:val="20"/>
      </w:rPr>
      <w:t>EDP Power II, LLC and Enron Asia Pacific/Africa/China, LLC]</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18"/>
      </w:rPr>
    </w:pPr>
    <w:r>
      <w:rPr>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HIGHLIGHT1">
    <w:name w:val="HIGHLIGHT 1"/>
    <w:qFormat/>
    <w:rPr>
      <w:b/>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2000-03-27T14:11:00Z</dcterms:created>
  <dc:creator>VE</dc:creator>
  <dc:description/>
  <dc:language>en-CA</dc:language>
  <cp:lastModifiedBy>Vinson &amp; Elkins L.L.P.</cp:lastModifiedBy>
  <cp:lastPrinted>2000-03-27T10:41:00Z</cp:lastPrinted>
  <dcterms:modified xsi:type="dcterms:W3CDTF">2000-03-27T14:11:00Z</dcterms:modified>
  <cp:revision>2</cp:revision>
  <dc:subject/>
  <dc:title>EXECUTION COPY</dc:title>
</cp:coreProperties>
</file>