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Assignment List: 2</w:t>
      </w:r>
      <w:r>
        <w:rPr>
          <w:vertAlign w:val="superscript"/>
        </w:rPr>
        <w:t>nd</w:t>
      </w:r>
      <w:r>
        <w:rPr/>
        <w:t xml:space="preserve"> Six Weeks</w:t>
        <w:tab/>
        <w:t xml:space="preserve">   </w:t>
      </w:r>
    </w:p>
    <w:p>
      <w:pPr>
        <w:pStyle w:val="Normal"/>
        <w:rPr/>
      </w:pPr>
      <w:r>
        <w:rPr/>
        <w:t>Koebernick – 7</w:t>
      </w:r>
      <w:r>
        <w:rPr>
          <w:vertAlign w:val="superscript"/>
        </w:rPr>
        <w:t>th</w:t>
      </w:r>
      <w:r>
        <w:rPr/>
        <w:t xml:space="preserve"> grade English   </w:t>
        <w:tab/>
        <w:tab/>
        <w:tab/>
        <w:tab/>
        <w:tab/>
        <w:tab/>
        <w:tab/>
        <w:t xml:space="preserve">    10/9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Vocabulary – write definition and sample sentence</w:t>
      </w:r>
    </w:p>
    <w:p>
      <w:pPr>
        <w:pStyle w:val="Normal"/>
        <w:rPr/>
      </w:pPr>
      <w:r>
        <w:rPr/>
        <w:t>1.  Are – verb; plural form of be</w:t>
        <w:tab/>
        <w:tab/>
        <w:t xml:space="preserve">We </w:t>
      </w:r>
      <w:r>
        <w:rPr>
          <w:b/>
          <w:bCs/>
        </w:rPr>
        <w:t>are</w:t>
      </w:r>
      <w:r>
        <w:rPr/>
        <w:t xml:space="preserve"> proud to be American!</w:t>
      </w:r>
    </w:p>
    <w:p>
      <w:pPr>
        <w:pStyle w:val="Normal"/>
        <w:rPr/>
      </w:pPr>
      <w:r>
        <w:rPr/>
        <w:t>2.  Our – possessive form of we</w:t>
        <w:tab/>
        <w:tab/>
      </w:r>
      <w:r>
        <w:rPr>
          <w:b/>
          <w:bCs/>
        </w:rPr>
        <w:t>Our</w:t>
      </w:r>
      <w:r>
        <w:rPr/>
        <w:t xml:space="preserve"> dog ran away.</w:t>
      </w:r>
    </w:p>
    <w:p>
      <w:pPr>
        <w:pStyle w:val="Normal"/>
        <w:rPr/>
      </w:pPr>
      <w:r>
        <w:rPr/>
        <w:t>3.  There – adverb; at or in that place</w:t>
        <w:tab/>
        <w:tab/>
        <w:t xml:space="preserve">I want to go </w:t>
      </w:r>
      <w:r>
        <w:rPr>
          <w:b/>
          <w:bCs/>
        </w:rPr>
        <w:t>there.</w:t>
      </w:r>
    </w:p>
    <w:p>
      <w:pPr>
        <w:pStyle w:val="Normal"/>
        <w:rPr/>
      </w:pPr>
      <w:r>
        <w:rPr/>
        <w:t>4.  Their – possessive form of they</w:t>
        <w:tab/>
        <w:tab/>
        <w:t xml:space="preserve">Give me </w:t>
      </w:r>
      <w:r>
        <w:rPr>
          <w:b/>
          <w:bCs/>
        </w:rPr>
        <w:t>their</w:t>
      </w:r>
      <w:r>
        <w:rPr/>
        <w:t xml:space="preserve"> books.</w:t>
      </w:r>
    </w:p>
    <w:p>
      <w:pPr>
        <w:pStyle w:val="Normal"/>
        <w:rPr/>
      </w:pPr>
      <w:r>
        <w:rPr/>
        <w:t>5.  They’re – contraction of they are</w:t>
        <w:tab/>
        <w:tab/>
      </w:r>
      <w:r>
        <w:rPr>
          <w:b/>
          <w:bCs/>
        </w:rPr>
        <w:t>They’re</w:t>
      </w:r>
      <w:r>
        <w:rPr/>
        <w:t xml:space="preserve"> going crash.</w:t>
      </w:r>
    </w:p>
    <w:p>
      <w:pPr>
        <w:pStyle w:val="Normal"/>
        <w:rPr/>
      </w:pPr>
      <w:r>
        <w:rPr/>
        <w:t>6.  We’re – contraction of we are</w:t>
        <w:tab/>
        <w:tab/>
      </w:r>
      <w:r>
        <w:rPr>
          <w:b/>
          <w:bCs/>
        </w:rPr>
        <w:t>We’re</w:t>
      </w:r>
      <w:r>
        <w:rPr/>
        <w:t xml:space="preserve"> the best!</w:t>
      </w:r>
    </w:p>
    <w:p>
      <w:pPr>
        <w:pStyle w:val="Normal"/>
        <w:rPr/>
      </w:pPr>
      <w:r>
        <w:rPr/>
        <w:t>7.  Where – noun; place</w:t>
        <w:tab/>
        <w:tab/>
        <w:tab/>
      </w:r>
      <w:r>
        <w:rPr>
          <w:b/>
          <w:bCs/>
        </w:rPr>
        <w:t>Where</w:t>
      </w:r>
      <w:r>
        <w:rPr/>
        <w:t xml:space="preserve"> are you going?</w:t>
      </w:r>
    </w:p>
    <w:p>
      <w:pPr>
        <w:pStyle w:val="Normal"/>
        <w:rPr/>
      </w:pPr>
      <w:r>
        <w:rPr/>
        <w:t>8.  Were – verb; past tense of are</w:t>
        <w:tab/>
        <w:tab/>
        <w:t xml:space="preserve">We </w:t>
      </w:r>
      <w:r>
        <w:rPr>
          <w:b/>
          <w:bCs/>
        </w:rPr>
        <w:t>were</w:t>
      </w:r>
      <w:r>
        <w:rPr/>
        <w:t xml:space="preserve"> going to buy a horse.</w:t>
      </w:r>
    </w:p>
    <w:p>
      <w:pPr>
        <w:pStyle w:val="Normal"/>
        <w:rPr/>
      </w:pPr>
      <w:r>
        <w:rPr/>
        <w:t>9.  To – preposition; in the direction of</w:t>
        <w:tab/>
        <w:t xml:space="preserve">Who wants </w:t>
      </w:r>
      <w:r>
        <w:rPr>
          <w:b/>
          <w:bCs/>
        </w:rPr>
        <w:t>to</w:t>
      </w:r>
      <w:r>
        <w:rPr/>
        <w:t xml:space="preserve"> go?</w:t>
      </w:r>
    </w:p>
    <w:p>
      <w:pPr>
        <w:pStyle w:val="Normal"/>
        <w:rPr/>
      </w:pPr>
      <w:r>
        <w:rPr/>
        <w:t>10. Too – adverb; also</w:t>
        <w:tab/>
        <w:tab/>
        <w:tab/>
        <w:tab/>
        <w:t xml:space="preserve">I want to go </w:t>
      </w:r>
      <w:r>
        <w:rPr>
          <w:b/>
          <w:bCs/>
        </w:rPr>
        <w:t>too</w:t>
      </w:r>
      <w:r>
        <w:rPr/>
        <w:t>!</w:t>
      </w:r>
    </w:p>
    <w:p>
      <w:pPr>
        <w:pStyle w:val="Normal"/>
        <w:rPr/>
      </w:pPr>
      <w:r>
        <w:rPr/>
        <w:t>11. remember – verb; to recall</w:t>
        <w:tab/>
        <w:tab/>
        <w:t xml:space="preserve">I </w:t>
      </w:r>
      <w:r>
        <w:rPr>
          <w:b/>
          <w:bCs/>
        </w:rPr>
        <w:t>remember</w:t>
      </w:r>
      <w:r>
        <w:rPr/>
        <w:t xml:space="preserve"> when I was a young child.</w:t>
      </w:r>
    </w:p>
    <w:p>
      <w:pPr>
        <w:pStyle w:val="Normal"/>
        <w:rPr/>
      </w:pPr>
      <w:r>
        <w:rPr/>
        <w:t>12. always – adverb; at all times</w:t>
        <w:tab/>
        <w:tab/>
        <w:t xml:space="preserve">You </w:t>
      </w:r>
      <w:r>
        <w:rPr>
          <w:b/>
          <w:bCs/>
        </w:rPr>
        <w:t>always</w:t>
      </w:r>
      <w:r>
        <w:rPr/>
        <w:t xml:space="preserve"> say that!</w:t>
      </w:r>
    </w:p>
    <w:p>
      <w:pPr>
        <w:pStyle w:val="Normal"/>
        <w:rPr/>
      </w:pPr>
      <w:r>
        <w:rPr/>
        <w:t>13. went – verb; past tense of go</w:t>
        <w:tab/>
        <w:tab/>
        <w:t xml:space="preserve">We </w:t>
      </w:r>
      <w:r>
        <w:rPr>
          <w:b/>
          <w:bCs/>
        </w:rPr>
        <w:t>went</w:t>
      </w:r>
      <w:r>
        <w:rPr/>
        <w:t xml:space="preserve"> to Astroworld.</w:t>
      </w:r>
    </w:p>
    <w:p>
      <w:pPr>
        <w:pStyle w:val="Normal"/>
        <w:rPr/>
      </w:pPr>
      <w:r>
        <w:rPr/>
        <w:t>14. y’all – contraction of you all</w:t>
        <w:tab/>
        <w:tab/>
      </w:r>
      <w:r>
        <w:rPr>
          <w:b/>
          <w:bCs/>
        </w:rPr>
        <w:t>Y’all</w:t>
      </w:r>
      <w:r>
        <w:rPr/>
        <w:t xml:space="preserve"> better stop that!</w:t>
      </w:r>
    </w:p>
    <w:p>
      <w:pPr>
        <w:pStyle w:val="Normal"/>
        <w:rPr/>
      </w:pPr>
      <w:r>
        <w:rPr/>
        <w:t>15. a lot – large amount</w:t>
        <w:tab/>
        <w:tab/>
        <w:tab/>
        <w:t xml:space="preserve">I hope to get </w:t>
      </w:r>
      <w:r>
        <w:rPr>
          <w:b/>
          <w:bCs/>
        </w:rPr>
        <w:t>a lot</w:t>
      </w:r>
      <w:r>
        <w:rPr/>
        <w:t xml:space="preserve"> of candy this Halloween!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Journal Entries – minimum half-page response required</w:t>
      </w:r>
    </w:p>
    <w:p>
      <w:pPr>
        <w:pStyle w:val="Normal"/>
        <w:rPr/>
      </w:pPr>
      <w:r>
        <w:rPr/>
        <w:t>9/24:   “If you were to name the one person you try to act like the most, who would it be?”</w:t>
      </w:r>
    </w:p>
    <w:p>
      <w:pPr>
        <w:pStyle w:val="Normal"/>
        <w:rPr/>
      </w:pPr>
      <w:r>
        <w:rPr/>
        <w:t>9/26:   “If you could change one mistake that you’ve made, what would it be?”</w:t>
      </w:r>
    </w:p>
    <w:p>
      <w:pPr>
        <w:pStyle w:val="Normal"/>
        <w:rPr/>
      </w:pPr>
      <w:r>
        <w:rPr/>
        <w:t>10/1:   “If you were to quit school right now and leave home, where would you go and    how would you spend your time?”</w:t>
      </w:r>
    </w:p>
    <w:p>
      <w:pPr>
        <w:pStyle w:val="Normal"/>
        <w:rPr/>
      </w:pPr>
      <w:r>
        <w:rPr/>
        <w:t>10/4:   “If you were to pick the song whose lyrics best describe your life right now, what song would it be and why?”</w:t>
      </w:r>
    </w:p>
    <w:p>
      <w:pPr>
        <w:pStyle w:val="Normal"/>
        <w:rPr/>
      </w:pPr>
      <w:r>
        <w:rPr/>
        <w:t xml:space="preserve">10/9:   “If you could change one thing about the way your parents treat you, what would   it be?” 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Quizzes – daily grade</w:t>
      </w:r>
    </w:p>
    <w:p>
      <w:pPr>
        <w:pStyle w:val="Normal"/>
        <w:rPr/>
      </w:pPr>
      <w:r>
        <w:rPr/>
        <w:t>9/28:  over new vocabulary; subject/verb identification</w:t>
      </w:r>
    </w:p>
    <w:p>
      <w:pPr>
        <w:pStyle w:val="Normal"/>
        <w:rPr/>
      </w:pPr>
      <w:r>
        <w:rPr/>
        <w:t>10/12: over subj/verb identification, use of FANBOYS to make compound sentences, voc</w:t>
      </w:r>
    </w:p>
    <w:p>
      <w:pPr>
        <w:pStyle w:val="Normal"/>
        <w:rPr/>
      </w:pPr>
      <w:r>
        <w:rPr/>
        <w:t>10/26: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Tests – major grade</w:t>
      </w:r>
    </w:p>
    <w:p>
      <w:pPr>
        <w:pStyle w:val="Normal"/>
        <w:rPr/>
      </w:pPr>
      <w:r>
        <w:rPr/>
        <w:t>10/5:  vocabulary, subject/verb identification, run-on sentences, incomplete sentences</w:t>
      </w:r>
    </w:p>
    <w:p>
      <w:pPr>
        <w:pStyle w:val="Normal"/>
        <w:rPr/>
      </w:pPr>
      <w:r>
        <w:rPr/>
        <w:t>10/19: voc, subj/verb id, simple/compound sentences, FANBOYS</w:t>
      </w:r>
    </w:p>
    <w:p>
      <w:pPr>
        <w:pStyle w:val="Normal"/>
        <w:rPr/>
      </w:pPr>
      <w:r>
        <w:rPr/>
        <w:t>11/2: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Assignments</w:t>
      </w:r>
    </w:p>
    <w:p>
      <w:pPr>
        <w:pStyle w:val="Normal"/>
        <w:numPr>
          <w:ilvl w:val="0"/>
          <w:numId w:val="2"/>
        </w:numPr>
        <w:rPr/>
      </w:pPr>
      <w:r>
        <w:rPr/>
        <w:t>Supplies: two separate notebooks (one for vocabulary, one for journals), glue stick</w:t>
      </w:r>
    </w:p>
    <w:p>
      <w:pPr>
        <w:pStyle w:val="Normal"/>
        <w:numPr>
          <w:ilvl w:val="0"/>
          <w:numId w:val="2"/>
        </w:numPr>
        <w:rPr/>
      </w:pPr>
      <w:r>
        <w:rPr/>
        <w:t>Timeline – min. 5 good events (on top) / 5 bad (on bottom); color illustrations; put events in chronological order; fill the page – should be very little white space!</w:t>
      </w:r>
    </w:p>
    <w:p>
      <w:pPr>
        <w:pStyle w:val="Normal"/>
        <w:numPr>
          <w:ilvl w:val="0"/>
          <w:numId w:val="2"/>
        </w:numPr>
        <w:rPr/>
      </w:pPr>
      <w:r>
        <w:rPr/>
        <w:t>Grade sheet signed by your parents</w:t>
      </w:r>
    </w:p>
    <w:p>
      <w:pPr>
        <w:pStyle w:val="Normal"/>
        <w:numPr>
          <w:ilvl w:val="0"/>
          <w:numId w:val="2"/>
        </w:numPr>
        <w:rPr/>
      </w:pPr>
      <w:r>
        <w:rPr/>
        <w:t>“</w:t>
      </w:r>
      <w:r>
        <w:rPr/>
        <w:t>Important” sentence about our flag</w:t>
      </w:r>
    </w:p>
    <w:p>
      <w:pPr>
        <w:pStyle w:val="Normal"/>
        <w:numPr>
          <w:ilvl w:val="0"/>
          <w:numId w:val="2"/>
        </w:numPr>
        <w:rPr/>
      </w:pPr>
      <w:r>
        <w:rPr/>
        <w:t>Timeline paper – over ONE event from your timeline only; at least a page in length; * points will be lost for misused/mispelled voc. words, run-on sentences, and sentence fragments.</w:t>
      </w:r>
    </w:p>
    <w:p>
      <w:pPr>
        <w:pStyle w:val="Normal"/>
        <w:numPr>
          <w:ilvl w:val="0"/>
          <w:numId w:val="2"/>
        </w:numPr>
        <w:rPr/>
      </w:pPr>
      <w:r>
        <w:rPr/>
        <w:t>Textbook letter – if you haven’t turned it in already</w:t>
      </w:r>
    </w:p>
    <w:p>
      <w:pPr>
        <w:pStyle w:val="Normal"/>
        <w:numPr>
          <w:ilvl w:val="0"/>
          <w:numId w:val="2"/>
        </w:numPr>
        <w:rPr/>
      </w:pPr>
      <w:r>
        <w:rPr/>
        <w:t>Read “Seventh Grade” story in lit. textbook  p. 122-127</w:t>
      </w:r>
    </w:p>
    <w:p>
      <w:pPr>
        <w:pStyle w:val="Normal"/>
        <w:numPr>
          <w:ilvl w:val="0"/>
          <w:numId w:val="2"/>
        </w:numPr>
        <w:rPr/>
      </w:pPr>
      <w:r>
        <w:rPr/>
        <w:t>“</w:t>
      </w:r>
      <w:r>
        <w:rPr/>
        <w:t>7</w:t>
      </w:r>
      <w:r>
        <w:rPr>
          <w:vertAlign w:val="superscript"/>
        </w:rPr>
        <w:t>th</w:t>
      </w:r>
      <w:r>
        <w:rPr/>
        <w:t xml:space="preserve"> Grade” story questions  p. 127 #1-8 Answer in complete sentences!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Extra Credit Assignments</w:t>
      </w:r>
    </w:p>
    <w:p>
      <w:pPr>
        <w:pStyle w:val="Normal"/>
        <w:numPr>
          <w:ilvl w:val="0"/>
          <w:numId w:val="3"/>
        </w:numPr>
        <w:rPr/>
      </w:pPr>
      <w:r>
        <w:rPr/>
        <w:t>Patriotic drawing, story, poem, song, etc. for the wall – the more effort you put into it, the more points you will receive.</w:t>
      </w:r>
    </w:p>
    <w:p>
      <w:pPr>
        <w:pStyle w:val="Normal"/>
        <w:numPr>
          <w:ilvl w:val="0"/>
          <w:numId w:val="3"/>
        </w:numPr>
        <w:rPr/>
      </w:pPr>
      <w:r>
        <w:rPr/>
        <w:t>Donate supplies (markers, tape, Kleenex, pencils, notebook paper) to the classroom – max 1 item per student.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2001-09-25T23:31:00Z</dcterms:created>
  <dc:creator>Valued Customer</dc:creator>
  <dc:description/>
  <dc:language>en-CA</dc:language>
  <cp:lastModifiedBy>wendykoeb</cp:lastModifiedBy>
  <dcterms:modified xsi:type="dcterms:W3CDTF">2001-10-09T10:51:00Z</dcterms:modified>
  <cp:revision>5</cp:revision>
  <dc:subject/>
  <dc:title>Assignment List:</dc:title>
</cp:coreProperties>
</file>