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November 1,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Argentine President-Elect Will Seek</w:t>
      </w:r>
    </w:p>
    <w:p>
      <w:pPr>
        <w:pStyle w:val="Normal"/>
        <w:rPr/>
      </w:pPr>
      <w:r>
        <w:rPr/>
        <w:t xml:space="preserve">                   </w:t>
      </w:r>
      <w:r>
        <w:rPr/>
        <w:t>To Cut Deficit By Up to $5 Billion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 xml:space="preserve">By CRAIG TORRES </w:t>
      </w:r>
    </w:p>
    <w:p>
      <w:pPr>
        <w:pStyle w:val="Normal"/>
        <w:rPr/>
      </w:pPr>
      <w:r>
        <w:rPr/>
        <w:t xml:space="preserve">                   </w:t>
      </w:r>
      <w:r>
        <w:rPr/>
        <w:t>Staff Reporter of THE WALL STREET JOURNAL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BUENOS AIRES -- President-elect Fernando de la Rua's economic team</w:t>
      </w:r>
    </w:p>
    <w:p>
      <w:pPr>
        <w:pStyle w:val="Normal"/>
        <w:rPr/>
      </w:pPr>
      <w:r>
        <w:rPr/>
        <w:t xml:space="preserve">                   </w:t>
      </w:r>
      <w:r>
        <w:rPr/>
        <w:t>will attempt to reduce next year's budget deficit by as much as $5 billion</w:t>
      </w:r>
    </w:p>
    <w:p>
      <w:pPr>
        <w:pStyle w:val="Normal"/>
        <w:rPr/>
      </w:pPr>
      <w:r>
        <w:rPr/>
        <w:t xml:space="preserve">                   </w:t>
      </w:r>
      <w:r>
        <w:rPr/>
        <w:t>and make rapid progress on labor laws in an effort to recover the</w:t>
      </w:r>
    </w:p>
    <w:p>
      <w:pPr>
        <w:pStyle w:val="Normal"/>
        <w:rPr/>
      </w:pPr>
      <w:r>
        <w:rPr/>
        <w:t xml:space="preserve">                   </w:t>
      </w:r>
      <w:r>
        <w:rPr/>
        <w:t>confidence of foreign investors and local businesspeople, according to an</w:t>
      </w:r>
    </w:p>
    <w:p>
      <w:pPr>
        <w:pStyle w:val="Normal"/>
        <w:rPr/>
      </w:pPr>
      <w:r>
        <w:rPr/>
        <w:t xml:space="preserve">                   </w:t>
      </w:r>
      <w:r>
        <w:rPr/>
        <w:t>official familiar with the broad outlines of the new economic program.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The budget savings will come through a mixture of new taxes and deep</w:t>
      </w:r>
    </w:p>
    <w:p>
      <w:pPr>
        <w:pStyle w:val="Normal"/>
        <w:rPr/>
      </w:pPr>
      <w:r>
        <w:rPr/>
        <w:t xml:space="preserve">                   </w:t>
      </w:r>
      <w:r>
        <w:rPr/>
        <w:t>cuts in expenditures that will include a reorganization of government</w:t>
      </w:r>
    </w:p>
    <w:p>
      <w:pPr>
        <w:pStyle w:val="Normal"/>
        <w:rPr/>
      </w:pPr>
      <w:r>
        <w:rPr/>
        <w:t xml:space="preserve">                   </w:t>
      </w:r>
      <w:r>
        <w:rPr/>
        <w:t>ministries, according to the official. "A fiscal deficit this size is not</w:t>
      </w:r>
    </w:p>
    <w:p>
      <w:pPr>
        <w:pStyle w:val="Normal"/>
        <w:rPr/>
      </w:pPr>
      <w:r>
        <w:rPr/>
        <w:t xml:space="preserve">                   </w:t>
      </w:r>
      <w:r>
        <w:rPr/>
        <w:t>sustainable," said the official, who added that labor reform could be a</w:t>
      </w:r>
    </w:p>
    <w:p>
      <w:pPr>
        <w:pStyle w:val="Normal"/>
        <w:rPr/>
      </w:pPr>
      <w:r>
        <w:rPr/>
        <w:t xml:space="preserve">                   </w:t>
      </w:r>
      <w:r>
        <w:rPr/>
        <w:t>"nearterm" goal for the next administration which assumes office Dec. 10.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Mr. de la Rua is Argentina's fourth democratically elected president since</w:t>
      </w:r>
    </w:p>
    <w:p>
      <w:pPr>
        <w:pStyle w:val="Normal"/>
        <w:rPr/>
      </w:pPr>
      <w:r>
        <w:rPr/>
        <w:t xml:space="preserve">                   </w:t>
      </w:r>
      <w:r>
        <w:rPr/>
        <w:t>the end of the dictatorship in 1983. His centerleft coalition, known as the</w:t>
      </w:r>
    </w:p>
    <w:p>
      <w:pPr>
        <w:pStyle w:val="Normal"/>
        <w:rPr/>
      </w:pPr>
      <w:r>
        <w:rPr/>
        <w:t xml:space="preserve">                   </w:t>
      </w:r>
      <w:r>
        <w:rPr/>
        <w:t>Alliance, campaigned on messages of transparency, greater social equality</w:t>
      </w:r>
    </w:p>
    <w:p>
      <w:pPr>
        <w:pStyle w:val="Normal"/>
        <w:rPr/>
      </w:pPr>
      <w:r>
        <w:rPr/>
        <w:t xml:space="preserve">                   </w:t>
      </w:r>
      <w:r>
        <w:rPr/>
        <w:t>and a continuation of the current economic model, whose anchor is an</w:t>
      </w:r>
    </w:p>
    <w:p>
      <w:pPr>
        <w:pStyle w:val="Normal"/>
        <w:rPr/>
      </w:pPr>
      <w:r>
        <w:rPr/>
        <w:t xml:space="preserve">                   </w:t>
      </w:r>
      <w:r>
        <w:rPr/>
        <w:t>exchange rate pegged to the dollar. Mr. de la Rua hasn't appointed his</w:t>
      </w:r>
    </w:p>
    <w:p>
      <w:pPr>
        <w:pStyle w:val="Normal"/>
        <w:rPr/>
      </w:pPr>
      <w:r>
        <w:rPr/>
        <w:t xml:space="preserve">                   </w:t>
      </w:r>
      <w:r>
        <w:rPr/>
        <w:t>cabinet yet, and the official cautioned that the economic program is still in</w:t>
      </w:r>
    </w:p>
    <w:p>
      <w:pPr>
        <w:pStyle w:val="Normal"/>
        <w:rPr/>
      </w:pPr>
      <w:r>
        <w:rPr/>
        <w:t xml:space="preserve">                   </w:t>
      </w:r>
      <w:r>
        <w:rPr/>
        <w:t>development.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Argentina is expected to finish 1999 with a fiscal deficit of close to $8</w:t>
      </w:r>
    </w:p>
    <w:p>
      <w:pPr>
        <w:pStyle w:val="Normal"/>
        <w:rPr/>
      </w:pPr>
      <w:r>
        <w:rPr/>
        <w:t xml:space="preserve">                   </w:t>
      </w:r>
      <w:r>
        <w:rPr/>
        <w:t>billion, excluding one-time gains from the sale of a stake in YPF SA, an oil</w:t>
      </w:r>
    </w:p>
    <w:p>
      <w:pPr>
        <w:pStyle w:val="Normal"/>
        <w:rPr/>
      </w:pPr>
      <w:r>
        <w:rPr/>
        <w:t xml:space="preserve">                   </w:t>
      </w:r>
      <w:r>
        <w:rPr/>
        <w:t>company, and communications licenses. The government's expenses will</w:t>
      </w:r>
    </w:p>
    <w:p>
      <w:pPr>
        <w:pStyle w:val="Normal"/>
        <w:rPr/>
      </w:pPr>
      <w:r>
        <w:rPr/>
        <w:t xml:space="preserve">                   </w:t>
      </w:r>
      <w:r>
        <w:rPr/>
        <w:t>rise even further next year because of higher interest costs. If the Alliance</w:t>
      </w:r>
    </w:p>
    <w:p>
      <w:pPr>
        <w:pStyle w:val="Normal"/>
        <w:rPr/>
      </w:pPr>
      <w:r>
        <w:rPr/>
        <w:t xml:space="preserve">                   </w:t>
      </w:r>
      <w:r>
        <w:rPr/>
        <w:t>team can find $5 billion in savings, they are likely to be well within next</w:t>
      </w:r>
    </w:p>
    <w:p>
      <w:pPr>
        <w:pStyle w:val="Normal"/>
        <w:rPr/>
      </w:pPr>
      <w:r>
        <w:rPr/>
        <w:t xml:space="preserve">                   </w:t>
      </w:r>
      <w:r>
        <w:rPr/>
        <w:t>year's $4.5 billion budget-deficit target approved by Congress recently,</w:t>
      </w:r>
    </w:p>
    <w:p>
      <w:pPr>
        <w:pStyle w:val="Normal"/>
        <w:rPr/>
      </w:pPr>
      <w:r>
        <w:rPr/>
        <w:t xml:space="preserve">                   </w:t>
      </w:r>
      <w:r>
        <w:rPr/>
        <w:t>and that should help boost confidence.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"The election has shown that people value [economic] stability,"</w:t>
      </w:r>
    </w:p>
    <w:p>
      <w:pPr>
        <w:pStyle w:val="Normal"/>
        <w:rPr/>
      </w:pPr>
      <w:r>
        <w:rPr/>
        <w:t xml:space="preserve">                   </w:t>
      </w:r>
      <w:r>
        <w:rPr/>
        <w:t>Argentina's vice minister of economy, Pablo Guidotti, said in an interview.</w:t>
      </w:r>
    </w:p>
    <w:p>
      <w:pPr>
        <w:pStyle w:val="Normal"/>
        <w:rPr/>
      </w:pPr>
      <w:r>
        <w:rPr/>
        <w:t xml:space="preserve">                   </w:t>
      </w:r>
      <w:r>
        <w:rPr/>
        <w:t>He said reducing next year's budget by $5 billion will be "difficult," but</w:t>
      </w:r>
    </w:p>
    <w:p>
      <w:pPr>
        <w:pStyle w:val="Normal"/>
        <w:rPr/>
      </w:pPr>
      <w:r>
        <w:rPr/>
        <w:t xml:space="preserve">                   </w:t>
      </w:r>
      <w:r>
        <w:rPr/>
        <w:t>added that Mr. de la Rua can probably count on a postelection</w:t>
      </w:r>
    </w:p>
    <w:p>
      <w:pPr>
        <w:pStyle w:val="Normal"/>
        <w:rPr/>
      </w:pPr>
      <w:r>
        <w:rPr/>
        <w:t xml:space="preserve">                   </w:t>
      </w:r>
      <w:r>
        <w:rPr/>
        <w:t>honeymoon with Congress, where the opposition Justicialist, or "Peronist,"</w:t>
      </w:r>
    </w:p>
    <w:p>
      <w:pPr>
        <w:pStyle w:val="Normal"/>
        <w:rPr/>
      </w:pPr>
      <w:r>
        <w:rPr/>
        <w:t xml:space="preserve">                   </w:t>
      </w:r>
      <w:r>
        <w:rPr/>
        <w:t>party has a Senate majority. "The probability that [the Alliance] will</w:t>
      </w:r>
    </w:p>
    <w:p>
      <w:pPr>
        <w:pStyle w:val="Normal"/>
        <w:rPr/>
      </w:pPr>
      <w:r>
        <w:rPr/>
        <w:t xml:space="preserve">                   </w:t>
      </w:r>
      <w:r>
        <w:rPr/>
        <w:t>generate a positive confidence shock is high," Mr. Guidotti said.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At the core of the de la Rua team's thinking is that businesses operating</w:t>
      </w:r>
    </w:p>
    <w:p>
      <w:pPr>
        <w:pStyle w:val="Normal"/>
        <w:rPr/>
      </w:pPr>
      <w:r>
        <w:rPr/>
        <w:t xml:space="preserve">                   </w:t>
      </w:r>
      <w:r>
        <w:rPr/>
        <w:t>within Argentina's rigid currency system need a competitiveness boost</w:t>
      </w:r>
    </w:p>
    <w:p>
      <w:pPr>
        <w:pStyle w:val="Normal"/>
        <w:rPr/>
      </w:pPr>
      <w:r>
        <w:rPr/>
        <w:t xml:space="preserve">                   </w:t>
      </w:r>
      <w:r>
        <w:rPr/>
        <w:t>through lower interest rates and more flexible labor rules. Another priority</w:t>
      </w:r>
    </w:p>
    <w:p>
      <w:pPr>
        <w:pStyle w:val="Normal"/>
        <w:rPr/>
      </w:pPr>
      <w:r>
        <w:rPr/>
        <w:t xml:space="preserve">                   </w:t>
      </w:r>
      <w:r>
        <w:rPr/>
        <w:t>in the new team's general outline is to lower public services prices through</w:t>
      </w:r>
    </w:p>
    <w:p>
      <w:pPr>
        <w:pStyle w:val="Normal"/>
        <w:rPr/>
      </w:pPr>
      <w:r>
        <w:rPr/>
        <w:t xml:space="preserve">                   </w:t>
      </w:r>
      <w:r>
        <w:rPr/>
        <w:t>more competition. Even though Argentina's telecommunications sector is</w:t>
      </w:r>
    </w:p>
    <w:p>
      <w:pPr>
        <w:pStyle w:val="Normal"/>
        <w:rPr/>
      </w:pPr>
      <w:r>
        <w:rPr/>
        <w:t xml:space="preserve">                   </w:t>
      </w:r>
      <w:r>
        <w:rPr/>
        <w:t>deregulating, analysts believe the new government is likely to encourage</w:t>
      </w:r>
    </w:p>
    <w:p>
      <w:pPr>
        <w:pStyle w:val="Normal"/>
        <w:rPr/>
      </w:pPr>
      <w:r>
        <w:rPr/>
        <w:t xml:space="preserve">                   </w:t>
      </w:r>
      <w:r>
        <w:rPr/>
        <w:t>new entrants. Toll-road concessions are likely to be restructured. "The idea</w:t>
      </w:r>
    </w:p>
    <w:p>
      <w:pPr>
        <w:pStyle w:val="Normal"/>
        <w:rPr/>
      </w:pPr>
      <w:r>
        <w:rPr/>
        <w:t xml:space="preserve">                   </w:t>
      </w:r>
      <w:r>
        <w:rPr/>
        <w:t>is to enhance competition, though all current contracts will be respected,"</w:t>
      </w:r>
    </w:p>
    <w:p>
      <w:pPr>
        <w:pStyle w:val="Normal"/>
        <w:rPr/>
      </w:pPr>
      <w:r>
        <w:rPr/>
        <w:t xml:space="preserve">                   </w:t>
      </w:r>
      <w:r>
        <w:rPr/>
        <w:t>the official said.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Mr. de la Rua has already enjoyed a small vote of confidence in financial</w:t>
      </w:r>
    </w:p>
    <w:p>
      <w:pPr>
        <w:pStyle w:val="Normal"/>
        <w:rPr/>
      </w:pPr>
      <w:r>
        <w:rPr/>
        <w:t xml:space="preserve">                   </w:t>
      </w:r>
      <w:r>
        <w:rPr/>
        <w:t>markets. Prices on some Argentine debt issues closed at their highest levels</w:t>
      </w:r>
    </w:p>
    <w:p>
      <w:pPr>
        <w:pStyle w:val="Normal"/>
        <w:rPr/>
      </w:pPr>
      <w:r>
        <w:rPr/>
        <w:t xml:space="preserve">                   </w:t>
      </w:r>
      <w:r>
        <w:rPr/>
        <w:t>of the year the Friday before the election, dropping yields to 5.18</w:t>
      </w:r>
    </w:p>
    <w:p>
      <w:pPr>
        <w:pStyle w:val="Normal"/>
        <w:rPr/>
      </w:pPr>
      <w:r>
        <w:rPr/>
        <w:t xml:space="preserve">                   </w:t>
      </w:r>
      <w:r>
        <w:rPr/>
        <w:t>percentage points over corresponding U.S. Treasury issues from more than</w:t>
      </w:r>
    </w:p>
    <w:p>
      <w:pPr>
        <w:pStyle w:val="Normal"/>
        <w:rPr/>
      </w:pPr>
      <w:r>
        <w:rPr/>
        <w:t xml:space="preserve">                   </w:t>
      </w:r>
      <w:r>
        <w:rPr/>
        <w:t>seven percentage points last July. But that spread remains high for</w:t>
      </w:r>
    </w:p>
    <w:p>
      <w:pPr>
        <w:pStyle w:val="Normal"/>
        <w:rPr/>
      </w:pPr>
      <w:r>
        <w:rPr/>
        <w:t xml:space="preserve">                   </w:t>
      </w:r>
      <w:r>
        <w:rPr/>
        <w:t>Argentina, and to lower borrowing costs further Mr. de la Rua will have to</w:t>
      </w:r>
    </w:p>
    <w:p>
      <w:pPr>
        <w:pStyle w:val="Normal"/>
        <w:rPr/>
      </w:pPr>
      <w:r>
        <w:rPr/>
        <w:t xml:space="preserve">                   </w:t>
      </w:r>
      <w:r>
        <w:rPr/>
        <w:t>move quickly. The new government "has been clear on the importance of</w:t>
      </w:r>
    </w:p>
    <w:p>
      <w:pPr>
        <w:pStyle w:val="Normal"/>
        <w:rPr/>
      </w:pPr>
      <w:r>
        <w:rPr/>
        <w:t xml:space="preserve">                   </w:t>
      </w:r>
      <w:r>
        <w:rPr/>
        <w:t>taking fiscal measures, and that has been encouraging to the market," said</w:t>
      </w:r>
    </w:p>
    <w:p>
      <w:pPr>
        <w:pStyle w:val="Normal"/>
        <w:rPr/>
      </w:pPr>
      <w:r>
        <w:rPr/>
        <w:t xml:space="preserve">                   </w:t>
      </w:r>
      <w:r>
        <w:rPr/>
        <w:t>David Sekiguchi, head of Latin American debt strategy at J.P. Morgan &amp;</w:t>
      </w:r>
    </w:p>
    <w:p>
      <w:pPr>
        <w:pStyle w:val="Normal"/>
        <w:rPr/>
      </w:pPr>
      <w:r>
        <w:rPr/>
        <w:t xml:space="preserve">                   </w:t>
      </w:r>
      <w:r>
        <w:rPr/>
        <w:t>Co. in New York. "But people are getting impatient; they would like to</w:t>
      </w:r>
    </w:p>
    <w:p>
      <w:pPr>
        <w:pStyle w:val="Normal"/>
        <w:rPr/>
      </w:pPr>
      <w:r>
        <w:rPr/>
        <w:t xml:space="preserve">                   </w:t>
      </w:r>
      <w:r>
        <w:rPr/>
        <w:t>have some [cabinet] designations [this] week."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1999-11-22T15:33:00Z</dcterms:created>
  <dc:creator>Bhashkar Mazumder</dc:creator>
  <dc:description/>
  <dc:language>en-CA</dc:language>
  <cp:lastModifiedBy>Bhashkar Mazumder</cp:lastModifiedBy>
  <dcterms:modified xsi:type="dcterms:W3CDTF">1999-11-22T15:33:00Z</dcterms:modified>
  <cp:revision>1</cp:revision>
  <dc:subject/>
  <dc:title>November 1, 1999</dc:title>
</cp:coreProperties>
</file>