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COMPANIES &amp; FINANCE: INTERNATIONAL: Argentina edges back towards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foreign favour EMERGING MARKETS SOME OF THE NEGATIVE FACTORS THAT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MADE INVESTORS DRIFT AWAY ARE STARTING TO DISAPPEAR: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84% match; Financial Times ; 01-Nov-1999 01:53:39 am ; 803 words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Foreign investors used to love Argentina, seen as a savvy player in the debt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markets and a country with a rock-solid currency and banking system that set it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apart from the other emerging markets.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Then they drifted away, worried over the political noise coming out of the country, its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loss of competitiveness after Brazil's January devaluation and a recession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expected to wipe 3-4 per cent off GDP this year.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Can Argentina win back the fickle foreigners? It may be a hard sell, but at least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some of the negative factors which have weighed on the market are starting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disappear.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economy is showing signs of recovery, with industrial production picking up as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manufacturers rebuild stocks. The country has also just completed presidential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elections, in which voters overwhelmingly backed a more austere style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government and continuity of broad economic policy.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victory of Fernando de la Rua, of the opposition centre-left Alliance, in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October 24 polls signalled the end of the Peronist party's 10-year grip on power.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past decade an inward-looking country with a huge and inefficient state sector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has been transformed into a more open economy eager to play a bigger role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world markets.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stock market, which had discounted a De la Rua victory, took the election in its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stride. It merely marked time last week, waiting for the president-elect to name his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cabinet and flesh out some of his vague campaign pronouncements.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in an early sign of his sensitivity to market concerns, Mr De la Rua backed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away last week from imposing a one-off windfall tax on the privatised utilities.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Despite this year's political twists and turns, the Merval leading share index has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risen about 25 per cent since January.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Mr De la Rua had successfully positioned himself as the candidate best placed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maintain the free-market reforms initiated by the outgoing president, Carlos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Menem, but to give them a more human face. Voters backed him decisively against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populist stance of Peronist candidate Eduardo Duhalde, to the relief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investors.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strong electoral showing of Domingo Cavallo, the former economy minister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and architect of convertibility, the currency board system which links the peso at par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 the dollar, also went down well in the Buenos Aires financial district.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"We basically welcome the election result as positive," said Ricardo Cavanagh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brokers Raymond James Argentina. "There was a strong vote for 'one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peso-one dollar' - that is, to maintain convertibility."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However, the markets expect the incoming government to move fast to rein in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country's fiscal deficit - seen as a key step in re-establishing credibility with foreign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investors.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Jose Luis Machinea, Alliance's chief economic spokesman and probable new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economy minister, appeared to be preparing the ground for tough measures when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he warned last week that the deficit risked rising to Dollars 10bn next year 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present trends, much to the irritation of the outgoing economic team.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economic cycle appears to be running in Mr De la Rua's favour. The economy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may have bottomed out as early as July, and recovery is starting earlier than many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analysts had predicted.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Yet the critical question for the markets - and one which could decide the fate of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new government - is how strong the recovery will be.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Two basic scenarios have emerged. The more cautious is that Argentina, held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back by its strong currency and lack of competitiveness in the region, will at best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see anaemic growth next year.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That would be unlikely to raise much enthusiasm among foreign investors,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could complicate Argentina's task in raising the Dollars 17bn or more it needs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from the capital markets to cover next year's financing gap.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However, there is a more bullish scenario, advocated by analysts such as BCP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Securities' economist Walter Molano, which maintains that the restructuring of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economy over the past decade has been more profound than many observers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realise.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Despite the Menem government's inability to reform the rigid Peron-era labour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laws, the private sector labour market is showing a high degree of de facto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flexibility, not least in wage levels.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"Argentina is starting to show the early signs of a productivity revolution which will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transform the country," said Mr Molano. With its high education levels and much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improved infrastructure, the argument runs, Argentina appears well placed to play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 leading regional role in the new ideas-based economy.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Not everyone is swayed by this vision, and worries over competitiveness loom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large both with foreign investors and many local analysts.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"I am still very cautious on how strong the rebound will be," said independent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analyst Pedro Lacoste.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"But at least we are now debating the scale of the recovery, not whether there will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 one."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