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Applications Already Filed</w:t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Type of License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Anticipated Date of Approval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California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4/14/00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7/31/00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Colorado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CAP,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Oregon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Texas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Interstate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Wyoming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Applications to be Filed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Type of License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Anticipated Date of Approval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York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6/15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70-90 days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Texas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SPCOA (Intrastate IXC)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6/15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60-90 days after filing                         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Alabama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     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Connecticut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Florida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ALEC (CLEC, IXC)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Georgia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Illinois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Maryland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30 days 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Massachusetts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Michigan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Minnesota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Mississippi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Jersey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North Carolina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South Carolina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Tennessee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Virginia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set up new corporate entity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Wisconsin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Washington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Note: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While the scope of authority and obligations vary slightly from state to state, generally: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IXC (Interexchange Carrier) registration grants authority to provide long-distance, inter-LATA services within a state.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CLEC (Competitive Local Exchange Carrier) registration grants IXC authority plus local, intra-LATA and end-user services (ie., local loop).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>
        <w:b/>
        <w:bCs/>
      </w:rPr>
      <w:t>EBS State Filing Status</w:t>
      <w:tab/>
      <w:tab/>
      <w:t>6/14/00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2000-06-13T01:19:00Z</dcterms:created>
  <dc:creator>EES</dc:creator>
  <dc:description/>
  <dc:language>en-CA</dc:language>
  <cp:lastModifiedBy>snord</cp:lastModifiedBy>
  <cp:lastPrinted>2000-06-12T21:47:00Z</cp:lastPrinted>
  <dcterms:modified xsi:type="dcterms:W3CDTF">1999-02-12T04:24:00Z</dcterms:modified>
  <cp:revision>5</cp:revision>
  <dc:subject/>
  <dc:title>Applications Already Filed</dc:title>
</cp:coreProperties>
</file>