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rFonts w:ascii="Times" w:hAnsi="Times" w:cs="Courier New"/>
          <w:b/>
          <w:bCs/>
          <w:color w:val="000000"/>
          <w:sz w:val="22"/>
          <w:szCs w:val="20"/>
        </w:rPr>
      </w:pPr>
      <w:r>
        <w:rPr>
          <w:rFonts w:cs="Courier New" w:ascii="Times" w:hAnsi="Times"/>
          <w:b/>
          <w:bCs/>
          <w:color w:val="000000"/>
          <w:sz w:val="22"/>
          <w:szCs w:val="20"/>
        </w:rPr>
        <w:t>AMY H. KIM</w:t>
      </w:r>
    </w:p>
    <w:p>
      <w:pPr>
        <w:pStyle w:val="Normal"/>
        <w:autoSpaceDE w:val="false"/>
        <w:jc w:val="center"/>
        <w:rPr>
          <w:rFonts w:ascii="Times" w:hAnsi="Times" w:cs="Courier New"/>
          <w:b/>
          <w:bCs/>
          <w:color w:val="000000"/>
          <w:sz w:val="22"/>
          <w:szCs w:val="20"/>
        </w:rPr>
      </w:pPr>
      <w:r>
        <w:rPr>
          <w:rFonts w:cs="Courier New" w:ascii="Times" w:hAnsi="Times"/>
          <w:b/>
          <w:bCs/>
          <w:color w:val="000000"/>
          <w:sz w:val="22"/>
          <w:szCs w:val="20"/>
        </w:rPr>
        <w:t>1055 Southern Artery, #607</w:t>
      </w:r>
    </w:p>
    <w:p>
      <w:pPr>
        <w:pStyle w:val="Heading1"/>
        <w:ind w:hanging="0" w:start="0"/>
        <w:rPr>
          <w:sz w:val="22"/>
        </w:rPr>
      </w:pPr>
      <w:r>
        <w:rPr>
          <w:sz w:val="22"/>
        </w:rPr>
        <w:t>Quincy, MA 02169-8444</w:t>
      </w:r>
    </w:p>
    <w:p>
      <w:pPr>
        <w:pStyle w:val="Normal"/>
        <w:autoSpaceDE w:val="false"/>
        <w:jc w:val="center"/>
        <w:rPr>
          <w:rFonts w:ascii="Times" w:hAnsi="Times" w:cs="Courier New"/>
          <w:b/>
          <w:bCs/>
          <w:color w:val="000000"/>
          <w:sz w:val="22"/>
          <w:szCs w:val="20"/>
        </w:rPr>
      </w:pPr>
      <w:r>
        <w:rPr>
          <w:rFonts w:cs="Courier New" w:ascii="Times" w:hAnsi="Times"/>
          <w:b/>
          <w:bCs/>
          <w:color w:val="000000"/>
          <w:sz w:val="22"/>
          <w:szCs w:val="20"/>
        </w:rPr>
        <w:t>(617) 328-7448</w:t>
      </w:r>
    </w:p>
    <w:p>
      <w:pPr>
        <w:pStyle w:val="Normal"/>
        <w:autoSpaceDE w:val="false"/>
        <w:rPr/>
      </w:pPr>
      <w:r>
        <w:rPr>
          <w:rFonts w:cs="Courier New" w:ascii="Times" w:hAnsi="Times"/>
          <w:b/>
          <w:bCs/>
          <w:color w:val="000000"/>
          <w:sz w:val="22"/>
          <w:szCs w:val="20"/>
          <w:u w:val="single"/>
        </w:rPr>
        <w:t>EDUCATION</w:t>
      </w:r>
      <w:r>
        <w:rPr>
          <w:rFonts w:cs="Courier New" w:ascii="Times" w:hAnsi="Times"/>
          <w:b/>
          <w:bCs/>
          <w:color w:val="000000"/>
          <w:sz w:val="22"/>
          <w:szCs w:val="20"/>
        </w:rPr>
        <w:t>:</w:t>
      </w:r>
    </w:p>
    <w:p>
      <w:pPr>
        <w:pStyle w:val="Normal"/>
        <w:autoSpaceDE w:val="false"/>
        <w:rPr>
          <w:rFonts w:ascii="Times" w:hAnsi="Times" w:cs="Courier New"/>
          <w:b/>
          <w:bCs/>
          <w:color w:val="000000"/>
          <w:sz w:val="22"/>
          <w:szCs w:val="20"/>
        </w:rPr>
      </w:pPr>
      <w:r>
        <w:rPr>
          <w:rFonts w:cs="Courier New" w:ascii="Times" w:hAnsi="Times"/>
          <w:b/>
          <w:bCs/>
          <w:color w:val="000000"/>
          <w:sz w:val="22"/>
          <w:szCs w:val="20"/>
        </w:rPr>
      </w:r>
    </w:p>
    <w:p>
      <w:pPr>
        <w:pStyle w:val="Heading2"/>
        <w:ind w:hanging="0" w:start="540" w:end="0"/>
        <w:rPr>
          <w:sz w:val="22"/>
        </w:rPr>
      </w:pPr>
      <w:r>
        <w:rPr>
          <w:sz w:val="22"/>
        </w:rPr>
        <w:t>Harvard Law School/JFK School of Government, Cambridge, MA</w:t>
      </w:r>
    </w:p>
    <w:p>
      <w:pPr>
        <w:pStyle w:val="Normal"/>
        <w:autoSpaceDE w:val="false"/>
        <w:ind w:start="540" w:end="0"/>
        <w:rPr>
          <w:rFonts w:ascii="Times" w:hAnsi="Times" w:cs="Courier New"/>
          <w:color w:val="000000"/>
          <w:sz w:val="22"/>
          <w:szCs w:val="20"/>
        </w:rPr>
      </w:pPr>
      <w:r>
        <w:rPr>
          <w:rFonts w:cs="Courier New" w:ascii="Times" w:hAnsi="Times"/>
          <w:color w:val="000000"/>
          <w:sz w:val="22"/>
          <w:szCs w:val="20"/>
        </w:rPr>
        <w:t>Expected Graduation:  2001</w:t>
      </w:r>
    </w:p>
    <w:p>
      <w:pPr>
        <w:pStyle w:val="Normal"/>
        <w:autoSpaceDE w:val="false"/>
        <w:ind w:start="540" w:end="0"/>
        <w:rPr>
          <w:rFonts w:ascii="Times" w:hAnsi="Times" w:cs="Courier New"/>
          <w:color w:val="000000"/>
          <w:sz w:val="22"/>
          <w:szCs w:val="20"/>
        </w:rPr>
      </w:pPr>
      <w:r>
        <w:rPr>
          <w:rFonts w:cs="Courier New" w:ascii="Times" w:hAnsi="Times"/>
          <w:color w:val="000000"/>
          <w:sz w:val="22"/>
          <w:szCs w:val="20"/>
        </w:rPr>
        <w:t>First Year:  Concurrent degree program (J.D./Ph.D.)</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Academic Scholarship, renewable for 3 years.</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International Law Society</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Harvard Association for Law &amp; Business</w:t>
      </w:r>
    </w:p>
    <w:p>
      <w:pPr>
        <w:pStyle w:val="Normal"/>
        <w:autoSpaceDE w:val="false"/>
        <w:ind w:start="540" w:end="0"/>
        <w:rPr>
          <w:rFonts w:ascii="Times" w:hAnsi="Times" w:cs="Courier New"/>
          <w:color w:val="000000"/>
          <w:sz w:val="22"/>
          <w:szCs w:val="20"/>
        </w:rPr>
      </w:pPr>
      <w:r>
        <w:rPr>
          <w:rFonts w:cs="Courier New" w:ascii="Times" w:hAnsi="Times"/>
          <w:color w:val="000000"/>
          <w:sz w:val="22"/>
          <w:szCs w:val="20"/>
        </w:rPr>
      </w:r>
    </w:p>
    <w:p>
      <w:pPr>
        <w:pStyle w:val="Normal"/>
        <w:autoSpaceDE w:val="false"/>
        <w:ind w:start="540" w:end="0"/>
        <w:rPr>
          <w:rFonts w:ascii="Times" w:hAnsi="Times" w:cs="Courier New"/>
          <w:b/>
          <w:bCs/>
          <w:color w:val="000000"/>
          <w:sz w:val="22"/>
          <w:szCs w:val="20"/>
        </w:rPr>
      </w:pPr>
      <w:r>
        <w:rPr>
          <w:rFonts w:cs="Courier New" w:ascii="Times" w:hAnsi="Times"/>
          <w:b/>
          <w:bCs/>
          <w:color w:val="000000"/>
          <w:sz w:val="22"/>
          <w:szCs w:val="20"/>
        </w:rPr>
        <w:t>University of Washington/Jackson School of Int'l Studies, Seattle, WA</w:t>
      </w:r>
    </w:p>
    <w:p>
      <w:pPr>
        <w:pStyle w:val="Normal"/>
        <w:autoSpaceDE w:val="false"/>
        <w:ind w:start="540" w:end="0"/>
        <w:rPr>
          <w:rFonts w:ascii="Times" w:hAnsi="Times" w:cs="Courier New"/>
          <w:color w:val="000000"/>
          <w:sz w:val="22"/>
          <w:szCs w:val="20"/>
        </w:rPr>
      </w:pPr>
      <w:r>
        <w:rPr>
          <w:rFonts w:cs="Courier New" w:ascii="Times" w:hAnsi="Times"/>
          <w:color w:val="000000"/>
          <w:sz w:val="22"/>
          <w:szCs w:val="20"/>
        </w:rPr>
        <w:t>MA:  Political Science/International Relations</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Dean's List, '94 - '95</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cum laude, 1995</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International Law Society</w:t>
      </w:r>
    </w:p>
    <w:p>
      <w:pPr>
        <w:pStyle w:val="Normal"/>
        <w:tabs>
          <w:tab w:val="clear" w:pos="720"/>
          <w:tab w:val="left" w:pos="1080" w:leader="none"/>
        </w:tabs>
        <w:autoSpaceDE w:val="false"/>
        <w:ind w:start="540" w:end="0"/>
        <w:rPr>
          <w:rFonts w:ascii="Times" w:hAnsi="Times" w:cs="Courier New"/>
          <w:color w:val="000000"/>
          <w:sz w:val="22"/>
          <w:szCs w:val="20"/>
        </w:rPr>
      </w:pPr>
      <w:r>
        <w:rPr>
          <w:rFonts w:cs="Courier New" w:ascii="Times" w:hAnsi="Times"/>
          <w:color w:val="000000"/>
          <w:sz w:val="22"/>
          <w:szCs w:val="20"/>
        </w:rPr>
        <w:tab/>
      </w:r>
    </w:p>
    <w:p>
      <w:pPr>
        <w:pStyle w:val="Heading3"/>
        <w:rPr/>
      </w:pPr>
      <w:r>
        <w:rPr/>
        <w:t>University of Massachusetts, Boston, MA</w:t>
      </w:r>
    </w:p>
    <w:p>
      <w:pPr>
        <w:pStyle w:val="Normal"/>
        <w:autoSpaceDE w:val="false"/>
        <w:ind w:start="540" w:end="0"/>
        <w:rPr>
          <w:rFonts w:ascii="Times" w:hAnsi="Times" w:cs="Courier New"/>
          <w:color w:val="000000"/>
          <w:sz w:val="22"/>
          <w:szCs w:val="20"/>
        </w:rPr>
      </w:pPr>
      <w:r>
        <w:rPr>
          <w:rFonts w:cs="Courier New" w:ascii="Times" w:hAnsi="Times"/>
          <w:color w:val="000000"/>
          <w:sz w:val="22"/>
          <w:szCs w:val="20"/>
        </w:rPr>
        <w:t>BA:  Political Science/International Relations</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Dean's List, '91 - '94</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summa cum laude, 1994</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International Law Society</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Political Science Society</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French Society</w:t>
      </w:r>
    </w:p>
    <w:p>
      <w:pPr>
        <w:pStyle w:val="Normal"/>
        <w:tabs>
          <w:tab w:val="clear" w:pos="720"/>
          <w:tab w:val="left" w:pos="1080" w:leader="none"/>
        </w:tabs>
        <w:autoSpaceDE w:val="false"/>
        <w:ind w:start="540" w:end="0"/>
        <w:rPr>
          <w:rFonts w:ascii="Times" w:hAnsi="Times" w:cs="Courier New"/>
          <w:color w:val="000000"/>
          <w:sz w:val="22"/>
          <w:szCs w:val="20"/>
        </w:rPr>
      </w:pPr>
      <w:r>
        <w:rPr>
          <w:rFonts w:cs="Courier New" w:ascii="Times" w:hAnsi="Times"/>
          <w:color w:val="000000"/>
          <w:sz w:val="22"/>
          <w:szCs w:val="20"/>
        </w:rPr>
        <w:tab/>
      </w:r>
    </w:p>
    <w:p>
      <w:pPr>
        <w:pStyle w:val="Heading3"/>
        <w:rPr/>
      </w:pPr>
      <w:r>
        <w:rPr/>
        <w:t>Central Washington University, Ellensburg, WA</w:t>
      </w:r>
    </w:p>
    <w:p>
      <w:pPr>
        <w:pStyle w:val="Normal"/>
        <w:autoSpaceDE w:val="false"/>
        <w:ind w:start="540" w:end="0"/>
        <w:rPr>
          <w:rFonts w:ascii="Times" w:hAnsi="Times" w:cs="Courier New"/>
          <w:color w:val="000000"/>
          <w:sz w:val="22"/>
          <w:szCs w:val="20"/>
        </w:rPr>
      </w:pPr>
      <w:r>
        <w:rPr>
          <w:rFonts w:cs="Courier New" w:ascii="Times" w:hAnsi="Times"/>
          <w:color w:val="000000"/>
          <w:sz w:val="22"/>
          <w:szCs w:val="20"/>
        </w:rPr>
        <w:t xml:space="preserve">Major:  Political Science </w:t>
      </w:r>
    </w:p>
    <w:p>
      <w:pPr>
        <w:pStyle w:val="Normal"/>
        <w:tabs>
          <w:tab w:val="clear" w:pos="720"/>
          <w:tab w:val="left" w:pos="1440" w:leader="none"/>
        </w:tabs>
        <w:autoSpaceDE w:val="false"/>
        <w:ind w:start="540" w:end="0"/>
        <w:rPr>
          <w:rFonts w:ascii="Times" w:hAnsi="Times" w:cs="Courier New"/>
          <w:color w:val="000000"/>
          <w:sz w:val="22"/>
          <w:szCs w:val="20"/>
        </w:rPr>
      </w:pPr>
      <w:r>
        <w:rPr>
          <w:rFonts w:cs="Courier New" w:ascii="Times" w:hAnsi="Times"/>
          <w:color w:val="000000"/>
          <w:sz w:val="22"/>
          <w:szCs w:val="20"/>
        </w:rPr>
        <w:tab/>
        <w:t>Dean's List, '90 - '91 (transferred after first year)</w:t>
      </w:r>
    </w:p>
    <w:p>
      <w:pPr>
        <w:pStyle w:val="Normal"/>
        <w:autoSpaceDE w:val="false"/>
        <w:rPr>
          <w:rFonts w:ascii="Times" w:hAnsi="Times" w:cs="Courier New"/>
          <w:color w:val="000000"/>
          <w:sz w:val="22"/>
          <w:szCs w:val="20"/>
        </w:rPr>
      </w:pPr>
      <w:r>
        <w:rPr>
          <w:rFonts w:cs="Courier New" w:ascii="Times" w:hAnsi="Times"/>
          <w:color w:val="000000"/>
          <w:sz w:val="22"/>
          <w:szCs w:val="20"/>
        </w:rPr>
      </w:r>
    </w:p>
    <w:p>
      <w:pPr>
        <w:pStyle w:val="Normal"/>
        <w:autoSpaceDE w:val="false"/>
        <w:rPr/>
      </w:pPr>
      <w:r>
        <w:rPr>
          <w:rFonts w:cs="Courier New" w:ascii="Times" w:hAnsi="Times"/>
          <w:b/>
          <w:bCs/>
          <w:color w:val="000000"/>
          <w:sz w:val="22"/>
          <w:szCs w:val="20"/>
          <w:u w:val="single"/>
        </w:rPr>
        <w:t>LEGAL EXPERIENCE</w:t>
      </w:r>
      <w:r>
        <w:rPr>
          <w:rFonts w:cs="Courier New" w:ascii="Times" w:hAnsi="Times"/>
          <w:b/>
          <w:bCs/>
          <w:color w:val="000000"/>
          <w:sz w:val="22"/>
          <w:szCs w:val="20"/>
        </w:rPr>
        <w:t>:</w:t>
      </w:r>
    </w:p>
    <w:p>
      <w:pPr>
        <w:pStyle w:val="Normal"/>
        <w:autoSpaceDE w:val="false"/>
        <w:rPr>
          <w:rFonts w:ascii="Times" w:hAnsi="Times" w:cs="Courier New"/>
          <w:b/>
          <w:bCs/>
          <w:color w:val="000000"/>
          <w:sz w:val="22"/>
          <w:szCs w:val="20"/>
        </w:rPr>
      </w:pPr>
      <w:r>
        <w:rPr>
          <w:rFonts w:cs="Courier New" w:ascii="Times" w:hAnsi="Times"/>
          <w:b/>
          <w:bCs/>
          <w:color w:val="000000"/>
          <w:sz w:val="22"/>
          <w:szCs w:val="20"/>
        </w:rPr>
      </w:r>
    </w:p>
    <w:p>
      <w:pPr>
        <w:pStyle w:val="Normal"/>
        <w:autoSpaceDE w:val="false"/>
        <w:ind w:start="540" w:end="0"/>
        <w:rPr>
          <w:rFonts w:ascii="Times" w:hAnsi="Times" w:cs="Courier New"/>
          <w:b/>
          <w:bCs/>
          <w:color w:val="000000"/>
          <w:sz w:val="22"/>
          <w:szCs w:val="20"/>
        </w:rPr>
      </w:pPr>
      <w:r>
        <w:rPr>
          <w:rFonts w:cs="Courier New" w:ascii="Times" w:hAnsi="Times"/>
          <w:b/>
          <w:bCs/>
          <w:color w:val="000000"/>
          <w:sz w:val="22"/>
          <w:szCs w:val="20"/>
        </w:rPr>
        <w:t>Gordy &amp; Blue, PLLC, Seattle, WA ('95 - '98)</w:t>
      </w:r>
    </w:p>
    <w:p>
      <w:pPr>
        <w:pStyle w:val="BodyTextIndent"/>
        <w:rPr/>
      </w:pPr>
      <w:r>
        <w:rPr>
          <w:sz w:val="22"/>
          <w:u w:val="single"/>
        </w:rPr>
        <w:t>Paralegal/Legal Assistant</w:t>
      </w:r>
      <w:r>
        <w:rPr>
          <w:sz w:val="22"/>
        </w:rPr>
        <w:t>.  Performed wide variety of tasks for four attorneys.  Drafted pleadings and discovery, working with increasing independence.  Permitted extensive client contact, including initial interviews and preparation of clients for testimony at depositions, arbitration hearing and trials. Utilized Westlaw and Lexis on daily basis.</w:t>
      </w:r>
    </w:p>
    <w:p>
      <w:pPr>
        <w:pStyle w:val="Normal"/>
        <w:autoSpaceDE w:val="false"/>
        <w:rPr>
          <w:rFonts w:ascii="Times" w:hAnsi="Times" w:cs="Courier New"/>
          <w:color w:val="000000"/>
          <w:sz w:val="22"/>
          <w:szCs w:val="20"/>
        </w:rPr>
      </w:pPr>
      <w:r>
        <w:rPr>
          <w:rFonts w:cs="Courier New" w:ascii="Times" w:hAnsi="Times"/>
          <w:color w:val="000000"/>
          <w:sz w:val="22"/>
          <w:szCs w:val="20"/>
        </w:rPr>
      </w:r>
    </w:p>
    <w:p>
      <w:pPr>
        <w:pStyle w:val="Normal"/>
        <w:autoSpaceDE w:val="false"/>
        <w:rPr/>
      </w:pPr>
      <w:r>
        <w:rPr>
          <w:rFonts w:cs="Courier New" w:ascii="Times" w:hAnsi="Times"/>
          <w:b/>
          <w:bCs/>
          <w:color w:val="000000"/>
          <w:sz w:val="22"/>
          <w:szCs w:val="20"/>
          <w:u w:val="single"/>
        </w:rPr>
        <w:t>NON-LEGAL EXPERIENCE</w:t>
      </w:r>
      <w:r>
        <w:rPr>
          <w:rFonts w:cs="Courier New" w:ascii="Times" w:hAnsi="Times"/>
          <w:b/>
          <w:bCs/>
          <w:color w:val="000000"/>
          <w:sz w:val="22"/>
          <w:szCs w:val="20"/>
        </w:rPr>
        <w:t>:</w:t>
      </w:r>
    </w:p>
    <w:p>
      <w:pPr>
        <w:pStyle w:val="Normal"/>
        <w:autoSpaceDE w:val="false"/>
        <w:rPr>
          <w:rFonts w:ascii="Times" w:hAnsi="Times" w:cs="Courier New"/>
          <w:b/>
          <w:bCs/>
          <w:color w:val="000000"/>
          <w:sz w:val="22"/>
          <w:szCs w:val="20"/>
        </w:rPr>
      </w:pPr>
      <w:r>
        <w:rPr>
          <w:rFonts w:cs="Courier New" w:ascii="Times" w:hAnsi="Times"/>
          <w:b/>
          <w:bCs/>
          <w:color w:val="000000"/>
          <w:sz w:val="22"/>
          <w:szCs w:val="20"/>
        </w:rPr>
      </w:r>
    </w:p>
    <w:p>
      <w:pPr>
        <w:pStyle w:val="Normal"/>
        <w:autoSpaceDE w:val="false"/>
        <w:ind w:start="540" w:end="0"/>
        <w:rPr>
          <w:rFonts w:ascii="Times" w:hAnsi="Times" w:cs="Courier New"/>
          <w:b/>
          <w:bCs/>
          <w:color w:val="000000"/>
          <w:sz w:val="22"/>
          <w:szCs w:val="20"/>
        </w:rPr>
      </w:pPr>
      <w:r>
        <w:rPr>
          <w:rFonts w:cs="Courier New" w:ascii="Times" w:hAnsi="Times"/>
          <w:b/>
          <w:bCs/>
          <w:color w:val="000000"/>
          <w:sz w:val="22"/>
          <w:szCs w:val="20"/>
        </w:rPr>
        <w:t>Rep. Joseph P. Kennedy, II, D-MA ('92 - '94)</w:t>
      </w:r>
    </w:p>
    <w:p>
      <w:pPr>
        <w:pStyle w:val="Normal"/>
        <w:autoSpaceDE w:val="false"/>
        <w:ind w:start="540" w:end="0"/>
        <w:rPr>
          <w:rFonts w:ascii="Times" w:hAnsi="Times" w:cs="Courier New"/>
          <w:color w:val="000000"/>
          <w:sz w:val="22"/>
          <w:szCs w:val="20"/>
        </w:rPr>
      </w:pPr>
      <w:r>
        <w:rPr>
          <w:rFonts w:cs="Courier New" w:ascii="Times" w:hAnsi="Times"/>
          <w:color w:val="000000"/>
          <w:sz w:val="22"/>
          <w:szCs w:val="20"/>
        </w:rPr>
        <w:t>Legislative Aide, District office.</w:t>
      </w:r>
    </w:p>
    <w:p>
      <w:pPr>
        <w:pStyle w:val="Normal"/>
        <w:autoSpaceDE w:val="false"/>
        <w:ind w:start="540" w:end="0"/>
        <w:rPr>
          <w:rFonts w:ascii="Times" w:hAnsi="Times" w:cs="Courier New"/>
          <w:b/>
          <w:bCs/>
          <w:color w:val="000000"/>
          <w:sz w:val="22"/>
          <w:szCs w:val="20"/>
        </w:rPr>
      </w:pPr>
      <w:r>
        <w:rPr>
          <w:rFonts w:cs="Courier New" w:ascii="Times" w:hAnsi="Times"/>
          <w:b/>
          <w:bCs/>
          <w:color w:val="000000"/>
          <w:sz w:val="22"/>
          <w:szCs w:val="20"/>
        </w:rPr>
      </w:r>
    </w:p>
    <w:p>
      <w:pPr>
        <w:pStyle w:val="Normal"/>
        <w:autoSpaceDE w:val="false"/>
        <w:ind w:start="540" w:end="0"/>
        <w:rPr>
          <w:rFonts w:ascii="Times" w:hAnsi="Times" w:cs="Courier New"/>
          <w:b/>
          <w:bCs/>
          <w:color w:val="000000"/>
          <w:sz w:val="22"/>
          <w:szCs w:val="20"/>
        </w:rPr>
      </w:pPr>
      <w:r>
        <w:rPr>
          <w:rFonts w:cs="Courier New" w:ascii="Times" w:hAnsi="Times"/>
          <w:b/>
          <w:bCs/>
          <w:color w:val="000000"/>
          <w:sz w:val="22"/>
          <w:szCs w:val="20"/>
        </w:rPr>
        <w:t>Secretary of State, Boston, MA ('92 - ''92)</w:t>
      </w:r>
    </w:p>
    <w:p>
      <w:pPr>
        <w:pStyle w:val="Normal"/>
        <w:autoSpaceDE w:val="false"/>
        <w:ind w:start="540" w:end="0"/>
        <w:rPr>
          <w:rFonts w:ascii="Times" w:hAnsi="Times" w:cs="Courier New"/>
          <w:color w:val="000000"/>
          <w:sz w:val="22"/>
          <w:szCs w:val="20"/>
        </w:rPr>
      </w:pPr>
      <w:r>
        <w:rPr>
          <w:rFonts w:cs="Courier New" w:ascii="Times" w:hAnsi="Times"/>
          <w:color w:val="000000"/>
          <w:sz w:val="22"/>
          <w:szCs w:val="20"/>
        </w:rPr>
        <w:t>Research Information Specialist.</w:t>
      </w:r>
    </w:p>
    <w:p>
      <w:pPr>
        <w:pStyle w:val="Normal"/>
        <w:autoSpaceDE w:val="false"/>
        <w:ind w:start="540" w:end="0"/>
        <w:rPr>
          <w:rFonts w:ascii="Times" w:hAnsi="Times" w:cs="Courier New"/>
          <w:b/>
          <w:bCs/>
          <w:color w:val="000000"/>
          <w:sz w:val="22"/>
          <w:szCs w:val="20"/>
        </w:rPr>
      </w:pPr>
      <w:r>
        <w:rPr>
          <w:rFonts w:cs="Courier New" w:ascii="Times" w:hAnsi="Times"/>
          <w:b/>
          <w:bCs/>
          <w:color w:val="000000"/>
          <w:sz w:val="22"/>
          <w:szCs w:val="20"/>
        </w:rPr>
      </w:r>
    </w:p>
    <w:p>
      <w:pPr>
        <w:pStyle w:val="Normal"/>
        <w:autoSpaceDE w:val="false"/>
        <w:ind w:start="540" w:end="0"/>
        <w:rPr>
          <w:rFonts w:ascii="Times" w:hAnsi="Times" w:cs="Courier New"/>
          <w:b/>
          <w:bCs/>
          <w:color w:val="000000"/>
          <w:sz w:val="22"/>
          <w:szCs w:val="20"/>
        </w:rPr>
      </w:pPr>
      <w:r>
        <w:rPr>
          <w:rFonts w:cs="Courier New" w:ascii="Times" w:hAnsi="Times"/>
          <w:b/>
          <w:bCs/>
          <w:color w:val="000000"/>
          <w:sz w:val="22"/>
          <w:szCs w:val="20"/>
        </w:rPr>
        <w:t>Attorney General, Boston, MA ('91 - '92)</w:t>
      </w:r>
    </w:p>
    <w:p>
      <w:pPr>
        <w:pStyle w:val="Normal"/>
        <w:autoSpaceDE w:val="false"/>
        <w:ind w:start="540" w:end="0"/>
        <w:rPr>
          <w:rFonts w:ascii="Times" w:hAnsi="Times" w:cs="Courier New"/>
          <w:color w:val="000000"/>
          <w:sz w:val="22"/>
          <w:szCs w:val="20"/>
        </w:rPr>
      </w:pPr>
      <w:r>
        <w:rPr>
          <w:rFonts w:cs="Courier New" w:ascii="Times" w:hAnsi="Times"/>
          <w:color w:val="000000"/>
          <w:sz w:val="22"/>
          <w:szCs w:val="20"/>
        </w:rPr>
        <w:t>Mediator, Consumer Protection Division.</w:t>
      </w:r>
    </w:p>
    <w:p>
      <w:pPr>
        <w:pStyle w:val="Normal"/>
        <w:autoSpaceDE w:val="false"/>
        <w:ind w:start="540" w:end="0"/>
        <w:rPr>
          <w:rFonts w:ascii="Times" w:hAnsi="Times" w:cs="Courier New"/>
          <w:b/>
          <w:bCs/>
          <w:color w:val="000000"/>
          <w:sz w:val="22"/>
          <w:szCs w:val="20"/>
        </w:rPr>
      </w:pPr>
      <w:r>
        <w:rPr>
          <w:rFonts w:cs="Courier New" w:ascii="Times" w:hAnsi="Times"/>
          <w:b/>
          <w:bCs/>
          <w:color w:val="000000"/>
          <w:sz w:val="22"/>
          <w:szCs w:val="20"/>
        </w:rPr>
      </w:r>
    </w:p>
    <w:p>
      <w:pPr>
        <w:pStyle w:val="Normal"/>
        <w:autoSpaceDE w:val="false"/>
        <w:ind w:start="540" w:end="0"/>
        <w:rPr>
          <w:rFonts w:ascii="Times" w:hAnsi="Times" w:cs="Courier New"/>
          <w:b/>
          <w:bCs/>
          <w:color w:val="000000"/>
          <w:sz w:val="22"/>
          <w:szCs w:val="20"/>
        </w:rPr>
      </w:pPr>
      <w:r>
        <w:rPr>
          <w:rFonts w:cs="Courier New" w:ascii="Times" w:hAnsi="Times"/>
          <w:b/>
          <w:bCs/>
          <w:color w:val="000000"/>
          <w:sz w:val="22"/>
          <w:szCs w:val="20"/>
        </w:rPr>
        <w:t>Washington State Special Olympics ('87 - '90)</w:t>
      </w:r>
    </w:p>
    <w:p>
      <w:pPr>
        <w:pStyle w:val="Normal"/>
        <w:autoSpaceDE w:val="false"/>
        <w:ind w:start="540" w:end="0"/>
        <w:rPr>
          <w:rFonts w:ascii="Times" w:hAnsi="Times" w:cs="Courier New"/>
          <w:color w:val="000000"/>
          <w:sz w:val="22"/>
          <w:szCs w:val="20"/>
        </w:rPr>
      </w:pPr>
      <w:r>
        <w:rPr>
          <w:rFonts w:cs="Courier New" w:ascii="Times" w:hAnsi="Times"/>
          <w:color w:val="000000"/>
          <w:sz w:val="22"/>
          <w:szCs w:val="20"/>
        </w:rPr>
        <w:t>Coach, King County Division.</w:t>
      </w:r>
    </w:p>
    <w:p>
      <w:pPr>
        <w:pStyle w:val="Normal"/>
        <w:autoSpaceDE w:val="false"/>
        <w:rPr>
          <w:rFonts w:ascii="Times" w:hAnsi="Times" w:cs="Courier New"/>
          <w:b/>
          <w:bCs/>
          <w:color w:val="000000"/>
          <w:sz w:val="22"/>
          <w:szCs w:val="20"/>
        </w:rPr>
      </w:pPr>
      <w:r>
        <w:rPr>
          <w:rFonts w:cs="Courier New" w:ascii="Times" w:hAnsi="Times"/>
          <w:b/>
          <w:bCs/>
          <w:color w:val="000000"/>
          <w:sz w:val="22"/>
          <w:szCs w:val="20"/>
        </w:rPr>
      </w:r>
    </w:p>
    <w:p>
      <w:pPr>
        <w:pStyle w:val="Normal"/>
        <w:autoSpaceDE w:val="false"/>
        <w:rPr/>
      </w:pPr>
      <w:r>
        <w:rPr>
          <w:rFonts w:cs="Courier New" w:ascii="Times" w:hAnsi="Times"/>
          <w:b/>
          <w:bCs/>
          <w:color w:val="000000"/>
          <w:sz w:val="22"/>
          <w:szCs w:val="20"/>
          <w:u w:val="single"/>
        </w:rPr>
        <w:t>LANGUAGES</w:t>
      </w:r>
      <w:r>
        <w:rPr>
          <w:rFonts w:cs="Courier New" w:ascii="Times" w:hAnsi="Times"/>
          <w:b/>
          <w:bCs/>
          <w:color w:val="000000"/>
          <w:sz w:val="22"/>
          <w:szCs w:val="20"/>
        </w:rPr>
        <w:t xml:space="preserve">: </w:t>
      </w:r>
    </w:p>
    <w:p>
      <w:pPr>
        <w:pStyle w:val="Normal"/>
        <w:autoSpaceDE w:val="false"/>
        <w:rPr>
          <w:rFonts w:ascii="Times" w:hAnsi="Times" w:cs="Courier New"/>
          <w:b/>
          <w:bCs/>
          <w:color w:val="000000"/>
          <w:sz w:val="22"/>
          <w:szCs w:val="20"/>
        </w:rPr>
      </w:pPr>
      <w:r>
        <w:rPr>
          <w:rFonts w:cs="Courier New" w:ascii="Times" w:hAnsi="Times"/>
          <w:b/>
          <w:bCs/>
          <w:color w:val="000000"/>
          <w:sz w:val="22"/>
          <w:szCs w:val="20"/>
        </w:rPr>
      </w:r>
    </w:p>
    <w:p>
      <w:pPr>
        <w:pStyle w:val="Normal"/>
        <w:autoSpaceDE w:val="false"/>
        <w:ind w:start="540" w:end="0"/>
        <w:rPr>
          <w:rFonts w:ascii="Times" w:hAnsi="Times" w:cs="Courier New"/>
          <w:color w:val="000000"/>
          <w:sz w:val="22"/>
          <w:szCs w:val="20"/>
        </w:rPr>
      </w:pPr>
      <w:r>
        <w:rPr>
          <w:rFonts w:cs="Courier New" w:ascii="Times" w:hAnsi="Times"/>
          <w:color w:val="000000"/>
          <w:sz w:val="22"/>
          <w:szCs w:val="20"/>
        </w:rPr>
        <w:t>Korean, French, Spanish and Portuguese.</w:t>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Times" w:hAnsi="Times" w:cs="Courier New"/>
      <w:b/>
      <w:bCs/>
      <w:color w:val="000000"/>
      <w:szCs w:val="20"/>
    </w:rPr>
  </w:style>
  <w:style w:type="paragraph" w:styleId="Heading2">
    <w:name w:val="heading 2"/>
    <w:basedOn w:val="Normal"/>
    <w:next w:val="Normal"/>
    <w:qFormat/>
    <w:pPr>
      <w:keepNext w:val="true"/>
      <w:numPr>
        <w:ilvl w:val="1"/>
        <w:numId w:val="1"/>
      </w:numPr>
      <w:autoSpaceDE w:val="false"/>
      <w:outlineLvl w:val="1"/>
    </w:pPr>
    <w:rPr>
      <w:rFonts w:ascii="Times" w:hAnsi="Times" w:cs="Courier New"/>
      <w:b/>
      <w:bCs/>
      <w:color w:val="000000"/>
      <w:szCs w:val="20"/>
    </w:rPr>
  </w:style>
  <w:style w:type="paragraph" w:styleId="Heading3">
    <w:name w:val="heading 3"/>
    <w:basedOn w:val="Normal"/>
    <w:next w:val="Normal"/>
    <w:qFormat/>
    <w:pPr>
      <w:keepNext w:val="true"/>
      <w:numPr>
        <w:ilvl w:val="2"/>
        <w:numId w:val="1"/>
      </w:numPr>
      <w:autoSpaceDE w:val="false"/>
      <w:ind w:hanging="0" w:start="540" w:end="0"/>
      <w:outlineLvl w:val="2"/>
    </w:pPr>
    <w:rPr>
      <w:rFonts w:ascii="Times" w:hAnsi="Times" w:cs="Courier New"/>
      <w:b/>
      <w:bCs/>
      <w:color w:val="000000"/>
      <w:sz w:val="22"/>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720" w:end="0"/>
      <w:jc w:val="both"/>
    </w:pPr>
    <w:rPr>
      <w:rFonts w:ascii="Times" w:hAnsi="Times" w:cs="Courier New"/>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2001-03-22T18:36:00Z</dcterms:created>
  <dc:creator>mmcvick</dc:creator>
  <dc:description/>
  <dc:language>en-CA</dc:language>
  <cp:lastModifiedBy>mmcvick</cp:lastModifiedBy>
  <cp:lastPrinted>2001-03-22T15:14:00Z</cp:lastPrinted>
  <dcterms:modified xsi:type="dcterms:W3CDTF">2001-03-22T18:49:00Z</dcterms:modified>
  <cp:revision>2</cp:revision>
  <dc:subject/>
  <dc:title>AMY H</dc:title>
</cp:coreProperties>
</file>