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Agustin Perez</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Jaime Williams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Mexico</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1H - 2001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Manager</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Commercial Manager</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03, 1999</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03, 1999</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Highly Effective. Agustin has great business skills. Handles a large amount of customers, and understands their needs quite well. He has a lot of work,  but handles the important information in an organized manner. He is thorough, and maximizes business opportunities. Adapts very quickly to changing environment.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Highly Effective. Agustin has been able to innovate quite a lot in our new business environment. Market conditions have changed significantly, but he has reacted promptly and with innovation to sophisticated customers. Has intelectual curiosity and is very open to new ideas.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Highly Effective. Takes the necessary steps to make sure people understand what he needs. Exemplifies Enron’s values. Thorough when explaining to customers and to internal enron people. Very precise, clear and polite. HE does listen to others as well.</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Effective. He respectfully defends his opinions. Has been a leader of opinion among our customers.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Highly Effective. One of his major strengths, including technical skills. He is always looking for the team’s benefit and is very accountable for his job. He has great  manners and has really improved his relationships within Enron.</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Highly Effective. Very solid grasp in derivatives. Very detailed and very precise. Understands options markets very well.</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Effective. Agustin is very responsive and has improved his professional skills significantly. Responds quickly to feedback.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Highly effective. He is great at closing transactions. He has closed the majority of transactions for EdeM in Mexico. Very detailed in his work, and gives a lot of support to our customers. He has excelled in the risk management team. </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He is a very important part of the risk Mnageemnt Team. Has done a great job this first half of 2001, and is becoming a very effective manager. </w:t>
            </w:r>
          </w:p>
          <w:p>
            <w:pPr>
              <w:pStyle w:val="Normal"/>
              <w:widowControl w:val="false"/>
              <w:rPr>
                <w:rFonts w:ascii="Arial" w:hAnsi="Arial" w:cs="Arial"/>
                <w:bCs/>
                <w:shd w:fill="FFFFFF" w:val="clear"/>
              </w:rPr>
            </w:pPr>
            <w:r>
              <w:rPr>
                <w:rFonts w:cs="Arial" w:ascii="Arial" w:hAnsi="Arial"/>
                <w:sz w:val="18"/>
                <w:shd w:fill="FFFFFF" w:val="clear"/>
              </w:rPr>
              <w:t xml:space="preserve">My ranking of Agustin is a 1. </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Very well. I needed him to better understand the Master Agreements and take charge of negotiating some of those contracts, and he did very well.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I thnk we need to more agressively pursue opportunities in the natural gas physical market, following leads and looking for business opportunities.</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Physical market.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t>Better knowledge of the physiscal gas market in Mexico, and its changing regulation.</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2001-07-02T20:22:00Z</dcterms:created>
  <dc:creator>Performance Management</dc:creator>
  <dc:description/>
  <dc:language>en-CA</dc:language>
  <cp:lastModifiedBy>jwilli2</cp:lastModifiedBy>
  <cp:lastPrinted>2001-04-11T15:47:00Z</cp:lastPrinted>
  <dcterms:modified xsi:type="dcterms:W3CDTF">2001-07-02T20:38:00Z</dcterms:modified>
  <cp:revision>5</cp:revision>
  <dc:subject/>
  <dc:title> </dc:title>
</cp:coreProperties>
</file>