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1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5850"/>
      </w:tblGrid>
      <w:tr>
        <w:trPr/>
        <w:tc>
          <w:tcPr>
            <w:tcW w:w="396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  <w:sz w:val="22"/>
                <w:lang w:val="en-CA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  <w:lang w:val="en-C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shape_0" adj="6924" fillcolor="#009999" stroked="t" o:allowincell="f" style="position:absolute;margin-left:-25.25pt;margin-top:38.85pt;width:156.55pt;height:79.15pt;mso-wrap-style:none;v-text-anchor:middle;rotation:333;mso-position-horizontal-relative:margin" type="_x0000_t172">
                  <v:path textpathok="t"/>
                  <v:textpath on="t" fitshape="t" string="AGENDA" style="font-family:&quot;Impact&quot;;font-size:28pt;font-weight:bold" trim="t"/>
                  <v:fill o:detectmouseclick="t" type="solid" color2="#ff6666"/>
                  <v:stroke color="#33cccc" weight="9360" joinstyle="miter" endcap="flat"/>
                  <v:shadow on="t" obscured="f" color="#9999ff"/>
                  <w10:wrap type="none"/>
                </v:shape>
              </w:pict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  <w:t>Enron Research Group Offsite</w:t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  <w:t>Great Divide Lodge</w:t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  <w:t>Breckenridge, CO</w:t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  <w:t>August 18-20, 2000</w:t>
            </w:r>
          </w:p>
        </w:tc>
      </w:tr>
    </w:tbl>
    <w:p>
      <w:pPr>
        <w:pStyle w:val="Normal"/>
        <w:rPr>
          <w:rFonts w:ascii="Arial Rounded MT Bold;Tahoma" w:hAnsi="Arial Rounded MT Bold;Tahoma" w:cs="Arial Rounded MT Bold;Tahoma"/>
          <w:b/>
          <w:sz w:val="22"/>
        </w:rPr>
      </w:pPr>
      <w:r>
        <w:rPr>
          <w:rFonts w:cs="Arial Rounded MT Bold;Tahoma" w:ascii="Arial Rounded MT Bold;Tahoma" w:hAnsi="Arial Rounded MT Bold;Tahoma"/>
          <w:b/>
          <w:sz w:val="22"/>
        </w:rPr>
      </w:r>
    </w:p>
    <w:p>
      <w:pPr>
        <w:pStyle w:val="Heading2"/>
        <w:ind w:hanging="0" w:start="0"/>
        <w:rPr>
          <w:rFonts w:ascii="Arial Rounded MT Bold;Tahoma" w:hAnsi="Arial Rounded MT Bold;Tahoma" w:cs="Arial Rounded MT Bold;Tahoma"/>
          <w:b w:val="false"/>
          <w:color w:val="800080"/>
          <w:u w:val="single"/>
        </w:rPr>
      </w:pPr>
      <w:r>
        <w:rPr>
          <w:rFonts w:cs="Arial Rounded MT Bold;Tahoma" w:ascii="Arial Rounded MT Bold;Tahoma" w:hAnsi="Arial Rounded MT Bold;Tahoma"/>
          <w:b w:val="false"/>
          <w:color w:val="800080"/>
          <w:u w:val="single"/>
        </w:rPr>
        <w:t>Friday, August 18, 2000</w:t>
      </w:r>
    </w:p>
    <w:p>
      <w:pPr>
        <w:pStyle w:val="Normal"/>
        <w:rPr>
          <w:rFonts w:ascii="Arial Rounded MT Bold;Tahoma" w:hAnsi="Arial Rounded MT Bold;Tahoma" w:cs="Arial Rounded MT Bold;Tahoma"/>
          <w:b/>
          <w:color w:val="800080"/>
          <w:sz w:val="22"/>
          <w:u w:val="single"/>
        </w:rPr>
      </w:pPr>
      <w:r>
        <w:rPr>
          <w:rFonts w:cs="Arial Rounded MT Bold;Tahoma" w:ascii="Arial Rounded MT Bold;Tahoma" w:hAnsi="Arial Rounded MT Bold;Tahoma"/>
          <w:b/>
          <w:color w:val="800080"/>
          <w:sz w:val="22"/>
          <w:u w:val="single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  <w:t>Arrive late afternoon and check into hotel</w:t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  <w:t>6:30 – 8:30 PM</w:t>
        <w:tab/>
        <w:tab/>
        <w:t>Group dinner at hotel</w:t>
      </w:r>
    </w:p>
    <w:p>
      <w:pPr>
        <w:pStyle w:val="Heading3"/>
        <w:ind w:hanging="0" w:start="0"/>
        <w:rPr>
          <w:rFonts w:ascii="Arial Rounded MT Bold;Tahoma" w:hAnsi="Arial Rounded MT Bold;Tahoma" w:cs="Arial Rounded MT Bold;Tahoma"/>
        </w:rPr>
      </w:pPr>
      <w:r>
        <w:rPr>
          <w:rFonts w:cs="Arial Rounded MT Bold;Tahoma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  <w:t>Saturday, August 19, 2000</w:t>
      </w:r>
    </w:p>
    <w:p>
      <w:pPr>
        <w:pStyle w:val="Normal"/>
        <w:rPr>
          <w:rFonts w:ascii="Arial Rounded MT Bold;Tahoma" w:hAnsi="Arial Rounded MT Bold;Tahoma" w:cs="Arial Rounded MT Bold;Tahoma"/>
          <w:b/>
          <w:color w:val="800080"/>
          <w:sz w:val="22"/>
        </w:rPr>
      </w:pPr>
      <w:r>
        <w:rPr>
          <w:rFonts w:cs="Arial Rounded MT Bold;Tahoma" w:ascii="Arial Rounded MT Bold;Tahoma" w:hAnsi="Arial Rounded MT Bold;Tahoma"/>
          <w:b/>
          <w:color w:val="800080"/>
          <w:sz w:val="22"/>
        </w:rPr>
      </w:r>
    </w:p>
    <w:p>
      <w:pPr>
        <w:pStyle w:val="Heading4"/>
        <w:ind w:hanging="0" w:start="0"/>
        <w:rPr>
          <w:color w:val="008080"/>
          <w:u w:val="single"/>
        </w:rPr>
      </w:pPr>
      <w:r>
        <w:rPr>
          <w:color w:val="008080"/>
          <w:u w:val="single"/>
        </w:rPr>
        <w:t>Research Project Review and Group Objectives</w:t>
      </w:r>
    </w:p>
    <w:p>
      <w:pPr>
        <w:pStyle w:val="Normal"/>
        <w:jc w:val="center"/>
        <w:rPr>
          <w:rFonts w:ascii="Arial Rounded MT Bold;Tahoma" w:hAnsi="Arial Rounded MT Bold;Tahoma" w:cs="Arial Rounded MT Bold;Tahoma"/>
          <w:b/>
          <w:color w:val="008080"/>
          <w:sz w:val="22"/>
          <w:u w:val="single"/>
        </w:rPr>
      </w:pPr>
      <w:r>
        <w:rPr>
          <w:rFonts w:cs="Arial Rounded MT Bold;Tahoma" w:ascii="Arial Rounded MT Bold;Tahoma" w:hAnsi="Arial Rounded MT Bold;Tahoma"/>
          <w:b/>
          <w:color w:val="008080"/>
          <w:sz w:val="22"/>
          <w:u w:val="single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6840"/>
      </w:tblGrid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7:00 – 8:00 AM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Breakfast Buffet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>
          <w:trHeight w:val="225" w:hRule="atLeast"/>
        </w:trPr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8:00 – 8:30 AM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Vince Kaminski</w:t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</w:rPr>
            </w:pPr>
            <w:r>
              <w:rPr>
                <w:rFonts w:cs="Arial Rounded MT Bold;Tahoma" w:ascii="Arial Rounded MT Bold;Tahoma" w:hAnsi="Arial Rounded MT Bold;Tahoma"/>
              </w:rPr>
              <w:t>Main research objectives for the group for 2000/3 – 2001/2: how to maximize earnings impact</w:t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</w:rPr>
            </w:pPr>
            <w:r>
              <w:rPr>
                <w:rFonts w:cs="Arial Rounded MT Bold;Tahoma" w:ascii="Arial Rounded MT Bold;Tahoma" w:hAnsi="Arial Rounded MT Bold;Tahoma"/>
              </w:rPr>
              <w:t xml:space="preserve">Coordination of efforts across different research group units 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</w:rPr>
            </w:pPr>
            <w:r>
              <w:rPr>
                <w:rFonts w:cs="Arial Rounded MT Bold;Tahoma" w:ascii="Arial Rounded MT Bold;Tahoma" w:hAnsi="Arial Rounded MT Bold;Tahoma"/>
              </w:rPr>
              <w:t>Model risk and quality control</w:t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</w:rPr>
            </w:pPr>
            <w:r>
              <w:rPr>
                <w:rFonts w:cs="Arial Rounded MT Bold;Tahoma" w:ascii="Arial Rounded MT Bold;Tahoma" w:hAnsi="Arial Rounded MT Bold;Tahoma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8:30 – 9:15 AM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Stinson Gibner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Management of cross-commodity and Quanto risks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Storage valuation:  the quest for a hedgeable model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Arial Rounded MT Bold;Tahoma" w:hAnsi="Arial Rounded MT Bold;Tahoma" w:cs="Arial Rounded MT Bold;Tahoma"/>
              </w:rPr>
            </w:pPr>
            <w:r>
              <w:rPr>
                <w:rFonts w:cs="Arial" w:ascii="Arial" w:hAnsi="Arial"/>
              </w:rPr>
              <w:t>A new generation of option valuation:  incorporation of VOL smiles and term structures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9:15 -  10:00 AM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Grant Masson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10:00 – 10:15 AM</w:t>
            </w:r>
          </w:p>
        </w:tc>
        <w:tc>
          <w:tcPr>
            <w:tcW w:w="6840" w:type="dxa"/>
            <w:tcBorders/>
          </w:tcPr>
          <w:p>
            <w:pPr>
              <w:pStyle w:val="Heading6"/>
              <w:ind w:hanging="0" w:end="0"/>
              <w:rPr>
                <w:b w:val="false"/>
              </w:rPr>
            </w:pPr>
            <w:r>
              <w:rPr>
                <w:b w:val="false"/>
              </w:rPr>
              <w:t>Break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10:15 – 11:00 AM</w:t>
            </w:r>
          </w:p>
        </w:tc>
        <w:tc>
          <w:tcPr>
            <w:tcW w:w="6840" w:type="dxa"/>
            <w:tcBorders/>
          </w:tcPr>
          <w:p>
            <w:pPr>
              <w:pStyle w:val="Heading6"/>
              <w:ind w:hanging="18" w:end="0"/>
              <w:rPr>
                <w:sz w:val="20"/>
              </w:rPr>
            </w:pPr>
            <w:r>
              <w:rPr>
                <w:sz w:val="20"/>
              </w:rPr>
              <w:t>Vasant Shanbhogue</w:t>
            </w:r>
          </w:p>
          <w:p>
            <w:pPr>
              <w:pStyle w:val="Heading6"/>
              <w:numPr>
                <w:ilvl w:val="0"/>
                <w:numId w:val="8"/>
              </w:numPr>
              <w:rPr>
                <w:rFonts w:ascii="Arial" w:hAnsi="Arial" w:cs="Arial"/>
                <w:b w:val="false"/>
                <w:sz w:val="20"/>
              </w:rPr>
            </w:pPr>
            <w:r>
              <w:rPr>
                <w:rFonts w:cs="Arial" w:ascii="Arial" w:hAnsi="Arial"/>
                <w:b w:val="false"/>
                <w:sz w:val="20"/>
              </w:rPr>
              <w:t>Discuss methodology for insurance pricing, using concept of return on economic capital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Compare real options approach for evaluating options with a cash flow model approach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Discuss the technology behind building an e-commerce site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11:00 – 11:45 AM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Osman Sezgen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 of methodologies to speed up the pricing/project development process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Adaptation of processes developed for the US to Europe and other markets</w:t>
            </w:r>
          </w:p>
          <w:p>
            <w:pPr>
              <w:pStyle w:val="Normal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Development of pricing methodologies for the mid-market segment of facilities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11:45 – 1:00 PM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Lunch Buffet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color w:val="800080"/>
        </w:rPr>
      </w:pPr>
      <w:r>
        <w:rPr>
          <w:color w:val="800080"/>
        </w:rPr>
        <w:t>Saturday, August 19, 2000</w:t>
      </w:r>
    </w:p>
    <w:p>
      <w:pPr>
        <w:pStyle w:val="Normal"/>
        <w:rPr>
          <w:rFonts w:ascii="Arial Rounded MT Bold;Tahoma" w:hAnsi="Arial Rounded MT Bold;Tahoma" w:cs="Arial Rounded MT Bold;Tahoma"/>
          <w:b/>
          <w:color w:val="800080"/>
          <w:sz w:val="22"/>
        </w:rPr>
      </w:pPr>
      <w:r>
        <w:rPr>
          <w:rFonts w:cs="Arial Rounded MT Bold;Tahoma" w:ascii="Arial Rounded MT Bold;Tahoma" w:hAnsi="Arial Rounded MT Bold;Tahoma"/>
          <w:b/>
          <w:color w:val="800080"/>
          <w:sz w:val="22"/>
        </w:rPr>
      </w:r>
    </w:p>
    <w:p>
      <w:pPr>
        <w:pStyle w:val="Normal"/>
        <w:jc w:val="center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  <w:color w:val="008080"/>
          <w:u w:val="single"/>
        </w:rPr>
        <w:t>Research Project Review and Group Objectives</w:t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6840"/>
      </w:tblGrid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1:00 – 1:45 PM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Samer Takriti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optimization in network design and expansion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probability and statistics to aggregate and evaluate contracts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Using real options in deciding network build up and capacity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Application of finance to evaluate bandwidth contracts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1:45 – 2:30 PM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Maureen Raymond</w:t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</w:rPr>
            </w:pPr>
            <w:r>
              <w:rPr>
                <w:rFonts w:cs="Arial Rounded MT Bold;Tahoma" w:ascii="Arial Rounded MT Bold;Tahoma" w:hAnsi="Arial Rounded MT Bold;Tahoma"/>
              </w:rPr>
              <w:t>Country risk analysis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</w:rPr>
            </w:pPr>
            <w:r>
              <w:rPr>
                <w:rFonts w:cs="Arial Rounded MT Bold;Tahoma" w:ascii="Arial Rounded MT Bold;Tahoma" w:hAnsi="Arial Rounded MT Bold;Tahoma"/>
              </w:rPr>
              <w:t>Construction of F/X and I/R forward curves</w:t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2:30 – 2:45 PM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Break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2:45 – 3:30 PM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Tanya Tamarchenko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Value-at-risk for metals: modeling liquidity risk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Development of  the 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generation commodity value-at-risk models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Credit risk simulation</w:t>
            </w:r>
          </w:p>
        </w:tc>
      </w:tr>
      <w:tr>
        <w:trPr>
          <w:trHeight w:val="255" w:hRule="atLeast"/>
        </w:trPr>
        <w:tc>
          <w:tcPr>
            <w:tcW w:w="226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color w:val="000000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0000"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color w:val="000000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color w:val="000000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0000"/>
              </w:rPr>
              <w:t>3:30 – 4:15 PM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color w:val="000000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0000"/>
              </w:rPr>
              <w:t>Zimin Lu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Exotic and real options pricing: delivering better models to the trading desks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Improving trading and origination support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Time series modeling and forecasting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 and power assets valuation</w:t>
            </w:r>
          </w:p>
        </w:tc>
      </w:tr>
      <w:tr>
        <w:trPr>
          <w:trHeight w:val="255" w:hRule="atLeast"/>
        </w:trPr>
        <w:tc>
          <w:tcPr>
            <w:tcW w:w="226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color w:val="000000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0000"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color w:val="000000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color w:val="000000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0000"/>
              </w:rPr>
              <w:t>4:15 – 5:00 PM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color w:val="000000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0000"/>
              </w:rPr>
              <w:t>Krishna Krishnarao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Structuring models:  Development of next-generation of pricing and structuring models for different types of transactions – discuss priorities and issues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Optimization models:  Identify business needs and opportunities for applying optimization methods to create value in total energy outsource deals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Credit Risk and Value @ Risk Support for EES:  Discuss support personnel issues and approaches for measuring these risks for EES deals given the uncertainties in energy consumption and the real options embedded in the outsource contracts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color w:val="008080"/>
                <w:sz w:val="22"/>
                <w:u w:val="single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8080"/>
                <w:sz w:val="22"/>
                <w:u w:val="single"/>
              </w:rPr>
            </w:r>
          </w:p>
        </w:tc>
        <w:tc>
          <w:tcPr>
            <w:tcW w:w="68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color w:val="008080"/>
                <w:sz w:val="22"/>
                <w:u w:val="single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008080"/>
                <w:sz w:val="22"/>
                <w:u w:val="single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7:00 – 9:00 PM</w:t>
            </w:r>
          </w:p>
        </w:tc>
        <w:tc>
          <w:tcPr>
            <w:tcW w:w="6840" w:type="dxa"/>
            <w:tcBorders/>
          </w:tcPr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</w:rPr>
            </w:pPr>
            <w:r>
              <w:rPr>
                <w:rFonts w:cs="Arial Rounded MT Bold;Tahoma" w:ascii="Arial Rounded MT Bold;Tahoma" w:hAnsi="Arial Rounded MT Bold;Tahoma"/>
                <w:b/>
              </w:rPr>
              <w:t>Dinner at Restaurant in downtown Breckenridge</w:t>
            </w:r>
          </w:p>
        </w:tc>
      </w:tr>
    </w:tbl>
    <w:p>
      <w:pPr>
        <w:pStyle w:val="Heading3"/>
        <w:ind w:hanging="0" w:start="0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Normal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Heading3"/>
        <w:ind w:hanging="0" w:start="0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Normal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39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30"/>
        <w:gridCol w:w="5580"/>
        <w:gridCol w:w="5580"/>
      </w:tblGrid>
      <w:tr>
        <w:trPr/>
        <w:tc>
          <w:tcPr>
            <w:tcW w:w="4230" w:type="dxa"/>
            <w:tcBorders/>
          </w:tcPr>
          <w:p>
            <w:pPr>
              <w:pStyle w:val="Normal"/>
              <w:snapToGrid w:val="false"/>
              <w:rPr>
                <w:rFonts w:ascii="Arial Rounded MT Bold;Tahoma" w:hAnsi="Arial Rounded MT Bold;Tahoma" w:cs="Arial Rounded MT Bold;Tahoma"/>
                <w:b/>
                <w:sz w:val="22"/>
                <w:lang w:val="en-CA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  <w:lang w:val="en-CA"/>
              </w:rPr>
              <w:pict>
                <v:shape id="shape_0" adj="6924" fillcolor="#009999" stroked="t" o:allowincell="f" style="position:absolute;margin-left:-25.25pt;margin-top:38.85pt;width:156.55pt;height:79.15pt;mso-wrap-style:none;v-text-anchor:middle;rotation:333;mso-position-horizontal-relative:margin" type="_x0000_t172">
                  <v:path textpathok="t"/>
                  <v:textpath on="t" fitshape="t" string="AGENDA" style="font-family:&quot;Impact&quot;;font-size:28pt;font-weight:bold" trim="t"/>
                  <v:fill o:detectmouseclick="t" type="solid" color2="#ff6666"/>
                  <v:stroke color="#33cccc" weight="9360" joinstyle="miter" endcap="flat"/>
                  <v:shadow on="t" obscured="f" color="#9999ff"/>
                  <w10:wrap type="none"/>
                </v:shape>
              </w:pict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  <w:p>
            <w:pPr>
              <w:pStyle w:val="Normal"/>
              <w:rPr>
                <w:rFonts w:ascii="Arial Rounded MT Bold;Tahoma" w:hAnsi="Arial Rounded MT Bold;Tahoma" w:cs="Arial Rounded MT Bold;Tahoma"/>
                <w:b/>
                <w:sz w:val="2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2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  <w:t>Enron Research Group Offsite</w:t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  <w:t>Great Divide Lodge</w:t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  <w:t>Breckenridge, CO</w:t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  <w:t>August 18-20, 2000</w:t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</w:r>
          </w:p>
          <w:p>
            <w:pPr>
              <w:pStyle w:val="Normal"/>
              <w:jc w:val="center"/>
              <w:rPr>
                <w:rFonts w:ascii="Arial Rounded MT Bold;Tahoma" w:hAnsi="Arial Rounded MT Bold;Tahoma" w:cs="Arial Rounded MT Bold;Tahoma"/>
                <w:b/>
                <w:color w:val="800080"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color w:val="800080"/>
                <w:sz w:val="32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;Tahoma" w:hAnsi="Arial Rounded MT Bold;Tahoma" w:cs="Arial Rounded MT Bold;Tahoma"/>
                <w:b/>
                <w:sz w:val="32"/>
              </w:rPr>
            </w:pPr>
            <w:r>
              <w:rPr>
                <w:rFonts w:cs="Arial Rounded MT Bold;Tahoma" w:ascii="Arial Rounded MT Bold;Tahoma" w:hAnsi="Arial Rounded MT Bold;Tahoma"/>
                <w:b/>
                <w:sz w:val="3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rFonts w:ascii="Arial Rounded MT Bold;Tahoma" w:hAnsi="Arial Rounded MT Bold;Tahoma" w:cs="Arial Rounded MT Bold;Tahoma"/>
          <w:b w:val="false"/>
          <w:color w:val="800080"/>
          <w:u w:val="single"/>
        </w:rPr>
      </w:pPr>
      <w:r>
        <w:rPr>
          <w:rFonts w:cs="Arial Rounded MT Bold;Tahoma" w:ascii="Arial Rounded MT Bold;Tahoma" w:hAnsi="Arial Rounded MT Bold;Tahoma"/>
          <w:b w:val="false"/>
          <w:color w:val="800080"/>
          <w:u w:val="single"/>
        </w:rPr>
        <w:t>Sunday, August 20, 2000</w:t>
      </w:r>
    </w:p>
    <w:p>
      <w:pPr>
        <w:pStyle w:val="Normal"/>
        <w:rPr>
          <w:rFonts w:ascii="Arial Rounded MT Bold;Tahoma" w:hAnsi="Arial Rounded MT Bold;Tahoma" w:cs="Arial Rounded MT Bold;Tahoma"/>
          <w:b/>
          <w:color w:val="800080"/>
          <w:u w:val="single"/>
        </w:rPr>
      </w:pPr>
      <w:r>
        <w:rPr>
          <w:rFonts w:cs="Arial Rounded MT Bold;Tahoma" w:ascii="Arial Rounded MT Bold;Tahoma" w:hAnsi="Arial Rounded MT Bold;Tahoma"/>
          <w:b/>
          <w:color w:val="800080"/>
          <w:u w:val="single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  <w:t>8:00 – 9:00 AM</w:t>
        <w:tab/>
        <w:tab/>
        <w:t>Breakfast Buffet</w:t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  <w:t>10:00 AM</w:t>
        <w:tab/>
        <w:tab/>
        <w:t>Check out of Hotel</w:t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  <w:t>Afternoon</w:t>
        <w:tab/>
        <w:tab/>
        <w:t>Return to Houston</w:t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  <w:b/>
        </w:rPr>
      </w:pPr>
      <w:r>
        <w:rPr>
          <w:rFonts w:cs="Arial Rounded MT Bold;Tahoma" w:ascii="Arial Rounded MT Bold;Tahoma" w:hAnsi="Arial Rounded MT Bold;Tahoma"/>
          <w:b/>
        </w:rPr>
      </w:r>
    </w:p>
    <w:p>
      <w:pPr>
        <w:pStyle w:val="Normal"/>
        <w:rPr>
          <w:rFonts w:ascii="Arial Rounded MT Bold;Tahoma" w:hAnsi="Arial Rounded MT Bold;Tahoma" w:cs="Arial Rounded MT Bold;Tahoma"/>
          <w:b/>
        </w:rPr>
      </w:pPr>
      <w:r>
        <w:rPr>
          <w:rFonts w:cs="Arial Rounded MT Bold;Tahoma" w:ascii="Arial Rounded MT Bold;Tahoma" w:hAnsi="Arial Rounded MT Bold;Tahoma"/>
          <w:b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p>
      <w:pPr>
        <w:pStyle w:val="Normal"/>
        <w:rPr>
          <w:rFonts w:ascii="Arial Rounded MT Bold;Tahoma" w:hAnsi="Arial Rounded MT Bold;Tahoma" w:cs="Arial Rounded MT Bold;Tahoma"/>
        </w:rPr>
      </w:pPr>
      <w:r>
        <w:rPr>
          <w:rFonts w:cs="Arial Rounded MT Bold;Tahoma" w:ascii="Arial Rounded MT Bold;Tahoma" w:hAnsi="Arial Rounded MT Bold;Tahoma"/>
        </w:rPr>
      </w:r>
    </w:p>
    <w:sectPr>
      <w:type w:val="nextPage"/>
      <w:pgSz w:w="12240" w:h="15840"/>
      <w:pgMar w:left="1800" w:right="180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Arial Rounded MT Bold">
    <w:altName w:val="Tahoma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Rounded MT Bold;Tahoma" w:hAnsi="Arial Rounded MT Bold;Tahoma" w:cs="Arial Rounded MT Bold;Tahoma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 Rounded MT Bold;Tahoma" w:hAnsi="Arial Rounded MT Bold;Tahoma" w:cs="Arial Rounded MT Bold;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432" w:start="0" w:end="0"/>
      <w:outlineLvl w:val="4"/>
    </w:pPr>
    <w:rPr>
      <w:rFonts w:ascii="Arial Rounded MT Bold;Tahoma" w:hAnsi="Arial Rounded MT Bold;Tahoma" w:cs="Arial Rounded MT Bold;Tahoma"/>
      <w:b/>
      <w:i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252" w:start="0" w:end="0"/>
      <w:outlineLvl w:val="5"/>
    </w:pPr>
    <w:rPr>
      <w:rFonts w:ascii="Arial Rounded MT Bold;Tahoma" w:hAnsi="Arial Rounded MT Bold;Tahoma" w:cs="Arial Rounded MT Bold;Tahoma"/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 Rounded MT Bold;Tahoma" w:hAnsi="Arial Rounded MT Bold;Tahoma" w:cs="Arial Rounded MT Bold;Tahoma"/>
      <w:b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 Rounded MT Bold;Tahoma" w:hAnsi="Arial Rounded MT Bold;Tahoma" w:cs="Arial Rounded MT Bold;Tahoma"/>
      <w:b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2000-07-26T16:50:00Z</dcterms:created>
  <dc:creator>scrensh</dc:creator>
  <dc:description/>
  <dc:language>en-CA</dc:language>
  <cp:lastModifiedBy>vkamins</cp:lastModifiedBy>
  <cp:lastPrinted>2000-07-25T12:42:00Z</cp:lastPrinted>
  <dcterms:modified xsi:type="dcterms:W3CDTF">2000-07-26T17:03:00Z</dcterms:modified>
  <cp:revision>13</cp:revision>
  <dc:subject/>
  <dc:title>Thursday, April 27, 2000</dc:title>
</cp:coreProperties>
</file>