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tLeast" w:line="540" w:before="0" w:after="36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Comprehensive Market Redesign (CMR) Stakeholder Meeting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Agenda – August 16, 2000</w:t>
      </w:r>
    </w:p>
    <w:p>
      <w:pPr>
        <w:pStyle w:val="BodyText"/>
        <w:bidi w:val="0"/>
        <w:spacing w:lineRule="atLeast" w:line="220"/>
        <w:rPr>
          <w:rFonts w:ascii="Times New Roman" w:hAnsi="Times New Roman"/>
          <w:b/>
          <w:i/>
          <w:i/>
        </w:rPr>
      </w:pPr>
      <w:r>
        <w:rPr>
          <w:b/>
          <w:i/>
        </w:rPr>
        <w:t xml:space="preserve">Conference Call: </w:t>
      </w:r>
      <w:r>
        <w:rPr>
          <w:i/>
        </w:rPr>
        <w:t>(877)381-6004</w:t>
      </w:r>
      <w:r>
        <w:rPr>
          <w:b/>
          <w:i/>
        </w:rPr>
        <w:t xml:space="preserve"> Passcode: </w:t>
      </w:r>
      <w:r>
        <w:rPr>
          <w:i/>
        </w:rPr>
        <w:t>668666</w:t>
      </w:r>
      <w:r>
        <w:rPr>
          <w:b/>
          <w:i/>
        </w:rPr>
        <w:t xml:space="preserve"> Leader Name: </w:t>
      </w:r>
      <w:r>
        <w:rPr>
          <w:i/>
        </w:rPr>
        <w:t>Byron Woertz</w:t>
      </w:r>
    </w:p>
    <w:p>
      <w:pPr>
        <w:pStyle w:val="Heading4"/>
        <w:numPr>
          <w:ilvl w:val="0"/>
          <w:numId w:val="0"/>
        </w:numPr>
        <w:bidi w:val="0"/>
        <w:spacing w:lineRule="atLeast" w:line="220"/>
        <w:ind w:hanging="1800" w:start="1800"/>
        <w:jc w:val="start"/>
        <w:outlineLvl w:val="3"/>
        <w:rPr/>
      </w:pPr>
      <w:r>
        <w:rPr/>
      </w:r>
    </w:p>
    <w:p>
      <w:pPr>
        <w:pStyle w:val="BodyText"/>
        <w:bidi w:val="0"/>
        <w:spacing w:lineRule="atLeast" w:line="220"/>
        <w:rPr>
          <w:rFonts w:ascii="Times New Roman" w:hAnsi="Times New Roman"/>
        </w:rPr>
      </w:pPr>
      <w:r>
        <w:rPr/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"/>
        <w:gridCol w:w="5040"/>
        <w:gridCol w:w="360"/>
        <w:gridCol w:w="2160"/>
        <w:gridCol w:w="359"/>
      </w:tblGrid>
      <w:tr>
        <w:trPr/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Time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Topic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Presenter</w:t>
            </w:r>
          </w:p>
        </w:tc>
        <w:tc>
          <w:tcPr>
            <w:tcW w:w="359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8:30-9:00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Continental Breakfast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9:00-9:15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  <w:t>Introduction</w:t>
            </w:r>
          </w:p>
          <w:p>
            <w:pPr>
              <w:pStyle w:val="ListBullet"/>
              <w:numPr>
                <w:ilvl w:val="0"/>
                <w:numId w:val="0"/>
              </w:numPr>
              <w:bidi w:val="0"/>
              <w:spacing w:lineRule="atLeast" w:line="220" w:before="0" w:after="120"/>
              <w:ind w:hanging="364" w:start="522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Dianne Hawk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9:15-10:15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  <w:t>Local Reliability Area (LRA)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Boundaries &amp; Requirements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0" w:after="120"/>
              <w:ind w:hanging="0" w:start="0"/>
              <w:rPr/>
            </w:pPr>
            <w:r>
              <w:rPr/>
              <w:t>Mark Willis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10:15-10:30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  <w:t>Break</w:t>
            </w:r>
          </w:p>
          <w:p>
            <w:pPr>
              <w:pStyle w:val="ListBullet"/>
              <w:numPr>
                <w:ilvl w:val="0"/>
                <w:numId w:val="0"/>
              </w:numPr>
              <w:bidi w:val="0"/>
              <w:spacing w:lineRule="atLeast" w:line="220" w:before="0" w:after="120"/>
              <w:ind w:hanging="0" w:start="158" w:end="7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10:30-11:30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LRA Boundaries &amp; Requirements (continued)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Mark Willis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11:30-12:30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Locational Pricing Areas (LPA’s) and Commercial Network Model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Mark Rothleder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12:30-1:30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Lunch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1:30-2:30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LPA’s and Commercial Network Model (continued)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Mark Rothleder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2:30-2:45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2:45-4:45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Day Ahead &amp; Hour Ahead Congestion Management Including Market Separation Study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  <w:t>Mark Rothleder</w:t>
            </w:r>
          </w:p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sz w:val="22"/>
              </w:rPr>
              <w:t>Alex Papalexopoulos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4:45-5:00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  <w:t>Wrap up</w:t>
            </w:r>
          </w:p>
          <w:p>
            <w:pPr>
              <w:pStyle w:val="ListBulle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0" w:after="120"/>
              <w:ind w:hanging="364" w:start="522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bidi w:val="0"/>
        <w:spacing w:lineRule="atLeast" w:line="220" w:before="0" w:after="220"/>
        <w:ind w:hanging="0" w:start="0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08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0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 xml:space="preserve"> of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NUMPAGES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1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  <w:p>
    <w:pPr>
      <w:pStyle w:val="Footer"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tbl>
    <w:tblPr>
      <w:tblW w:w="10080" w:type="dxa"/>
      <w:jc w:val="start"/>
      <w:tblInd w:w="19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0"/>
      <w:gridCol w:w="360"/>
      <w:gridCol w:w="5400"/>
      <w:gridCol w:w="359"/>
      <w:gridCol w:w="1801"/>
      <w:gridCol w:w="359"/>
    </w:tblGrid>
    <w:tr>
      <w:trPr/>
      <w:tc>
        <w:tcPr>
          <w:tcW w:w="18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Time</w:t>
          </w:r>
        </w:p>
      </w:tc>
      <w:tc>
        <w:tcPr>
          <w:tcW w:w="360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54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Topic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1801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Presenter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</w:tr>
  </w:tbl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start="108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80" w:before="220" w:after="220"/>
      <w:ind w:firstLine="1080"/>
    </w:pPr>
    <w:rPr>
      <w:rFonts w:ascii="Arial" w:hAnsi="Arial"/>
      <w:b/>
      <w:spacing w:val="-10"/>
      <w:kern w:val="2"/>
      <w:vertAlign w:val="superscript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22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22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18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20" w:before="220" w:after="220"/>
      <w:ind w:hanging="0" w:start="1080"/>
    </w:pPr>
    <w:rPr>
      <w:i/>
      <w:spacing w:val="-4"/>
      <w:kern w:val="2"/>
      <w:sz w:val="20"/>
    </w:rPr>
  </w:style>
  <w:style w:type="paragraph" w:styleId="Heading6">
    <w:name w:val="heading 6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i/>
      <w:spacing w:val="-4"/>
      <w:kern w:val="2"/>
      <w:sz w:val="20"/>
    </w:rPr>
  </w:style>
  <w:style w:type="paragraph" w:styleId="Heading7">
    <w:name w:val="heading 7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spacing w:val="-4"/>
      <w:kern w:val="2"/>
      <w:sz w:val="20"/>
    </w:rPr>
  </w:style>
  <w:style w:type="paragraph" w:styleId="Heading8">
    <w:name w:val="heading 8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i/>
      <w:spacing w:val="-4"/>
      <w:kern w:val="2"/>
      <w:sz w:val="18"/>
    </w:rPr>
  </w:style>
  <w:style w:type="paragraph" w:styleId="Heading9">
    <w:name w:val="heading 9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1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b/>
      <w:vertAlign w:val="superscript"/>
    </w:rPr>
  </w:style>
  <w:style w:type="character" w:styleId="EndnoteReference">
    <w:name w:val="endnote reference"/>
    <w:rPr>
      <w:b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rFonts w:ascii="Arial" w:hAnsi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basedOn w:val="DefaultParagraphFont"/>
    <w:qFormat/>
    <w:rPr>
      <w:rFonts w:ascii="Arial" w:hAnsi="Arial"/>
      <w:b/>
      <w:spacing w:val="-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20" w:before="0" w:after="220"/>
      <w:ind w:hanging="0" w:start="1080"/>
      <w:jc w:val="both"/>
    </w:pPr>
    <w:rPr/>
  </w:style>
  <w:style w:type="paragraph" w:styleId="List">
    <w:name w:val="List"/>
    <w:basedOn w:val="BodyText"/>
    <w:pPr>
      <w:widowControl/>
      <w:spacing w:lineRule="atLeast" w:line="220" w:before="0" w:after="220"/>
      <w:ind w:hanging="360" w:start="1440"/>
      <w:jc w:val="both"/>
    </w:pPr>
    <w:rPr/>
  </w:style>
  <w:style w:type="paragraph" w:styleId="Caption">
    <w:name w:val="caption"/>
    <w:basedOn w:val="Normal"/>
    <w:next w:val="BodyText"/>
    <w:qFormat/>
    <w:pPr>
      <w:keepNext w:val="true"/>
      <w:widowControl/>
      <w:spacing w:lineRule="atLeast" w:line="220" w:before="60" w:after="220"/>
      <w:ind w:hanging="0" w:start="180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widowControl/>
      <w:spacing w:lineRule="atLeast" w:line="220" w:before="140" w:after="0"/>
      <w:ind w:hanging="0" w:start="1080"/>
    </w:pPr>
    <w:rPr>
      <w:rFonts w:ascii="Arial" w:hAnsi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widowControl/>
      <w:spacing w:lineRule="atLeast" w:line="220"/>
      <w:ind w:hanging="0" w:start="1080"/>
    </w:pPr>
    <w:rPr>
      <w:sz w:val="18"/>
    </w:rPr>
  </w:style>
  <w:style w:type="paragraph" w:styleId="BlockQuotationuser">
    <w:name w:val="Block Quotation (user)"/>
    <w:basedOn w:val="BodyText"/>
    <w:qFormat/>
    <w:pPr>
      <w:keepLines/>
      <w:widowControl/>
      <w:pBdr>
        <w:left w:val="single" w:sz="36" w:space="3" w:color="808080"/>
        <w:bottom w:val="single" w:sz="48" w:space="3" w:color="FFFFFF"/>
      </w:pBdr>
      <w:spacing w:lineRule="atLeast" w:line="220" w:before="0" w:after="60"/>
      <w:ind w:hanging="0" w:start="1440" w:end="720"/>
      <w:jc w:val="both"/>
    </w:pPr>
    <w:rPr>
      <w:i/>
    </w:rPr>
  </w:style>
  <w:style w:type="paragraph" w:styleId="BodyTextKeep">
    <w:name w:val="Body Text Keep"/>
    <w:basedOn w:val="BodyText"/>
    <w:qFormat/>
    <w:pPr>
      <w:keepNext w:val="true"/>
      <w:widowControl/>
      <w:spacing w:lineRule="atLeast" w:line="220" w:before="0" w:after="220"/>
      <w:ind w:hanging="0" w:start="1080"/>
      <w:jc w:val="both"/>
    </w:pPr>
    <w:rPr/>
  </w:style>
  <w:style w:type="paragraph" w:styleId="Picture">
    <w:name w:val="Picture"/>
    <w:basedOn w:val="Normal"/>
    <w:next w:val="Caption"/>
    <w:qFormat/>
    <w:pPr>
      <w:keepNext w:val="true"/>
      <w:widowControl/>
      <w:ind w:hanging="0" w:start="1080"/>
    </w:pPr>
    <w:rPr>
      <w:sz w:val="20"/>
    </w:rPr>
  </w:style>
  <w:style w:type="paragraph" w:styleId="DocumentLabel">
    <w:name w:val="Document Label"/>
    <w:basedOn w:val="HeadingBase"/>
    <w:next w:val="BodyText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EndnoteText">
    <w:name w:val="end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keepLines/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pacing w:val="-4"/>
      <w:sz w:val="20"/>
    </w:rPr>
  </w:style>
  <w:style w:type="paragraph" w:styleId="HeaderBase">
    <w:name w:val="Header Base"/>
    <w:basedOn w:val="Normal"/>
    <w:qFormat/>
    <w:pPr>
      <w:keepLines/>
      <w:widowControl/>
      <w:tabs>
        <w:tab w:val="clear" w:pos="720"/>
        <w:tab w:val="center" w:pos="4320" w:leader="none"/>
        <w:tab w:val="right" w:pos="8640" w:leader="none"/>
      </w:tabs>
      <w:ind w:start="0"/>
    </w:pPr>
    <w:rPr>
      <w:rFonts w:ascii="Arial" w:hAnsi="Arial"/>
      <w:spacing w:val="-4"/>
      <w:sz w:val="20"/>
    </w:rPr>
  </w:style>
  <w:style w:type="paragraph" w:styleId="FootnoteText">
    <w:name w:val="foot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">
    <w:name w:val="header"/>
    <w:basedOn w:val="HeaderBase"/>
    <w:pPr>
      <w:keepLines/>
      <w:widowControl/>
    </w:pPr>
    <w:rPr>
      <w:rFonts w:ascii="Arial" w:hAnsi="Arial"/>
      <w:spacing w:val="-4"/>
      <w:sz w:val="20"/>
    </w:rPr>
  </w:style>
  <w:style w:type="paragraph" w:styleId="Index1">
    <w:name w:val="index 1"/>
    <w:basedOn w:val="Index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360"/>
    </w:pPr>
    <w:rPr>
      <w:sz w:val="20"/>
    </w:rPr>
  </w:style>
  <w:style w:type="paragraph" w:styleId="IndexBase">
    <w:name w:val="Index Base"/>
    <w:basedOn w:val="Normal"/>
    <w:qFormat/>
    <w:pPr>
      <w:widowControl/>
      <w:spacing w:lineRule="atLeast" w:line="220"/>
      <w:ind w:hanging="0" w:start="360"/>
    </w:pPr>
    <w:rPr>
      <w:sz w:val="20"/>
    </w:rPr>
  </w:style>
  <w:style w:type="paragraph" w:styleId="Index2">
    <w:name w:val="index 2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3">
    <w:name w:val="index 3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4">
    <w:name w:val="index 4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5">
    <w:name w:val="index 5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Heading">
    <w:name w:val="index heading"/>
    <w:basedOn w:val="HeadingBase"/>
    <w:next w:val="Index1"/>
    <w:pPr>
      <w:keepNext w:val="true"/>
      <w:widowControl/>
      <w:spacing w:lineRule="atLeast" w:line="220" w:before="440" w:after="0"/>
      <w:ind w:hanging="0" w:start="0"/>
    </w:pPr>
    <w:rPr>
      <w:rFonts w:ascii="Arial" w:hAnsi="Arial"/>
      <w:b/>
      <w:caps/>
    </w:rPr>
  </w:style>
  <w:style w:type="paragraph" w:styleId="SectionHeading">
    <w:name w:val="Section Heading"/>
    <w:basedOn w:val="Heading1"/>
    <w:qFormat/>
    <w:pPr>
      <w:keepNext w:val="true"/>
      <w:keepLines/>
      <w:widowControl/>
      <w:spacing w:lineRule="atLeast" w:line="280" w:before="220" w:after="220"/>
      <w:ind w:firstLine="1080"/>
      <w:outlineLvl w:val="0"/>
    </w:pPr>
    <w:rPr>
      <w:rFonts w:ascii="Arial" w:hAnsi="Arial"/>
      <w:b/>
      <w:spacing w:val="-10"/>
      <w:kern w:val="2"/>
      <w:vertAlign w:val="superscript"/>
    </w:rPr>
  </w:style>
  <w:style w:type="paragraph" w:styleId="ListBullet">
    <w:name w:val="List Bullet"/>
    <w:basedOn w:val="List"/>
    <w:autoRedefine/>
    <w:pPr>
      <w:widowControl/>
      <w:numPr>
        <w:ilvl w:val="0"/>
        <w:numId w:val="1"/>
      </w:numPr>
      <w:spacing w:lineRule="atLeast" w:line="220" w:before="0" w:after="120"/>
      <w:ind w:hanging="364" w:start="522" w:end="720"/>
      <w:jc w:val="both"/>
    </w:pPr>
    <w:rPr/>
  </w:style>
  <w:style w:type="paragraph" w:styleId="ListNumber">
    <w:name w:val="List Number"/>
    <w:basedOn w:val="List"/>
    <w:pPr>
      <w:widowControl/>
      <w:numPr>
        <w:ilvl w:val="0"/>
        <w:numId w:val="3"/>
      </w:numPr>
      <w:tabs>
        <w:tab w:val="clear" w:pos="720"/>
        <w:tab w:val="left" w:pos="360" w:leader="none"/>
      </w:tabs>
      <w:spacing w:lineRule="atLeast" w:line="220" w:before="0" w:after="220"/>
      <w:ind w:hanging="360" w:start="360" w:end="720"/>
      <w:jc w:val="both"/>
    </w:pPr>
    <w:rPr/>
  </w:style>
  <w:style w:type="paragraph" w:styleId="MacroText">
    <w:name w:val="macro"/>
    <w:basedOn w:val="Normal"/>
    <w:qFormat/>
    <w:pPr>
      <w:widowControl/>
      <w:ind w:hanging="0" w:start="1080"/>
    </w:pPr>
    <w:rPr>
      <w:rFonts w:ascii="Courier New" w:hAnsi="Courier New"/>
      <w:sz w:val="20"/>
    </w:rPr>
  </w:style>
  <w:style w:type="paragraph" w:styleId="SubtitleCover">
    <w:name w:val="Subtitle Cover"/>
    <w:next w:val="BodyText"/>
    <w:qFormat/>
    <w:pPr>
      <w:keepNext w:val="true"/>
      <w:keepLines/>
      <w:widowControl/>
      <w:bidi w:val="0"/>
      <w:spacing w:lineRule="atLeast" w:line="240" w:before="1520" w:after="0"/>
      <w:ind w:hanging="0" w:start="1080" w:end="1680"/>
    </w:pPr>
    <w:rPr>
      <w:rFonts w:ascii="Liberation Serif" w:hAnsi="Liberation Serif" w:eastAsia="Liberation Sans" w:cs="NotoSans NF"/>
      <w:i/>
      <w:color w:val="auto"/>
      <w:spacing w:val="-20"/>
      <w:kern w:val="2"/>
      <w:sz w:val="40"/>
      <w:szCs w:val="24"/>
      <w:lang w:val="en-US" w:eastAsia="zh-CN" w:bidi="hi-IN"/>
    </w:rPr>
  </w:style>
  <w:style w:type="paragraph" w:styleId="TitleCover">
    <w:name w:val="Title Cover"/>
    <w:basedOn w:val="HeadingBase"/>
    <w:next w:val="SubtitleCover"/>
    <w:qFormat/>
    <w:pPr>
      <w:keepNext w:val="true"/>
      <w:keepLines/>
      <w:widowControl/>
      <w:spacing w:lineRule="atLeast" w:line="240" w:before="1800" w:after="0"/>
      <w:ind w:hanging="0" w:start="1080"/>
    </w:pPr>
    <w:rPr>
      <w:rFonts w:ascii="Arial" w:hAnsi="Arial"/>
      <w:b/>
      <w:spacing w:val="-48"/>
      <w:kern w:val="2"/>
      <w:sz w:val="72"/>
    </w:rPr>
  </w:style>
  <w:style w:type="paragraph" w:styleId="TOCBase">
    <w:name w:val="TOC Base"/>
    <w:basedOn w:val="Normal"/>
    <w:qFormat/>
    <w:pPr>
      <w:widowControl/>
      <w:tabs>
        <w:tab w:val="clear" w:pos="720"/>
        <w:tab w:val="right" w:pos="6480" w:leader="dot"/>
      </w:tabs>
      <w:spacing w:lineRule="atLeast" w:line="220" w:before="0" w:after="220"/>
      <w:ind w:start="0"/>
    </w:pPr>
    <w:rPr>
      <w:rFonts w:ascii="Arial" w:hAnsi="Arial"/>
      <w:sz w:val="20"/>
    </w:rPr>
  </w:style>
  <w:style w:type="paragraph" w:styleId="TableofFigures">
    <w:name w:val="table of figures"/>
    <w:basedOn w:val="TOCBase"/>
    <w:pPr>
      <w:widowControl/>
      <w:spacing w:lineRule="atLeast" w:line="220" w:before="0" w:after="220"/>
      <w:ind w:hanging="360" w:start="1440"/>
    </w:pPr>
    <w:rPr>
      <w:rFonts w:ascii="Arial" w:hAnsi="Arial"/>
      <w:sz w:val="20"/>
    </w:rPr>
  </w:style>
  <w:style w:type="paragraph" w:styleId="TOC1">
    <w:name w:val="toc 1"/>
    <w:basedOn w:val="TOCBase"/>
    <w:autoRedefine/>
    <w:pPr>
      <w:widowControl/>
      <w:spacing w:lineRule="atLeast" w:line="220" w:before="0" w:after="220"/>
    </w:pPr>
    <w:rPr>
      <w:rFonts w:ascii="Arial" w:hAnsi="Arial"/>
      <w:b/>
      <w:spacing w:val="-4"/>
      <w:sz w:val="20"/>
    </w:rPr>
  </w:style>
  <w:style w:type="paragraph" w:styleId="TOC2">
    <w:name w:val="toc 2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3">
    <w:name w:val="toc 3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4">
    <w:name w:val="toc 4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5">
    <w:name w:val="toc 5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SectionLabel">
    <w:name w:val="Section Label"/>
    <w:basedOn w:val="HeadingBase"/>
    <w:next w:val="BodyText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FooterFirst">
    <w:name w:val="Footer First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Even">
    <w:name w:val="Footer Even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Odd">
    <w:name w:val="Footer Odd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HeaderFirst">
    <w:name w:val="Header First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Even">
    <w:name w:val="Header Even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Odd">
    <w:name w:val="Header Odd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ChapterLabel">
    <w:name w:val="Chapter Label"/>
    <w:basedOn w:val="HeadingBase"/>
    <w:qFormat/>
    <w:pPr>
      <w:keepNext w:val="true"/>
      <w:keepLines/>
      <w:widowControl/>
      <w:spacing w:lineRule="atLeast" w:line="220" w:before="770" w:after="440"/>
      <w:ind w:hanging="0" w:start="1080"/>
    </w:pPr>
    <w:rPr>
      <w:spacing w:val="-30"/>
      <w:kern w:val="2"/>
      <w:sz w:val="60"/>
    </w:rPr>
  </w:style>
  <w:style w:type="paragraph" w:styleId="ChapterTitle">
    <w:name w:val="Chapter Title"/>
    <w:basedOn w:val="HeadingBase"/>
    <w:qFormat/>
    <w:pPr>
      <w:keepNext w:val="true"/>
      <w:keepLines/>
      <w:widowControl/>
      <w:spacing w:lineRule="atLeast" w:line="540" w:before="720" w:after="400"/>
      <w:ind w:hanging="0" w:start="1080" w:end="2160"/>
    </w:pPr>
    <w:rPr>
      <w:spacing w:val="-40"/>
      <w:kern w:val="2"/>
      <w:sz w:val="60"/>
    </w:rPr>
  </w:style>
  <w:style w:type="paragraph" w:styleId="ChapterSubtitle">
    <w:name w:val="Chapter Subtitle"/>
    <w:basedOn w:val="ChapterTitle"/>
    <w:next w:val="BodyText"/>
    <w:qFormat/>
    <w:pPr>
      <w:keepNext w:val="true"/>
      <w:keepLines/>
      <w:widowControl/>
      <w:spacing w:lineRule="atLeast" w:line="400" w:before="0" w:after="400"/>
      <w:ind w:hanging="0" w:start="1080" w:end="2160"/>
    </w:pPr>
    <w:rPr>
      <w:i/>
      <w:spacing w:val="-14"/>
      <w:kern w:val="2"/>
      <w:sz w:val="34"/>
    </w:rPr>
  </w:style>
  <w:style w:type="paragraph" w:styleId="BodyText2">
    <w:name w:val="Body Text 2"/>
    <w:basedOn w:val="BodyText"/>
    <w:qFormat/>
    <w:pPr>
      <w:widowControl/>
      <w:spacing w:lineRule="atLeast" w:line="220" w:before="0" w:after="220"/>
      <w:ind w:hanging="0" w:start="1440"/>
      <w:jc w:val="both"/>
    </w:pPr>
    <w:rPr/>
  </w:style>
  <w:style w:type="paragraph" w:styleId="Subtitle">
    <w:name w:val="Subtitle"/>
    <w:basedOn w:val="Heading"/>
    <w:next w:val="BodyText"/>
    <w:qFormat/>
    <w:pPr>
      <w:keepNext w:val="true"/>
      <w:keepLines/>
      <w:widowControl/>
      <w:spacing w:lineRule="atLeast" w:line="400" w:before="240" w:after="160"/>
      <w:ind w:hanging="0" w:start="1080" w:end="2160"/>
    </w:pPr>
    <w:rPr>
      <w:i/>
      <w:spacing w:val="-14"/>
      <w:kern w:val="2"/>
      <w:sz w:val="34"/>
    </w:rPr>
  </w:style>
  <w:style w:type="paragraph" w:styleId="Title">
    <w:name w:val="Title"/>
    <w:basedOn w:val="HeadingBase"/>
    <w:next w:val="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ListNumber5">
    <w:name w:val="List Number 5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3240" w:end="720"/>
      <w:jc w:val="both"/>
    </w:pPr>
    <w:rPr/>
  </w:style>
  <w:style w:type="paragraph" w:styleId="ListNumber4">
    <w:name w:val="List Number 4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880" w:end="720"/>
      <w:jc w:val="both"/>
    </w:pPr>
    <w:rPr/>
  </w:style>
  <w:style w:type="paragraph" w:styleId="ListNumber3">
    <w:name w:val="List Number 3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520" w:end="720"/>
      <w:jc w:val="both"/>
    </w:pPr>
    <w:rPr/>
  </w:style>
  <w:style w:type="paragraph" w:styleId="ListBullet5">
    <w:name w:val="List Bullet 5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3240" w:end="720"/>
      <w:jc w:val="both"/>
    </w:pPr>
    <w:rPr/>
  </w:style>
  <w:style w:type="paragraph" w:styleId="ListBullet4">
    <w:name w:val="List Bullet 4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880" w:end="720"/>
      <w:jc w:val="both"/>
    </w:pPr>
    <w:rPr/>
  </w:style>
  <w:style w:type="paragraph" w:styleId="ListBullet3">
    <w:name w:val="List Bullet 3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520" w:end="720"/>
      <w:jc w:val="both"/>
    </w:pPr>
    <w:rPr/>
  </w:style>
  <w:style w:type="paragraph" w:styleId="ListBullet2">
    <w:name w:val="List Bullet 2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160" w:end="720"/>
      <w:jc w:val="both"/>
    </w:pPr>
    <w:rPr/>
  </w:style>
  <w:style w:type="paragraph" w:styleId="List5">
    <w:name w:val="List 5"/>
    <w:basedOn w:val="List"/>
    <w:qFormat/>
    <w:pPr>
      <w:widowControl/>
      <w:spacing w:lineRule="atLeast" w:line="220" w:before="0" w:after="220"/>
      <w:ind w:hanging="360" w:start="2880"/>
      <w:jc w:val="both"/>
    </w:pPr>
    <w:rPr/>
  </w:style>
  <w:style w:type="paragraph" w:styleId="List4">
    <w:name w:val="List 4"/>
    <w:basedOn w:val="List"/>
    <w:qFormat/>
    <w:pPr>
      <w:widowControl/>
      <w:spacing w:lineRule="atLeast" w:line="220" w:before="0" w:after="220"/>
      <w:ind w:hanging="360" w:start="2520"/>
      <w:jc w:val="both"/>
    </w:pPr>
    <w:rPr/>
  </w:style>
  <w:style w:type="paragraph" w:styleId="List3">
    <w:name w:val="List 3"/>
    <w:basedOn w:val="List"/>
    <w:qFormat/>
    <w:pPr>
      <w:widowControl/>
      <w:spacing w:lineRule="atLeast" w:line="220" w:before="0" w:after="220"/>
      <w:ind w:hanging="360" w:start="2160"/>
      <w:jc w:val="both"/>
    </w:pPr>
    <w:rPr/>
  </w:style>
  <w:style w:type="paragraph" w:styleId="List2">
    <w:name w:val="List 2"/>
    <w:basedOn w:val="List"/>
    <w:qFormat/>
    <w:pPr>
      <w:widowControl/>
      <w:spacing w:lineRule="atLeast" w:line="220" w:before="0" w:after="220"/>
      <w:ind w:hanging="360" w:start="1800"/>
      <w:jc w:val="both"/>
    </w:pPr>
    <w:rPr/>
  </w:style>
  <w:style w:type="paragraph" w:styleId="CommentText">
    <w:name w:val="annotation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ListNumber2">
    <w:name w:val="List Number 2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160" w:end="720"/>
      <w:jc w:val="both"/>
    </w:pPr>
    <w:rPr/>
  </w:style>
  <w:style w:type="paragraph" w:styleId="ListContinue">
    <w:name w:val="List Continue"/>
    <w:basedOn w:val="List"/>
    <w:pPr>
      <w:widowControl/>
      <w:spacing w:lineRule="atLeast" w:line="220" w:before="0" w:after="220"/>
      <w:ind w:hanging="0" w:start="1800"/>
      <w:jc w:val="both"/>
    </w:pPr>
    <w:rPr/>
  </w:style>
  <w:style w:type="paragraph" w:styleId="ListContinue2">
    <w:name w:val="List Continue 2"/>
    <w:basedOn w:val="ListContinue"/>
    <w:pPr>
      <w:widowControl/>
      <w:spacing w:lineRule="atLeast" w:line="220" w:before="0" w:after="220"/>
      <w:ind w:hanging="0" w:start="2160"/>
      <w:jc w:val="both"/>
    </w:pPr>
    <w:rPr/>
  </w:style>
  <w:style w:type="paragraph" w:styleId="ListContinue3">
    <w:name w:val="List Continue 3"/>
    <w:basedOn w:val="ListContinue"/>
    <w:pPr>
      <w:widowControl/>
      <w:spacing w:lineRule="atLeast" w:line="220" w:before="0" w:after="220"/>
      <w:ind w:hanging="0" w:start="2520"/>
      <w:jc w:val="both"/>
    </w:pPr>
    <w:rPr/>
  </w:style>
  <w:style w:type="paragraph" w:styleId="ListContinue4">
    <w:name w:val="List Continue 4"/>
    <w:basedOn w:val="ListContinue"/>
    <w:pPr>
      <w:widowControl/>
      <w:spacing w:lineRule="atLeast" w:line="220" w:before="0" w:after="220"/>
      <w:ind w:hanging="0" w:start="2880"/>
      <w:jc w:val="both"/>
    </w:pPr>
    <w:rPr/>
  </w:style>
  <w:style w:type="paragraph" w:styleId="ListContinue5">
    <w:name w:val="List Continue 5"/>
    <w:basedOn w:val="ListContinue"/>
    <w:pPr>
      <w:widowControl/>
      <w:spacing w:lineRule="atLeast" w:line="220" w:before="0" w:after="220"/>
      <w:ind w:hanging="0" w:start="3240"/>
      <w:jc w:val="both"/>
    </w:pPr>
    <w:rPr/>
  </w:style>
  <w:style w:type="paragraph" w:styleId="NormalIndent">
    <w:name w:val="Normal Indent"/>
    <w:basedOn w:val="Normal"/>
    <w:qFormat/>
    <w:pPr>
      <w:widowControl/>
      <w:ind w:hanging="0" w:start="1440"/>
    </w:pPr>
    <w:rPr>
      <w:sz w:val="20"/>
    </w:rPr>
  </w:style>
  <w:style w:type="paragraph" w:styleId="ReturnAddress">
    <w:name w:val="Return Address"/>
    <w:basedOn w:val="Normal"/>
    <w:qFormat/>
    <w:pPr>
      <w:keepLines/>
      <w:widowControl/>
      <w:spacing w:lineRule="atLeast" w:line="220"/>
      <w:ind w:start="0"/>
    </w:pPr>
    <w:rPr>
      <w:sz w:val="16"/>
    </w:rPr>
  </w:style>
  <w:style w:type="paragraph" w:styleId="CompanyName">
    <w:name w:val="Company Name"/>
    <w:basedOn w:val="DocumentLabel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PartLabel">
    <w:name w:val="Part Label"/>
    <w:basedOn w:val="HeadingBase"/>
    <w:next w:val="Normal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widowControl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TableofAuthorities">
    <w:name w:val="table of authorities"/>
    <w:basedOn w:val="Normal"/>
    <w:pPr>
      <w:widowControl/>
      <w:tabs>
        <w:tab w:val="clear" w:pos="720"/>
        <w:tab w:val="right" w:pos="7560" w:leader="dot"/>
      </w:tabs>
      <w:ind w:hanging="360" w:start="1440"/>
    </w:pPr>
    <w:rPr>
      <w:sz w:val="20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lineRule="exact" w:line="360" w:before="240" w:after="120"/>
      <w:ind w:hanging="0" w:start="1080"/>
    </w:pPr>
    <w:rPr>
      <w:rFonts w:ascii="Arial" w:hAnsi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widowControl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widowControl/>
      <w:ind w:hanging="0" w:start="900" w:end="1080"/>
    </w:pPr>
    <w:rPr>
      <w:rFonts w:ascii="Arial" w:hAnsi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41</Words>
  <Characters>0</Characters>
  <CharactersWithSpaces>237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2000-08-11T12:54:00Z</dcterms:created>
  <dc:creator>Byron Woertz</dc:creator>
  <dc:description/>
  <dc:language>en-US</dc:language>
  <cp:lastModifiedBy/>
  <cp:lastPrinted>2000-08-11T15:51:00Z</cp:lastPrinted>
  <dcterms:modified xsi:type="dcterms:W3CDTF">2000-08-11T15:51:00Z</dcterms:modified>
  <cp:revision>4</cp:revision>
  <dc:subject/>
  <dc:title>ISO Congestion Reform Stakeholder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CGrant</vt:lpwstr>
  </property>
</Properties>
</file>