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28"/>
          <w:u w:val="single"/>
        </w:rPr>
      </w:pPr>
      <w:r>
        <w:rPr>
          <w:sz w:val="28"/>
          <w:u w:val="single"/>
        </w:rPr>
        <w:t>Meeting Agenda</w:t>
      </w:r>
    </w:p>
    <w:p>
      <w:pPr>
        <w:pStyle w:val="BodyText"/>
        <w:jc w:val="center"/>
        <w:rPr>
          <w:sz w:val="28"/>
          <w:u w:val="single"/>
        </w:rPr>
      </w:pPr>
      <w:r>
        <w:rPr>
          <w:sz w:val="28"/>
          <w:u w:val="single"/>
        </w:rPr>
        <w:t>ISO Grid Planning Standards Subcommittee</w:t>
      </w:r>
    </w:p>
    <w:p>
      <w:pPr>
        <w:pStyle w:val="BodyText"/>
        <w:jc w:val="center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BodyText"/>
        <w:jc w:val="center"/>
        <w:rPr/>
      </w:pPr>
      <w:r>
        <w:rPr/>
        <w:t>May 3, 2001</w:t>
      </w:r>
    </w:p>
    <w:p>
      <w:pPr>
        <w:pStyle w:val="BodyText"/>
        <w:jc w:val="center"/>
        <w:rPr/>
      </w:pPr>
      <w:r>
        <w:rPr/>
        <w:t>Sacramento Airport Host Hotel</w:t>
      </w:r>
    </w:p>
    <w:p>
      <w:pPr>
        <w:pStyle w:val="BodyText"/>
        <w:jc w:val="center"/>
        <w:rPr/>
      </w:pPr>
      <w:r>
        <w:rPr/>
        <w:t>10:00 a.m. to 3:00 p.m.</w:t>
      </w:r>
    </w:p>
    <w:p>
      <w:pPr>
        <w:pStyle w:val="BodyText"/>
        <w:rPr/>
      </w:pPr>
      <w:r>
        <w:rPr/>
        <w:tab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Welcome and introductions</w:t>
      </w:r>
    </w:p>
    <w:p>
      <w:pPr>
        <w:pStyle w:val="BodyTex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Changes to the agenda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Status of SF Greater Bay Area Generation Outage Planning Standard – Jeff Miller</w:t>
      </w:r>
    </w:p>
    <w:p>
      <w:pPr>
        <w:pStyle w:val="BodyText"/>
        <w:tabs>
          <w:tab w:val="clear" w:pos="720"/>
          <w:tab w:val="left" w:pos="360" w:leader="none"/>
        </w:tabs>
        <w:ind w:start="720" w:end="720"/>
        <w:rPr>
          <w:i/>
          <w:i/>
        </w:rPr>
      </w:pPr>
      <w:r>
        <w:rPr>
          <w:i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 xml:space="preserve">Agreement on the approach to modeling new generation in planning studies – Jeff Miller 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>Proposed methodology and economic assumptions to be used in implementing the "Interim California ISO Principles toward the Application of Involuntary Planned Load Interruption." – Irina Green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>Presentation on WSCC Standard on Voltage Support and Reactive Power – Robert Jenkins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 xml:space="preserve">Next meeting </w:t>
      </w:r>
    </w:p>
    <w:p>
      <w:pPr>
        <w:pStyle w:val="BodyText"/>
        <w:tabs>
          <w:tab w:val="clear" w:pos="720"/>
          <w:tab w:val="left" w:pos="360" w:leader="none"/>
        </w:tabs>
        <w:jc w:val="center"/>
        <w:rPr/>
      </w:pPr>
      <w:r>
        <w:rPr/>
        <w:t xml:space="preserve"> 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2001-04-06T20:13:00Z</dcterms:created>
  <dc:creator>Jeff Miller</dc:creator>
  <dc:description/>
  <dc:language>en-CA</dc:language>
  <cp:lastModifiedBy>Jeff Miller</cp:lastModifiedBy>
  <cp:lastPrinted>2001-01-04T10:55:00Z</cp:lastPrinted>
  <dcterms:modified xsi:type="dcterms:W3CDTF">2001-04-06T20:17:00Z</dcterms:modified>
  <cp:revision>3</cp:revision>
  <dc:subject/>
  <dc:title>In  </dc:title>
</cp:coreProperties>
</file>