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jc w:val="center"/>
        <w:rPr>
          <w:sz w:val="28"/>
          <w:u w:val="single"/>
        </w:rPr>
      </w:pPr>
      <w:r>
        <w:rPr>
          <w:sz w:val="28"/>
          <w:u w:val="single"/>
        </w:rPr>
        <w:t>Meeting Agenda</w:t>
      </w:r>
    </w:p>
    <w:p>
      <w:pPr>
        <w:pStyle w:val="BodyText"/>
        <w:jc w:val="center"/>
        <w:rPr/>
      </w:pPr>
      <w:r>
        <w:rPr>
          <w:sz w:val="28"/>
          <w:u w:val="single"/>
        </w:rPr>
        <w:t>ISO Grid Planning Standards Committee</w:t>
      </w:r>
    </w:p>
    <w:p>
      <w:pPr>
        <w:pStyle w:val="BodyText"/>
        <w:jc w:val="center"/>
        <w:rPr>
          <w:sz w:val="28"/>
          <w:u w:val="single"/>
        </w:rPr>
      </w:pPr>
      <w:r>
        <w:rPr>
          <w:sz w:val="28"/>
          <w:u w:val="single"/>
        </w:rPr>
      </w:r>
    </w:p>
    <w:p>
      <w:pPr>
        <w:pStyle w:val="BodyText"/>
        <w:jc w:val="center"/>
        <w:rPr/>
      </w:pPr>
      <w:r>
        <w:rPr/>
        <w:t>May 3, 2001</w:t>
      </w:r>
    </w:p>
    <w:p>
      <w:pPr>
        <w:pStyle w:val="BodyText"/>
        <w:jc w:val="center"/>
        <w:rPr/>
      </w:pPr>
      <w:r>
        <w:rPr/>
        <w:t>Sacramento Airport Host Hotel</w:t>
      </w:r>
    </w:p>
    <w:p>
      <w:pPr>
        <w:pStyle w:val="BodyText"/>
        <w:jc w:val="center"/>
        <w:rPr/>
      </w:pPr>
      <w:r>
        <w:rPr/>
        <w:t>10:00 a.m. to 3:00 p.m.</w:t>
      </w:r>
    </w:p>
    <w:p>
      <w:pPr>
        <w:pStyle w:val="BodyText"/>
        <w:rPr/>
      </w:pPr>
      <w:r>
        <w:rPr/>
        <w:tab/>
      </w:r>
    </w:p>
    <w:p>
      <w:pPr>
        <w:pStyle w:val="BodyText"/>
        <w:rPr/>
      </w:pPr>
      <w:r>
        <w:rPr/>
      </w:r>
    </w:p>
    <w:p>
      <w:pPr>
        <w:pStyle w:val="BodyText"/>
        <w:numPr>
          <w:ilvl w:val="0"/>
          <w:numId w:val="2"/>
        </w:numPr>
        <w:tabs>
          <w:tab w:val="clear" w:pos="720"/>
          <w:tab w:val="left" w:pos="360" w:leader="none"/>
        </w:tabs>
        <w:rPr/>
      </w:pPr>
      <w:r>
        <w:rPr/>
        <w:t>Welcome and introductions</w:t>
      </w:r>
    </w:p>
    <w:p>
      <w:pPr>
        <w:pStyle w:val="BodyText"/>
        <w:numPr>
          <w:ilvl w:val="0"/>
          <w:numId w:val="0"/>
        </w:numPr>
        <w:ind w:hanging="0" w:start="0"/>
        <w:rPr/>
      </w:pPr>
      <w:r>
        <w:rPr/>
      </w:r>
    </w:p>
    <w:p>
      <w:pPr>
        <w:pStyle w:val="BodyText"/>
        <w:numPr>
          <w:ilvl w:val="0"/>
          <w:numId w:val="2"/>
        </w:numPr>
        <w:tabs>
          <w:tab w:val="clear" w:pos="720"/>
          <w:tab w:val="left" w:pos="360" w:leader="none"/>
        </w:tabs>
        <w:rPr/>
      </w:pPr>
      <w:r>
        <w:rPr/>
        <w:t>Changes to the agenda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BodyText"/>
        <w:numPr>
          <w:ilvl w:val="0"/>
          <w:numId w:val="2"/>
        </w:numPr>
        <w:tabs>
          <w:tab w:val="clear" w:pos="720"/>
          <w:tab w:val="left" w:pos="360" w:leader="none"/>
        </w:tabs>
        <w:rPr/>
      </w:pPr>
      <w:r>
        <w:rPr/>
        <w:t>Status of SF Greater Bay Area Generation Outage Planning Standard – Jeff Miller</w:t>
      </w:r>
    </w:p>
    <w:p>
      <w:pPr>
        <w:pStyle w:val="BodyText"/>
        <w:tabs>
          <w:tab w:val="clear" w:pos="720"/>
          <w:tab w:val="left" w:pos="360" w:leader="none"/>
        </w:tabs>
        <w:ind w:start="720" w:end="720"/>
        <w:rPr>
          <w:i/>
          <w:i/>
        </w:rPr>
      </w:pPr>
      <w:r>
        <w:rPr>
          <w:i/>
        </w:rPr>
      </w:r>
    </w:p>
    <w:p>
      <w:pPr>
        <w:pStyle w:val="BodyText"/>
        <w:numPr>
          <w:ilvl w:val="0"/>
          <w:numId w:val="2"/>
        </w:numPr>
        <w:tabs>
          <w:tab w:val="clear" w:pos="720"/>
          <w:tab w:val="left" w:pos="360" w:leader="none"/>
        </w:tabs>
        <w:jc w:val="start"/>
        <w:rPr/>
      </w:pPr>
      <w:r>
        <w:rPr/>
        <w:t xml:space="preserve">Agreement on the approach to modeling new generation in planning studies – Jeff Miller </w:t>
      </w:r>
    </w:p>
    <w:p>
      <w:pPr>
        <w:pStyle w:val="BodyText"/>
        <w:tabs>
          <w:tab w:val="clear" w:pos="720"/>
          <w:tab w:val="left" w:pos="360" w:leader="none"/>
        </w:tabs>
        <w:jc w:val="start"/>
        <w:rPr/>
      </w:pPr>
      <w:r>
        <w:rPr/>
      </w:r>
    </w:p>
    <w:p>
      <w:pPr>
        <w:pStyle w:val="BodyText"/>
        <w:numPr>
          <w:ilvl w:val="0"/>
          <w:numId w:val="2"/>
        </w:numPr>
        <w:tabs>
          <w:tab w:val="clear" w:pos="720"/>
          <w:tab w:val="left" w:pos="360" w:leader="none"/>
        </w:tabs>
        <w:jc w:val="start"/>
        <w:rPr/>
      </w:pPr>
      <w:r>
        <w:rPr/>
        <w:t>Proposed methodology and economic assumptions to be used in implementing the "Interim California ISO Principles toward the Application of Involuntary Planned Load Interruption." – Irina Green</w:t>
      </w:r>
    </w:p>
    <w:p>
      <w:pPr>
        <w:pStyle w:val="BodyText"/>
        <w:tabs>
          <w:tab w:val="clear" w:pos="720"/>
          <w:tab w:val="left" w:pos="360" w:leader="none"/>
        </w:tabs>
        <w:jc w:val="start"/>
        <w:rPr/>
      </w:pPr>
      <w:r>
        <w:rPr/>
      </w:r>
    </w:p>
    <w:p>
      <w:pPr>
        <w:pStyle w:val="BodyText"/>
        <w:numPr>
          <w:ilvl w:val="0"/>
          <w:numId w:val="2"/>
        </w:numPr>
        <w:tabs>
          <w:tab w:val="clear" w:pos="720"/>
          <w:tab w:val="left" w:pos="360" w:leader="none"/>
        </w:tabs>
        <w:jc w:val="start"/>
        <w:rPr/>
      </w:pPr>
      <w:r>
        <w:rPr/>
        <w:t>Presentation on WSCC Standard on Voltage Support and Reactive Power – Robert Jenkins</w:t>
      </w:r>
    </w:p>
    <w:p>
      <w:pPr>
        <w:pStyle w:val="BodyText"/>
        <w:tabs>
          <w:tab w:val="clear" w:pos="720"/>
          <w:tab w:val="left" w:pos="360" w:leader="none"/>
        </w:tabs>
        <w:jc w:val="start"/>
        <w:rPr/>
      </w:pPr>
      <w:r>
        <w:rPr/>
      </w:r>
    </w:p>
    <w:p>
      <w:pPr>
        <w:pStyle w:val="BodyText"/>
        <w:numPr>
          <w:ilvl w:val="0"/>
          <w:numId w:val="2"/>
        </w:numPr>
        <w:tabs>
          <w:tab w:val="clear" w:pos="720"/>
          <w:tab w:val="left" w:pos="360" w:leader="none"/>
        </w:tabs>
        <w:jc w:val="start"/>
        <w:rPr/>
      </w:pPr>
      <w:r>
        <w:rPr/>
        <w:t xml:space="preserve">Next meeting </w:t>
      </w:r>
    </w:p>
    <w:p>
      <w:pPr>
        <w:pStyle w:val="BodyText"/>
        <w:tabs>
          <w:tab w:val="clear" w:pos="720"/>
          <w:tab w:val="left" w:pos="360" w:leader="none"/>
        </w:tabs>
        <w:jc w:val="center"/>
        <w:rPr/>
      </w:pPr>
      <w:r>
        <w:rPr/>
        <w:t xml:space="preserve"> </w:t>
      </w:r>
    </w:p>
    <w:p>
      <w:pPr>
        <w:pStyle w:val="BodyText"/>
        <w:tabs>
          <w:tab w:val="clear" w:pos="720"/>
          <w:tab w:val="left" w:pos="360" w:leader="none"/>
        </w:tabs>
        <w:jc w:val="start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both"/>
      <w:outlineLvl w:val="0"/>
    </w:pPr>
    <w:rPr>
      <w:sz w:val="24"/>
    </w:rPr>
  </w:style>
  <w:style w:type="character" w:styleId="WW8Num1z0">
    <w:name w:val="WW8Num1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CommentReference">
    <w:name w:val="Comment Reference"/>
    <w:basedOn w:val="DefaultParagraphFont"/>
    <w:qFormat/>
    <w:rPr>
      <w:sz w:val="16"/>
    </w:rPr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paragraph" w:styleId="Heading">
    <w:name w:val="Heading"/>
    <w:basedOn w:val="Normal"/>
    <w:next w:val="BodyText"/>
    <w:qFormat/>
    <w:pPr>
      <w:jc w:val="center"/>
    </w:pPr>
    <w:rPr>
      <w:sz w:val="28"/>
      <w:u w:val="single"/>
    </w:rPr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CommentText">
    <w:name w:val="Comment Text"/>
    <w:basedOn w:val="Normal"/>
    <w:qFormat/>
    <w:pPr/>
    <w:rPr/>
  </w:style>
  <w:style w:type="paragraph" w:styleId="FootnoteText">
    <w:name w:val="footnote text"/>
    <w:basedOn w:val="Normal"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2001-04-06T20:13:00Z</dcterms:created>
  <dc:creator>Jeff Miller</dc:creator>
  <dc:description/>
  <dc:language>en-CA</dc:language>
  <cp:lastModifiedBy>Jeff Miller</cp:lastModifiedBy>
  <cp:lastPrinted>2001-01-04T10:55:00Z</cp:lastPrinted>
  <dcterms:modified xsi:type="dcterms:W3CDTF">2001-04-19T16:00:00Z</dcterms:modified>
  <cp:revision>4</cp:revision>
  <dc:subject/>
  <dc:title>In  </dc:title>
</cp:coreProperties>
</file>