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Agenda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>Conference Time:</w:t>
        <w:tab/>
        <w:tab/>
        <w:t>Tokyo</w:t>
        <w:tab/>
        <w:tab/>
        <w:t>Thurs</w:t>
        <w:tab/>
        <w:t xml:space="preserve"> 13 July 8am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Singapore</w:t>
        <w:tab/>
        <w:t>Thurs</w:t>
        <w:tab/>
        <w:t xml:space="preserve"> 13 July 7am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Houston           Wed</w:t>
        <w:tab/>
        <w:t xml:space="preserve"> 12 July 6pm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</w:r>
    </w:p>
    <w:p>
      <w:pPr>
        <w:pStyle w:val="head1text"/>
        <w:spacing w:before="0" w:after="120"/>
        <w:rPr/>
      </w:pPr>
      <w:r>
        <w:rPr>
          <w:rFonts w:cs="Times New Roman" w:ascii="Times New Roman" w:hAnsi="Times New Roman"/>
          <w:color w:val="000000"/>
          <w:sz w:val="24"/>
        </w:rPr>
        <w:t>Dial in Details:</w:t>
      </w:r>
      <w:r>
        <w:rPr>
          <w:rFonts w:cs="Times New Roman" w:ascii="Times New Roman" w:hAnsi="Times New Roman"/>
          <w:sz w:val="24"/>
          <w:lang w:val="en-US"/>
        </w:rPr>
        <w:t xml:space="preserve"> US – </w:t>
        <w:tab/>
        <w:tab/>
        <w:t>800-991-9019</w:t>
      </w:r>
    </w:p>
    <w:p>
      <w:pPr>
        <w:pStyle w:val="head1text"/>
        <w:spacing w:before="0" w:after="120"/>
        <w:rPr>
          <w:rFonts w:ascii="Times New Roman" w:hAnsi="Times New Roman" w:cs="Times New Roman"/>
          <w:sz w:val="24"/>
          <w:lang w:val="en-US"/>
        </w:rPr>
      </w:pPr>
      <w:r>
        <w:rPr>
          <w:rFonts w:cs="Times New Roman" w:ascii="Times New Roman" w:hAnsi="Times New Roman"/>
          <w:sz w:val="24"/>
          <w:lang w:val="en-US"/>
        </w:rPr>
        <w:t>International –</w:t>
        <w:tab/>
        <w:tab/>
        <w:tab/>
        <w:t>847-619-8039</w:t>
      </w:r>
    </w:p>
    <w:p>
      <w:pPr>
        <w:pStyle w:val="head1text"/>
        <w:spacing w:before="0" w:after="120"/>
        <w:rPr/>
      </w:pPr>
      <w:r>
        <w:rPr>
          <w:rFonts w:cs="Times New Roman" w:ascii="Times New Roman" w:hAnsi="Times New Roman"/>
          <w:sz w:val="24"/>
        </w:rPr>
        <w:t>Access Code -</w:t>
        <w:tab/>
        <w:t xml:space="preserve"> </w:t>
        <w:tab/>
        <w:tab/>
        <w:t>576-4488</w:t>
      </w:r>
      <w:r>
        <w:rPr>
          <w:rFonts w:cs="Times New Roman" w:ascii="Times New Roman" w:hAnsi="Times New Roman"/>
          <w:color w:val="000000"/>
          <w:sz w:val="24"/>
        </w:rPr>
        <w:tab/>
      </w:r>
    </w:p>
    <w:p>
      <w:pPr>
        <w:pStyle w:val="Normal"/>
        <w:pBdr>
          <w:bottom w:val="single" w:sz="6" w:space="1" w:color="000000"/>
        </w:pBdr>
        <w:ind w:hanging="720" w:start="72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3"/>
        </w:numPr>
        <w:rPr/>
      </w:pPr>
      <w:r>
        <w:rPr/>
        <w:t>Introduction</w:t>
        <w:tab/>
        <w:tab/>
        <w:tab/>
        <w:tab/>
        <w:tab/>
        <w:tab/>
        <w:tab/>
        <w:t>O’Day</w:t>
        <w:tab/>
        <w:tab/>
        <w:t xml:space="preserve"> 5min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Minutes of last meeting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 xml:space="preserve">Business arising from previous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3"/>
        </w:numPr>
        <w:rPr/>
      </w:pPr>
      <w:r>
        <w:rPr/>
        <w:t>Regional update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Korea</w:t>
        <w:tab/>
        <w:tab/>
        <w:tab/>
        <w:tab/>
        <w:tab/>
        <w:tab/>
        <w:tab/>
        <w:tab/>
        <w:t>Dahlke</w:t>
        <w:tab/>
        <w:tab/>
        <w:t xml:space="preserve"> 5 min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SE Asia/EBS</w:t>
        <w:tab/>
        <w:tab/>
        <w:tab/>
        <w:tab/>
        <w:tab/>
        <w:tab/>
        <w:tab/>
        <w:t>Merrill</w:t>
        <w:tab/>
        <w:tab/>
        <w:t xml:space="preserve"> 5 min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Australia</w:t>
        <w:tab/>
        <w:tab/>
        <w:tab/>
        <w:tab/>
        <w:tab/>
        <w:tab/>
        <w:tab/>
        <w:t>McGrory</w:t>
        <w:tab/>
        <w:t xml:space="preserve"> 5 min</w:t>
        <w:tab/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Japan</w:t>
        <w:tab/>
        <w:tab/>
        <w:tab/>
        <w:tab/>
        <w:tab/>
        <w:tab/>
        <w:tab/>
        <w:tab/>
        <w:t>Grimes</w:t>
        <w:tab/>
        <w:tab/>
        <w:t xml:space="preserve"> 5 min</w:t>
        <w:tab/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APEC/WTO</w:t>
        <w:tab/>
        <w:tab/>
        <w:tab/>
        <w:tab/>
        <w:tab/>
        <w:tab/>
        <w:tab/>
        <w:t>Burns</w:t>
        <w:tab/>
        <w:tab/>
        <w:t xml:space="preserve"> 5 min</w:t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4"/>
        </w:numPr>
        <w:rPr/>
      </w:pPr>
      <w:r>
        <w:rPr/>
        <w:t>Other business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Enron’s LNG Business</w:t>
        <w:tab/>
        <w:tab/>
        <w:tab/>
        <w:tab/>
        <w:tab/>
      </w:r>
      <w:r>
        <w:rPr>
          <w:color w:val="000000"/>
          <w:sz w:val="24"/>
        </w:rPr>
        <w:t>Venkataraman 15 min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Standard Contract Reception in Japan</w:t>
        <w:tab/>
        <w:tab/>
        <w:tab/>
        <w:t>O’Day</w:t>
        <w:tab/>
        <w:tab/>
        <w:t xml:space="preserve">  5 min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EOL Rollout in Japan</w:t>
        <w:tab/>
        <w:tab/>
        <w:tab/>
        <w:tab/>
        <w:tab/>
        <w:tab/>
        <w:t>Grimes</w:t>
        <w:tab/>
        <w:tab/>
        <w:t>10 min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Agenda_13.07.00.doc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1text">
    <w:name w:val="head 1 text"/>
    <w:basedOn w:val="Normal"/>
    <w:qFormat/>
    <w:pPr/>
    <w:rPr>
      <w:rFonts w:ascii="Arial" w:hAnsi="Arial" w:cs="Arial"/>
      <w:sz w:val="22"/>
      <w:lang w:val="en-A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2000-07-12T06:33:00Z</dcterms:created>
  <dc:creator>EI</dc:creator>
  <dc:description/>
  <dc:language>en-CA</dc:language>
  <cp:lastModifiedBy>mgrimes</cp:lastModifiedBy>
  <cp:lastPrinted>2000-06-23T02:55:00Z</cp:lastPrinted>
  <dcterms:modified xsi:type="dcterms:W3CDTF">2000-07-12T06:33:00Z</dcterms:modified>
  <cp:revision>2</cp:revision>
  <dc:subject/>
  <dc:title>Agenda</dc:title>
</cp:coreProperties>
</file>