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Project Timber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Conference Call Agenda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5 June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Commercial Terms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Term Sheets (Clean Fuels – EOTT, EOTT – EGM)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Liquidating damages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Contracts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Draft PSA, Commodity Contracts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Clean Fuels O&amp;M and Commercial contracts</w:t>
      </w:r>
    </w:p>
    <w:p>
      <w:pPr>
        <w:pStyle w:val="Normal"/>
        <w:ind w:start="10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Mt. Belvieu Lease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Written notice by 6/8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Banks verbally notified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Independent Committee Status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Legal counsel, I-Bank, engineer</w:t>
      </w:r>
    </w:p>
    <w:p>
      <w:pPr>
        <w:pStyle w:val="Normal"/>
        <w:ind w:start="10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Data Room Status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Qualifying Income Status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ROW, Easements, Conveyance Review</w:t>
      </w:r>
    </w:p>
    <w:p>
      <w:pPr>
        <w:pStyle w:val="Normal"/>
        <w:ind w:start="10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UOP License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Verify assignment ok with structure proposed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Non-Disclosure agreements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Royalties</w:t>
      </w:r>
    </w:p>
    <w:p>
      <w:pPr>
        <w:pStyle w:val="Normal"/>
        <w:ind w:start="10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Human Resources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Staff Review</w:t>
      </w:r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Communication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bCs/>
        <w:i/>
        <w:i/>
        <w:iCs/>
        <w:sz w:val="20"/>
      </w:rPr>
    </w:pPr>
    <w:r>
      <w:rPr>
        <w:rFonts w:cs="Arial" w:ascii="Arial" w:hAnsi="Arial"/>
        <w:b/>
        <w:bCs/>
        <w:i/>
        <w:iCs/>
        <w:sz w:val="20"/>
      </w:rPr>
      <w:t>Confidential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2001-05-24T16:27:00Z</dcterms:created>
  <dc:creator>juhl</dc:creator>
  <dc:description/>
  <dc:language>en-CA</dc:language>
  <cp:lastModifiedBy>juhl</cp:lastModifiedBy>
  <cp:lastPrinted>2001-06-04T18:58:00Z</cp:lastPrinted>
  <dcterms:modified xsi:type="dcterms:W3CDTF">2001-06-04T21:28:00Z</dcterms:modified>
  <cp:revision>9</cp:revision>
  <dc:subject/>
  <dc:title>Project Timber</dc:title>
</cp:coreProperties>
</file>