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Normal"/>
        <w:rPr>
          <w:sz w:val="24"/>
        </w:rPr>
      </w:pPr>
      <w:r>
        <w:rPr>
          <w:sz w:val="24"/>
        </w:rPr>
      </w:r>
    </w:p>
    <w:p>
      <w:pPr>
        <w:pStyle w:val="Normal"/>
        <w:rPr>
          <w:sz w:val="24"/>
        </w:rPr>
      </w:pPr>
      <w:r>
        <w:rPr>
          <w:sz w:val="24"/>
        </w:rPr>
        <w:t>Agency.Com</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___________:</w:t>
      </w:r>
    </w:p>
    <w:p>
      <w:pPr>
        <w:pStyle w:val="Normal"/>
        <w:rPr>
          <w:sz w:val="24"/>
        </w:rPr>
      </w:pPr>
      <w:r>
        <w:rPr>
          <w:sz w:val="24"/>
        </w:rPr>
      </w:r>
    </w:p>
    <w:p>
      <w:pPr>
        <w:pStyle w:val="Normal"/>
        <w:jc w:val="both"/>
        <w:rPr>
          <w:sz w:val="24"/>
        </w:rPr>
      </w:pPr>
      <w:r>
        <w:rPr>
          <w:sz w:val="24"/>
        </w:rPr>
        <w:t>This letter will confirm your telephone conversation with Louise Kitchen earlier this week regarding Agency.com’s (Agency) use of Enron's name in its advertisement.  Louise called you because of Agency’s disclosure of Enron’s relationship with Agency on Agency’s web page.  As you know, the direct or indirect use of Enron's name in Agency's advertisement or web page is in direct contravention of the express language of the non-disclosure provisions of the parties' contract.  In your conversation with Louise, you acknowledged Agency's mistake and represented that all references to Enron would be removed from the web site.</w:t>
      </w:r>
    </w:p>
    <w:p>
      <w:pPr>
        <w:pStyle w:val="Normal"/>
        <w:jc w:val="both"/>
        <w:rPr>
          <w:sz w:val="24"/>
        </w:rPr>
      </w:pPr>
      <w:r>
        <w:rPr>
          <w:sz w:val="24"/>
        </w:rPr>
      </w:r>
    </w:p>
    <w:p>
      <w:pPr>
        <w:pStyle w:val="Normal"/>
        <w:jc w:val="both"/>
        <w:rPr>
          <w:sz w:val="24"/>
        </w:rPr>
      </w:pPr>
      <w:r>
        <w:rPr>
          <w:sz w:val="24"/>
        </w:rPr>
        <w:t>I trust that this dispute has been resolved and that no further action is required.  However, be assured that in the future Enron will pursue all legal remedies to insure Agency's compliance with the non-disclosure provisions of the contract.  Please call me if you have any questions regarding this matter.</w:t>
      </w:r>
    </w:p>
    <w:p>
      <w:pPr>
        <w:pStyle w:val="Normal"/>
        <w:jc w:val="both"/>
        <w:rPr>
          <w:sz w:val="24"/>
        </w:rPr>
      </w:pPr>
      <w:r>
        <w:rPr>
          <w:sz w:val="24"/>
        </w:rPr>
        <w:t xml:space="preserve"> </w:t>
      </w:r>
    </w:p>
    <w:p>
      <w:pPr>
        <w:pStyle w:val="Normal"/>
        <w:jc w:val="both"/>
        <w:rPr>
          <w:sz w:val="24"/>
        </w:rPr>
      </w:pPr>
      <w:r>
        <w:rPr>
          <w:sz w:val="24"/>
        </w:rPr>
        <w:tab/>
        <w:tab/>
        <w:tab/>
        <w:tab/>
        <w:tab/>
        <w:tab/>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Richard B. Sanders</w:t>
      </w:r>
    </w:p>
    <w:p>
      <w:pPr>
        <w:pStyle w:val="Normal"/>
        <w:rPr>
          <w:sz w:val="24"/>
        </w:rPr>
      </w:pPr>
      <w:r>
        <w:rPr>
          <w:sz w:val="24"/>
        </w:rPr>
        <w:tab/>
        <w:tab/>
        <w:tab/>
        <w:tab/>
        <w:tab/>
        <w:tab/>
        <w:t>Assistant General Counsel - Litigation</w:t>
      </w:r>
    </w:p>
    <w:p>
      <w:pPr>
        <w:pStyle w:val="Normal"/>
        <w:rPr>
          <w:sz w:val="24"/>
        </w:rPr>
      </w:pPr>
      <w:r>
        <w:rPr>
          <w:sz w:val="24"/>
        </w:rPr>
      </w:r>
    </w:p>
    <w:p>
      <w:pPr>
        <w:pStyle w:val="Normal"/>
        <w:rPr>
          <w:sz w:val="24"/>
        </w:rPr>
      </w:pPr>
      <w:r>
        <w:rPr>
          <w:sz w:val="24"/>
        </w:rPr>
        <w:t>RBS/gc</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/mnt/main-storage/datasets/enron-docs/doc/Agency.com.doc</w:t>
    </w:r>
    <w:r>
      <w:rPr>
        <w:sz w:val="16"/>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2000-01-28T15:44:00Z</dcterms:created>
  <dc:creator>lnoske</dc:creator>
  <dc:description/>
  <dc:language>en-CA</dc:language>
  <cp:lastModifiedBy>tsweet</cp:lastModifiedBy>
  <cp:lastPrinted>2000-01-28T12:22:00Z</cp:lastPrinted>
  <dcterms:modified xsi:type="dcterms:W3CDTF">2000-01-31T18:09:00Z</dcterms:modified>
  <cp:revision>7</cp:revision>
  <dc:subject/>
  <dc:title/>
</cp:coreProperties>
</file>