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rFonts w:ascii="Times New Roman" w:hAnsi="Times New Roman" w:cs="Times New Roman"/>
          <w:sz w:val="56"/>
        </w:rPr>
      </w:pPr>
      <w:r>
        <w:rPr>
          <w:rFonts w:cs="Times New Roman" w:ascii="Times New Roman" w:hAnsi="Times New Roman"/>
          <w:sz w:val="56"/>
        </w:rPr>
        <w:t xml:space="preserve">Campaign for Howard </w:t>
      </w:r>
    </w:p>
    <w:p>
      <w:pPr>
        <w:pStyle w:val="Normal"/>
        <w:jc w:val="center"/>
        <w:rPr/>
      </w:pPr>
      <w:r>
        <w:rPr>
          <w:rFonts w:cs="Bookman Old Style" w:ascii="Bookman Old Style" w:hAnsi="Bookman Old Style"/>
          <w:b/>
          <w:i/>
          <w:caps/>
          <w:sz w:val="28"/>
          <w:u w:val="single"/>
        </w:rPr>
        <w:t>Advance Phase</w:t>
      </w:r>
      <w:r>
        <w:rPr>
          <w:rFonts w:cs="Arial" w:ascii="Arial" w:hAnsi="Arial"/>
          <w:b/>
          <w:caps/>
          <w:sz w:val="28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caps/>
          <w:sz w:val="28"/>
        </w:rPr>
      </w:pPr>
      <w:r>
        <w:rPr>
          <w:rFonts w:cs="Arial" w:ascii="Arial" w:hAnsi="Arial"/>
          <w:b/>
          <w:caps/>
          <w:sz w:val="28"/>
        </w:rPr>
        <w:t>Giving Estimate ($45 MILLION)</w:t>
      </w:r>
    </w:p>
    <w:p>
      <w:pPr>
        <w:pStyle w:val="Normal"/>
        <w:jc w:val="center"/>
        <w:rPr>
          <w:rFonts w:ascii="Arial" w:hAnsi="Arial" w:cs="Arial"/>
          <w:b/>
          <w:caps/>
          <w:sz w:val="28"/>
        </w:rPr>
      </w:pPr>
      <w:r>
        <w:rPr>
          <w:rFonts w:cs="Arial" w:ascii="Arial" w:hAnsi="Arial"/>
          <w:b/>
          <w:caps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/>
      </w:pPr>
      <w:r>
        <w:rPr/>
        <w:t>Dollars in Thousands</w:t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1260"/>
        <w:gridCol w:w="1350"/>
        <w:gridCol w:w="1350"/>
        <w:gridCol w:w="1367"/>
      </w:tblGrid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</w:r>
          </w:p>
          <w:p>
            <w:pPr>
              <w:pStyle w:val="Normal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Category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</w:r>
          </w:p>
          <w:p>
            <w:pPr>
              <w:pStyle w:val="Normal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FY 99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</w:r>
          </w:p>
          <w:p>
            <w:pPr>
              <w:pStyle w:val="Normal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FY 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</w:r>
          </w:p>
          <w:p>
            <w:pPr>
              <w:pStyle w:val="Normal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FY 01 </w:t>
            </w:r>
          </w:p>
        </w:tc>
        <w:tc>
          <w:tcPr>
            <w:tcW w:w="1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</w:r>
          </w:p>
          <w:p>
            <w:pPr>
              <w:pStyle w:val="Normal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Total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Alumni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2,316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2,519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9,174</w:t>
            </w:r>
          </w:p>
        </w:tc>
        <w:tc>
          <w:tcPr>
            <w:tcW w:w="1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14,009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Individuals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1,834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1,092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1,857</w:t>
            </w:r>
          </w:p>
        </w:tc>
        <w:tc>
          <w:tcPr>
            <w:tcW w:w="1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4,783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Foundations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1,069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1,397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2,950</w:t>
            </w:r>
          </w:p>
        </w:tc>
        <w:tc>
          <w:tcPr>
            <w:tcW w:w="1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5,416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Corporations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4,271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8,718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3,988</w:t>
            </w:r>
          </w:p>
        </w:tc>
        <w:tc>
          <w:tcPr>
            <w:tcW w:w="1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16,977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1,173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450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597</w:t>
            </w:r>
          </w:p>
        </w:tc>
        <w:tc>
          <w:tcPr>
            <w:tcW w:w="1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2,220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Howard University Hospital (Legacy of Leadership)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4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u w:val="single"/>
                <w:lang w:eastAsia="en-US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u w:val="single"/>
                <w:lang w:eastAsia="en-US"/>
              </w:rPr>
              <w:t>552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4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u w:val="single"/>
                <w:lang w:eastAsia="en-US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24"/>
                <w:u w:val="single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4"/>
                <w:u w:val="single"/>
                <w:lang w:eastAsia="en-US"/>
              </w:rPr>
              <w:t>725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4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u w:val="single"/>
                <w:lang w:eastAsia="en-US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u w:val="single"/>
                <w:lang w:eastAsia="en-US"/>
              </w:rPr>
              <w:t>762</w:t>
            </w:r>
          </w:p>
        </w:tc>
        <w:tc>
          <w:tcPr>
            <w:tcW w:w="1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4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u w:val="single"/>
                <w:lang w:eastAsia="en-US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sz w:val="24"/>
                <w:u w:val="single"/>
                <w:lang w:eastAsia="en-US"/>
              </w:rPr>
            </w:pPr>
            <w:r>
              <w:rPr>
                <w:rFonts w:cs="Arial" w:ascii="Arial" w:hAnsi="Arial"/>
                <w:sz w:val="24"/>
                <w:u w:val="single"/>
                <w:lang w:eastAsia="en-US"/>
              </w:rPr>
              <w:t>2,039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Totals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8000"/>
                <w:sz w:val="24"/>
                <w:lang w:eastAsia="en-US"/>
              </w:rPr>
            </w:pPr>
            <w:r>
              <w:rPr>
                <w:b/>
                <w:color w:val="008000"/>
                <w:sz w:val="24"/>
                <w:lang w:eastAsia="en-US"/>
              </w:rPr>
              <w:t>11,215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8000"/>
                <w:sz w:val="24"/>
                <w:lang w:eastAsia="en-US"/>
              </w:rPr>
            </w:pPr>
            <w:r>
              <w:rPr>
                <w:b/>
                <w:color w:val="008000"/>
                <w:sz w:val="24"/>
                <w:lang w:eastAsia="en-US"/>
              </w:rPr>
              <w:t>14,901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8000"/>
                <w:sz w:val="24"/>
                <w:lang w:eastAsia="en-US"/>
              </w:rPr>
            </w:pPr>
            <w:r>
              <w:rPr>
                <w:b/>
                <w:color w:val="008000"/>
                <w:sz w:val="24"/>
                <w:lang w:eastAsia="en-US"/>
              </w:rPr>
              <w:t>19,328</w:t>
            </w:r>
          </w:p>
        </w:tc>
        <w:tc>
          <w:tcPr>
            <w:tcW w:w="1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8000"/>
                <w:sz w:val="25"/>
                <w:lang w:eastAsia="en-US"/>
              </w:rPr>
            </w:pPr>
            <w:r>
              <w:rPr>
                <w:b/>
                <w:color w:val="008000"/>
                <w:sz w:val="25"/>
                <w:lang w:eastAsia="en-US"/>
              </w:rPr>
              <w:t>45,444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  <w:t>* Totals Include: New Cash, New Pledges, Payments, and Matches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caps/>
      <w:sz w:val="4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caps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2002-01-15T14:23:00Z</dcterms:created>
  <dc:creator>rllucas</dc:creator>
  <dc:description/>
  <dc:language>en-CA</dc:language>
  <cp:lastModifiedBy>rllucas</cp:lastModifiedBy>
  <cp:lastPrinted>2002-01-18T10:24:00Z</cp:lastPrinted>
  <dcterms:modified xsi:type="dcterms:W3CDTF">2002-01-18T12:57:00Z</dcterms:modified>
  <cp:revision>5</cp:revision>
  <dc:subject/>
  <dc:title>HOWARD UNIVERSITY</dc:title>
</cp:coreProperties>
</file>