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ENRON ADVISORY COUNCIL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305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4320"/>
        <w:gridCol w:w="4320"/>
      </w:tblGrid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Address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Phone/Fax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Gavyn Davies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Chief International Economist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Goldman Sachs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133 Fleet Street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London EC4A 2BB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ENGLAND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44-171-774-1161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44-171-774-1181 fax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Dr. Pankaj Ghemawat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Harvard Business School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Morgan Hall 227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1500 Harvard Way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Boston, MA   02163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617/495-6270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617/495-0355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2">
              <w:r>
                <w:rPr>
                  <w:rStyle w:val="Hyperlink"/>
                  <w:sz w:val="22"/>
                </w:rPr>
                <w:t>pghemawat@hbs.edu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William Kristol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Editor and Publisher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Weekly Standard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1150 17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St., NW, Suite 505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Washington, D. C.   20036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202/496-3324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202/293-4901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3">
              <w:r>
                <w:rPr>
                  <w:rStyle w:val="Hyperlink"/>
                  <w:sz w:val="22"/>
                </w:rPr>
                <w:t>cwimmer@weeklystandard.com</w:t>
              </w:r>
            </w:hyperlink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Dr. Paul Krugman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Dept. of Economics, MIT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Memorial Drive, Bldg. E52, Room 383A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Cambridge, MA 02139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617/253-1551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617/253-4096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4">
              <w:r>
                <w:rPr>
                  <w:rStyle w:val="Hyperlink"/>
                  <w:sz w:val="22"/>
                </w:rPr>
                <w:t>krugman@mit.edu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Dr. Lawrence Lindsey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American Enterprise Institute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1150 17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St., NW – 11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Washington, D. C.   20036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202/862-5800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202/862-5925 direct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202/862-5819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5">
              <w:r>
                <w:rPr>
                  <w:rStyle w:val="Hyperlink"/>
                  <w:sz w:val="22"/>
                </w:rPr>
                <w:t>llindsey@aei.org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395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Dr. Paul Portney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Resources for the Future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1616 P Street, NW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Washington, D. C.   20036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202/328-5067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202/939-3460 fax</w:t>
            </w:r>
          </w:p>
          <w:p>
            <w:pPr>
              <w:pStyle w:val="Normal"/>
              <w:rPr/>
            </w:pPr>
            <w:hyperlink r:id="rId6">
              <w:r>
                <w:rPr>
                  <w:rStyle w:val="Hyperlink"/>
                  <w:sz w:val="22"/>
                </w:rPr>
                <w:t>portney@rff.org</w:t>
              </w:r>
            </w:hyperlink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Dr. Irwin Stelzer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Irwin M. Stelzer Associates, Inc.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1101 Seventeenth Street, N.W.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Suite 202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Washington, D. C.   20036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(202) 777-3000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(202) 777-3010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7">
              <w:r>
                <w:rPr>
                  <w:rStyle w:val="Hyperlink"/>
                  <w:sz w:val="22"/>
                </w:rPr>
                <w:t>stelzer@aol.com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Robert Zoellick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German Marshall Fund of U.S.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 Dupont Cir., N.W.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Suite 750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Washington, D. C.   20036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202/238-2257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202/265-1662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8">
              <w:r>
                <w:rPr>
                  <w:rStyle w:val="Hyperlink"/>
                  <w:sz w:val="22"/>
                </w:rPr>
                <w:t>rzoellick@gmfus.org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16"/>
        </w:rPr>
      </w:pPr>
      <w:r>
        <w:br w:type="page"/>
      </w:r>
      <w:r>
        <w:rPr>
          <w:rFonts w:cs="Arial" w:ascii="Arial" w:hAnsi="Arial"/>
          <w:sz w:val="16"/>
        </w:rPr>
      </w:r>
    </w:p>
    <w:tbl>
      <w:tblPr>
        <w:tblW w:w="131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4320"/>
        <w:gridCol w:w="4410"/>
      </w:tblGrid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Address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Phone/Fax</w:t>
            </w:r>
          </w:p>
        </w:tc>
      </w:tr>
      <w:tr>
        <w:trPr>
          <w:trHeight w:val="395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J. Clifford Baxter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4908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713-853-7357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713-646-5801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cbaxter@ect.enron.com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Richard A. Causey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5023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713-853-1744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713-853-3920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rcau-sey@enron.com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James V. Derrick, Jr.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5011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713-853-5550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713-853-3920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sharris2@enron.com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Andrew S. Fastow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5022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713-853-7427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713-646-2300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afastow@ect.enron.com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 A. Frevert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Europe, Ltd.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Four Millbank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London SW1P 3 ET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011-44-171-316-5352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011-44-171-316-5322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mfrevert@enron.co.uk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Kevin P. Hannon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Capital &amp; Trade Resources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3324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713-853-4701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713-646-3702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khannon@ect.enron.com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Ken L. Harrison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 General Eletric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121 SW Salmon, 1WTC-1706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 97204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503-464-8825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503-464-2087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ken_harrison@pgn.com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Stanley C. Horton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Gas Pipeline Group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713-853-6177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713-646-2300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shorton@enron.com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Steven J. Kean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1045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713-853-1586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713-646-8160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skean@enron.com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5840" w:h="12240"/>
          <w:pgMar w:left="1152" w:right="720" w:gutter="0" w:header="720" w:top="776" w:footer="288" w:bottom="432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131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4320"/>
        <w:gridCol w:w="4410"/>
      </w:tblGrid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 E. Koenig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4925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713-853-5981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713-646-3002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mkoenig@enron.com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Kenneth L. Lay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5005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713-853-6773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713-853-5313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klay@enron.com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Rebecca P. Mark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Azurix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Three Allen Center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333 Clay Street, Suite 1006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713-646-6010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713-646-6161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rmark@ei.enron.com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Lou L. Pai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Energy Services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738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713-853-5646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713-646-8899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lpai@ect.enron.com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Kenneth D. Rice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Enron Capital &amp; Trade Resources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3319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713-853-7253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713-853-9469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krice@ect.enron.com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Jeffrey K. Skilling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Corp.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5007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713-853-6894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713-646-8381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jskilli@enron.com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Joseph W. Sutton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International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Three Allen Center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333 Clay Street, Suite 2171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713-646-6586  phone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</w:rPr>
              <w:t>713-646-6088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jsutton@ei.enron.com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Thomas E. White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Energy Services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1400 Smith St., EB 741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 77002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713-853-6394  phone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713-646-8147  fax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twhite@enron.com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AdvCounList081199</w:t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orient="landscape" w:w="15840" w:h="12240"/>
      <w:pgMar w:left="1152" w:right="720" w:gutter="0" w:header="720" w:top="864" w:footer="288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8/11/99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46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8/11/99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46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>ENRON PARTICIPANTS</w:t>
    </w:r>
  </w:p>
  <w:p>
    <w:pPr>
      <w:pStyle w:val="Header"/>
      <w:jc w:val="center"/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>ENRON PARTICIPANTS</w:t>
    </w:r>
  </w:p>
  <w:p>
    <w:pPr>
      <w:pStyle w:val="Header"/>
      <w:jc w:val="center"/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hemawat@hbs.edu" TargetMode="External"/><Relationship Id="rId3" Type="http://schemas.openxmlformats.org/officeDocument/2006/relationships/hyperlink" Target="mailto:cwimmer@weeklystandard.com" TargetMode="External"/><Relationship Id="rId4" Type="http://schemas.openxmlformats.org/officeDocument/2006/relationships/hyperlink" Target="mailto:krugman@mit.edu" TargetMode="External"/><Relationship Id="rId5" Type="http://schemas.openxmlformats.org/officeDocument/2006/relationships/hyperlink" Target="mailto:llindsey@aei.org" TargetMode="External"/><Relationship Id="rId6" Type="http://schemas.openxmlformats.org/officeDocument/2006/relationships/hyperlink" Target="mailto:portney@rff.org" TargetMode="External"/><Relationship Id="rId7" Type="http://schemas.openxmlformats.org/officeDocument/2006/relationships/hyperlink" Target="mailto:stelzer@aol.com" TargetMode="External"/><Relationship Id="rId8" Type="http://schemas.openxmlformats.org/officeDocument/2006/relationships/hyperlink" Target="mailto:rzoellick@csis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1999-08-11T13:02:00Z</dcterms:created>
  <dc:creator>skeeper</dc:creator>
  <dc:description/>
  <dc:language>en-CA</dc:language>
  <cp:lastModifiedBy>maureen mcvicker</cp:lastModifiedBy>
  <cp:lastPrinted>1999-05-03T11:02:00Z</cp:lastPrinted>
  <dcterms:modified xsi:type="dcterms:W3CDTF">1999-08-11T13:22:00Z</dcterms:modified>
  <cp:revision>4</cp:revision>
  <dc:subject/>
  <dc:title>Project Linda</dc:title>
</cp:coreProperties>
</file>