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before="240" w:after="0"/>
        <w:ind w:hanging="720" w:start="720" w:end="0"/>
        <w:jc w:val="both"/>
        <w:rPr>
          <w:rFonts w:ascii="Arial" w:hAnsi="Arial" w:cs="Arial"/>
          <w:szCs w:val="20"/>
        </w:rPr>
      </w:pPr>
      <w:r>
        <w:rPr>
          <w:rFonts w:cs="Arial" w:ascii="Arial" w:hAnsi="Arial"/>
          <w:szCs w:val="20"/>
        </w:rPr>
        <w:t>The following are my accomplishments:</w:t>
      </w:r>
    </w:p>
    <w:p>
      <w:pPr>
        <w:pStyle w:val="Normal"/>
        <w:keepLines/>
        <w:autoSpaceDE w:val="false"/>
        <w:spacing w:lineRule="atLeast" w:line="240" w:before="240" w:after="0"/>
        <w:ind w:hanging="720" w:start="720" w:end="0"/>
        <w:jc w:val="both"/>
        <w:rPr>
          <w:rFonts w:ascii="Arial" w:hAnsi="Arial" w:cs="Arial"/>
          <w:szCs w:val="20"/>
        </w:rPr>
      </w:pPr>
      <w:r>
        <w:rPr>
          <w:rFonts w:cs="Arial" w:ascii="Arial" w:hAnsi="Arial"/>
          <w:szCs w:val="20"/>
        </w:rPr>
        <w:t>1.</w:t>
        <w:tab/>
        <w:t>Assisted the Power Group with the preparation, editing and distribution of the power contracts during Genia Fitzgerald's absence; continue to work with Genia to stay abreast of any new procedures, etc., so that I can assist her and the Power Group in Genia's absence</w:t>
      </w:r>
    </w:p>
    <w:p>
      <w:pPr>
        <w:pStyle w:val="Normal"/>
        <w:keepLines/>
        <w:autoSpaceDE w:val="false"/>
        <w:spacing w:lineRule="atLeast" w:line="240" w:before="240" w:after="0"/>
        <w:ind w:hanging="720" w:start="720" w:end="0"/>
        <w:jc w:val="both"/>
        <w:rPr>
          <w:rFonts w:ascii="Arial" w:hAnsi="Arial" w:cs="Arial"/>
          <w:szCs w:val="20"/>
        </w:rPr>
      </w:pPr>
      <w:r>
        <w:rPr>
          <w:rFonts w:cs="Arial" w:ascii="Arial" w:hAnsi="Arial"/>
          <w:szCs w:val="20"/>
        </w:rPr>
        <w:t>2.</w:t>
        <w:tab/>
        <w:t>Assisted all attorneys and administrative staff with computer issues and technical problems; handled the majority of overflow typing for various assistants; managed the assigning of projects from other assistants needing help</w:t>
      </w:r>
    </w:p>
    <w:p>
      <w:pPr>
        <w:pStyle w:val="Normal"/>
        <w:keepLines/>
        <w:autoSpaceDE w:val="false"/>
        <w:spacing w:lineRule="atLeast" w:line="240" w:before="240" w:after="0"/>
        <w:ind w:hanging="720" w:start="720" w:end="0"/>
        <w:jc w:val="both"/>
        <w:rPr>
          <w:rFonts w:ascii="Arial" w:hAnsi="Arial" w:cs="Arial"/>
          <w:szCs w:val="20"/>
        </w:rPr>
      </w:pPr>
      <w:r>
        <w:rPr>
          <w:rFonts w:cs="Arial" w:ascii="Arial" w:hAnsi="Arial"/>
          <w:szCs w:val="20"/>
        </w:rPr>
        <w:t>3.</w:t>
        <w:tab/>
        <w:t>Handled requesting of temps to fill in during vacations and/or illnesses of the administrative staff (very time consuming in that the temps have to be trained on everything from phones, computers, procedures, etc.)</w:t>
      </w:r>
    </w:p>
    <w:p>
      <w:pPr>
        <w:pStyle w:val="BodyTextIndent3"/>
        <w:rPr>
          <w:rFonts w:ascii="Arial" w:hAnsi="Arial" w:cs="Arial"/>
        </w:rPr>
      </w:pPr>
      <w:r>
        <w:rPr>
          <w:rFonts w:cs="Arial" w:ascii="Arial" w:hAnsi="Arial"/>
        </w:rPr>
        <w:t>4.</w:t>
        <w:tab/>
        <w:t>Prepared the following power point presentations for various individuals (also included making sure the presentation was in the correct form, forwarded to the graphics department and the proper media was prepared (i.e., slides, color copies)):</w:t>
      </w:r>
    </w:p>
    <w:p>
      <w:pPr>
        <w:pStyle w:val="BodyTextIndent2"/>
        <w:rPr>
          <w:color w:val="000000"/>
          <w:sz w:val="22"/>
        </w:rPr>
      </w:pPr>
      <w:r>
        <w:rPr>
          <w:color w:val="000000"/>
          <w:sz w:val="22"/>
        </w:rPr>
        <w:t>a.</w:t>
        <w:tab/>
        <w:t>Elizabeth A. Sager -- "Power Trading -- Why Credit and Risk Managers Should be Scared; Problems to Documenting Power Trades and the Solution -- The EEI Agreement" to the International Energy Credit Association in Marco Island, Florida on October 3, 2000</w:t>
      </w:r>
    </w:p>
    <w:p>
      <w:pPr>
        <w:pStyle w:val="Normal"/>
        <w:keepLines/>
        <w:autoSpaceDE w:val="false"/>
        <w:spacing w:lineRule="atLeast" w:line="240" w:before="240" w:after="0"/>
        <w:ind w:hanging="720" w:start="1440" w:end="0"/>
        <w:jc w:val="both"/>
        <w:rPr>
          <w:rFonts w:ascii="Arial" w:hAnsi="Arial" w:cs="Arial"/>
          <w:szCs w:val="20"/>
        </w:rPr>
      </w:pPr>
      <w:r>
        <w:rPr>
          <w:rFonts w:cs="Arial" w:ascii="Arial" w:hAnsi="Arial"/>
          <w:szCs w:val="20"/>
        </w:rPr>
        <w:t>b.</w:t>
        <w:tab/>
        <w:t>Mark E. Haedicke -- "E-Commerce: Energy Trading will Never Be the Same" to the Energy Bar Association in Houston, Texas on August 11, 2000</w:t>
      </w:r>
    </w:p>
    <w:p>
      <w:pPr>
        <w:pStyle w:val="Normal"/>
        <w:keepLines/>
        <w:autoSpaceDE w:val="false"/>
        <w:spacing w:lineRule="atLeast" w:line="240" w:before="240" w:after="0"/>
        <w:ind w:hanging="720" w:start="1440" w:end="0"/>
        <w:jc w:val="both"/>
        <w:rPr>
          <w:rFonts w:ascii="Arial" w:hAnsi="Arial" w:cs="Arial"/>
          <w:szCs w:val="20"/>
        </w:rPr>
      </w:pPr>
      <w:r>
        <w:rPr>
          <w:rFonts w:cs="Arial" w:ascii="Arial" w:hAnsi="Arial"/>
          <w:szCs w:val="20"/>
        </w:rPr>
        <w:t>c.</w:t>
        <w:tab/>
        <w:t>Mark E. Haedicke -- "E-Commerce: Energy Trading will Never Be the Same" to the Energy Law Institute in Houston, Texas on August 18, 2000</w:t>
      </w:r>
    </w:p>
    <w:p>
      <w:pPr>
        <w:pStyle w:val="Normal"/>
        <w:keepLines/>
        <w:autoSpaceDE w:val="false"/>
        <w:spacing w:lineRule="atLeast" w:line="240" w:before="240" w:after="0"/>
        <w:ind w:hanging="720" w:start="1440" w:end="0"/>
        <w:jc w:val="both"/>
        <w:rPr>
          <w:rFonts w:ascii="Arial" w:hAnsi="Arial" w:cs="Arial"/>
          <w:szCs w:val="20"/>
        </w:rPr>
      </w:pPr>
      <w:r>
        <w:rPr>
          <w:rFonts w:cs="Arial" w:ascii="Arial" w:hAnsi="Arial"/>
          <w:szCs w:val="20"/>
        </w:rPr>
        <w:t>d.</w:t>
        <w:tab/>
        <w:t>Mark E. Haedicke --</w:t>
        <w:tab/>
        <w:t>"Power Market 2000: Deja Vu All Over Again?" to the Edison Electric Institute Workshop in Houston, Texas on March 7, 2000</w:t>
      </w:r>
    </w:p>
    <w:p>
      <w:pPr>
        <w:pStyle w:val="Normal"/>
        <w:keepLines/>
        <w:autoSpaceDE w:val="false"/>
        <w:spacing w:lineRule="atLeast" w:line="240" w:before="240" w:after="0"/>
        <w:ind w:hanging="720" w:start="1440" w:end="0"/>
        <w:jc w:val="both"/>
        <w:rPr>
          <w:rFonts w:ascii="Arial" w:hAnsi="Arial" w:cs="Arial"/>
          <w:szCs w:val="20"/>
        </w:rPr>
      </w:pPr>
      <w:r>
        <w:rPr>
          <w:rFonts w:cs="Arial" w:ascii="Arial" w:hAnsi="Arial"/>
          <w:szCs w:val="20"/>
        </w:rPr>
        <w:t>e.</w:t>
        <w:tab/>
        <w:t>Elizabeth A. Sager --"The EEI Power Trading Agreement" presented to the ENA Traders</w:t>
      </w:r>
    </w:p>
    <w:p>
      <w:pPr>
        <w:pStyle w:val="Normal"/>
        <w:keepLines/>
        <w:autoSpaceDE w:val="false"/>
        <w:spacing w:lineRule="atLeast" w:line="240" w:before="240" w:after="0"/>
        <w:ind w:hanging="720" w:start="720" w:end="0"/>
        <w:jc w:val="both"/>
        <w:rPr>
          <w:rFonts w:ascii="Arial" w:hAnsi="Arial" w:cs="Arial"/>
          <w:szCs w:val="20"/>
        </w:rPr>
      </w:pPr>
      <w:r>
        <w:rPr>
          <w:rFonts w:cs="Arial" w:ascii="Arial" w:hAnsi="Arial"/>
          <w:szCs w:val="20"/>
        </w:rPr>
        <w:tab/>
        <w:t>Assisted in the preparation of the following presentations (also included making sure the presentation was in the correct form, forwarded to the graphics department and the proper media was prepared (i.e., slides, color copies)):</w:t>
      </w:r>
    </w:p>
    <w:p>
      <w:pPr>
        <w:pStyle w:val="BodyTextIndent2"/>
        <w:rPr>
          <w:color w:val="000000"/>
          <w:sz w:val="22"/>
        </w:rPr>
      </w:pPr>
      <w:r>
        <w:rPr>
          <w:color w:val="000000"/>
          <w:sz w:val="22"/>
        </w:rPr>
        <w:t>a.</w:t>
        <w:tab/>
        <w:t>Leslie Hansen -- "The Wholesale Market and Trading with Forms - The EEI Power Trading Agreement" to the Energy Law Institute in Houston, Texas on August 18, 2000</w:t>
      </w:r>
    </w:p>
    <w:p>
      <w:pPr>
        <w:pStyle w:val="Normal"/>
        <w:keepLines/>
        <w:autoSpaceDE w:val="false"/>
        <w:spacing w:lineRule="atLeast" w:line="240" w:before="240" w:after="0"/>
        <w:ind w:hanging="720" w:start="1440" w:end="0"/>
        <w:jc w:val="both"/>
        <w:rPr>
          <w:rFonts w:ascii="Arial" w:hAnsi="Arial" w:cs="Arial"/>
          <w:szCs w:val="20"/>
        </w:rPr>
      </w:pPr>
      <w:r>
        <w:rPr>
          <w:rFonts w:cs="Arial" w:ascii="Arial" w:hAnsi="Arial"/>
          <w:szCs w:val="20"/>
        </w:rPr>
        <w:t>b.</w:t>
        <w:tab/>
        <w:t>Janet H. Moore --"Mitigating Risk by Trading under a Master Contract - The EEI Power Trading Agreement" to the Energy &amp; Power Risk Management's Fourth Annual Congress in Houston, Texas on May 9, 2000</w:t>
      </w:r>
    </w:p>
    <w:p>
      <w:pPr>
        <w:pStyle w:val="Normal"/>
        <w:numPr>
          <w:ilvl w:val="0"/>
          <w:numId w:val="1"/>
        </w:numPr>
        <w:spacing w:before="240" w:after="0"/>
        <w:ind w:hanging="720" w:start="720" w:end="0"/>
        <w:jc w:val="both"/>
        <w:rPr>
          <w:rFonts w:ascii="Arial" w:hAnsi="Arial" w:cs="Arial"/>
        </w:rPr>
      </w:pPr>
      <w:r>
        <w:rPr>
          <w:rFonts w:cs="Arial" w:ascii="Arial" w:hAnsi="Arial"/>
        </w:rPr>
        <w:t>Continued to work towards improving my own computer and technical skills through training and attendance at various group meetings</w:t>
      </w:r>
    </w:p>
    <w:p>
      <w:pPr>
        <w:pStyle w:val="Normal"/>
        <w:numPr>
          <w:ilvl w:val="0"/>
          <w:numId w:val="1"/>
        </w:numPr>
        <w:spacing w:before="240" w:after="0"/>
        <w:ind w:hanging="720" w:start="720" w:end="0"/>
        <w:jc w:val="both"/>
        <w:rPr>
          <w:rFonts w:ascii="Arial" w:hAnsi="Arial" w:cs="Arial"/>
        </w:rPr>
      </w:pPr>
      <w:r>
        <w:rPr>
          <w:rFonts w:cs="Arial" w:ascii="Arial" w:hAnsi="Arial"/>
        </w:rPr>
        <w:t>Created a Power Group forms bank; made the forms accessible to all attorneys and legal specialists in the Power Group; maintained and updated all forms on a regular basis; assisted in the preparation of the power contracts and solving technical problems with the format of the various forms</w:t>
      </w:r>
    </w:p>
    <w:p>
      <w:pPr>
        <w:pStyle w:val="Normal"/>
        <w:numPr>
          <w:ilvl w:val="0"/>
          <w:numId w:val="1"/>
        </w:numPr>
        <w:spacing w:before="240" w:after="0"/>
        <w:ind w:hanging="720" w:start="720" w:end="0"/>
        <w:jc w:val="both"/>
        <w:rPr>
          <w:rFonts w:ascii="Arial" w:hAnsi="Arial" w:cs="Arial"/>
        </w:rPr>
      </w:pPr>
      <w:r>
        <w:rPr>
          <w:rFonts w:cs="Arial" w:ascii="Arial" w:hAnsi="Arial"/>
        </w:rPr>
        <w:t>Voluntarily took on an additional assignment, bringing my assignment load to 4 while still handling all other assignments and duties</w:t>
      </w:r>
    </w:p>
    <w:p>
      <w:pPr>
        <w:pStyle w:val="Normal"/>
        <w:numPr>
          <w:ilvl w:val="0"/>
          <w:numId w:val="1"/>
        </w:numPr>
        <w:spacing w:before="240" w:after="0"/>
        <w:ind w:hanging="720" w:start="720" w:end="0"/>
        <w:jc w:val="both"/>
        <w:rPr>
          <w:rFonts w:ascii="Arial" w:hAnsi="Arial" w:cs="Arial"/>
        </w:rPr>
      </w:pPr>
      <w:r>
        <w:rPr>
          <w:rFonts w:cs="Arial" w:ascii="Arial" w:hAnsi="Arial"/>
        </w:rPr>
        <w:t>Corrected a difficult situation with one of my assignments and continue to maintain a good working relationship</w:t>
      </w:r>
    </w:p>
    <w:p>
      <w:pPr>
        <w:pStyle w:val="Normal"/>
        <w:spacing w:before="240" w:after="0"/>
        <w:ind w:hanging="720" w:end="0"/>
        <w:jc w:val="both"/>
        <w:rPr>
          <w:rFonts w:ascii="Arial" w:hAnsi="Arial" w:cs="Arial"/>
        </w:rPr>
      </w:pPr>
      <w:r>
        <w:rPr>
          <w:rFonts w:cs="Arial" w:ascii="Arial" w:hAnsi="Arial"/>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before="240" w:after="0"/>
      <w:ind w:hanging="720" w:start="720" w:end="0"/>
      <w:jc w:val="both"/>
    </w:pPr>
    <w:rPr>
      <w:rFonts w:ascii="Arial" w:hAnsi="Arial" w:cs="Arial"/>
      <w:color w:val="000000"/>
      <w:sz w:val="24"/>
      <w:szCs w:val="20"/>
    </w:rPr>
  </w:style>
  <w:style w:type="paragraph" w:styleId="BodyTextIndent2">
    <w:name w:val="Body Text Indent 2"/>
    <w:basedOn w:val="Normal"/>
    <w:qFormat/>
    <w:pPr>
      <w:keepLines/>
      <w:autoSpaceDE w:val="false"/>
      <w:spacing w:lineRule="atLeast" w:line="240" w:before="240" w:after="0"/>
      <w:ind w:hanging="720" w:start="1440" w:end="0"/>
      <w:jc w:val="both"/>
    </w:pPr>
    <w:rPr>
      <w:rFonts w:ascii="Arial" w:hAnsi="Arial" w:cs="Arial"/>
      <w:color w:val="000000"/>
      <w:sz w:val="24"/>
      <w:szCs w:val="20"/>
    </w:rPr>
  </w:style>
  <w:style w:type="paragraph" w:styleId="BodyTextIndent3">
    <w:name w:val="Body Text Indent 3"/>
    <w:basedOn w:val="Normal"/>
    <w:qFormat/>
    <w:pPr>
      <w:keepLines/>
      <w:autoSpaceDE w:val="false"/>
      <w:spacing w:lineRule="atLeast" w:line="240" w:before="240" w:after="0"/>
      <w:ind w:hanging="720" w:start="72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2000-12-04T13:41:00Z</dcterms:created>
  <dc:creator>bwhiteh</dc:creator>
  <dc:description/>
  <dc:language>en-CA</dc:language>
  <cp:lastModifiedBy>bwhiteh</cp:lastModifiedBy>
  <cp:lastPrinted>2000-12-04T10:16:00Z</cp:lastPrinted>
  <dcterms:modified xsi:type="dcterms:W3CDTF">2000-12-04T19:26:00Z</dcterms:modified>
  <cp:revision>4</cp:revision>
  <dc:subject/>
  <dc:title>The following are my accomplishments:</dc:title>
</cp:coreProperties>
</file>