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sz w:val="24"/>
        </w:rPr>
      </w:pPr>
      <w:r>
        <w:rPr>
          <w:b/>
          <w:sz w:val="24"/>
        </w:rPr>
        <w:t>JOHN BERGER</w:t>
      </w:r>
    </w:p>
    <w:p>
      <w:pPr>
        <w:pStyle w:val="Normal"/>
        <w:rPr>
          <w:b/>
          <w:sz w:val="24"/>
        </w:rPr>
      </w:pPr>
      <w:r>
        <w:rPr>
          <w:b/>
          <w:sz w:val="24"/>
        </w:rPr>
        <w:t xml:space="preserve">PRIMARY ACCOMPLISHMENTS </w:t>
      </w:r>
    </w:p>
    <w:p>
      <w:pPr>
        <w:pStyle w:val="Normal"/>
        <w:rPr>
          <w:b/>
          <w:sz w:val="24"/>
        </w:rPr>
      </w:pPr>
      <w:r>
        <w:rPr>
          <w:b/>
          <w:sz w:val="24"/>
        </w:rPr>
      </w:r>
    </w:p>
    <w:p>
      <w:pPr>
        <w:pStyle w:val="Normal"/>
        <w:rPr>
          <w:sz w:val="24"/>
        </w:rPr>
      </w:pPr>
      <w:r>
        <w:rPr>
          <w:b/>
          <w:sz w:val="24"/>
        </w:rPr>
        <w:t>ACADEMIC CREDENTIALS:</w:t>
      </w:r>
    </w:p>
    <w:p>
      <w:pPr>
        <w:pStyle w:val="Normal"/>
        <w:numPr>
          <w:ilvl w:val="0"/>
          <w:numId w:val="3"/>
        </w:numPr>
        <w:rPr>
          <w:sz w:val="24"/>
        </w:rPr>
      </w:pPr>
      <w:r>
        <w:rPr>
          <w:sz w:val="24"/>
        </w:rPr>
        <w:t>Graduated Cum Laude with a BS in engineering from Texas A&amp;M University</w:t>
      </w:r>
    </w:p>
    <w:p>
      <w:pPr>
        <w:pStyle w:val="Normal"/>
        <w:numPr>
          <w:ilvl w:val="0"/>
          <w:numId w:val="3"/>
        </w:numPr>
        <w:rPr>
          <w:sz w:val="24"/>
        </w:rPr>
      </w:pPr>
      <w:r>
        <w:rPr>
          <w:sz w:val="24"/>
        </w:rPr>
        <w:t>GMAT – 670</w:t>
      </w:r>
    </w:p>
    <w:p>
      <w:pPr>
        <w:pStyle w:val="Normal"/>
        <w:rPr>
          <w:sz w:val="24"/>
        </w:rPr>
      </w:pPr>
      <w:r>
        <w:rPr>
          <w:sz w:val="24"/>
        </w:rPr>
        <w:t xml:space="preserve"> </w:t>
      </w:r>
    </w:p>
    <w:p>
      <w:pPr>
        <w:pStyle w:val="Normal"/>
        <w:rPr>
          <w:b/>
          <w:sz w:val="24"/>
        </w:rPr>
      </w:pPr>
      <w:r>
        <w:rPr>
          <w:b/>
          <w:sz w:val="24"/>
        </w:rPr>
      </w:r>
    </w:p>
    <w:p>
      <w:pPr>
        <w:pStyle w:val="Normal"/>
        <w:rPr>
          <w:sz w:val="24"/>
        </w:rPr>
      </w:pPr>
      <w:r>
        <w:rPr>
          <w:b/>
          <w:sz w:val="24"/>
        </w:rPr>
        <w:t>ENRON:</w:t>
      </w:r>
    </w:p>
    <w:p>
      <w:pPr>
        <w:pStyle w:val="Normal"/>
        <w:numPr>
          <w:ilvl w:val="0"/>
          <w:numId w:val="5"/>
        </w:numPr>
        <w:rPr>
          <w:sz w:val="24"/>
        </w:rPr>
      </w:pPr>
      <w:r>
        <w:rPr>
          <w:sz w:val="24"/>
        </w:rPr>
        <w:t>ANALYST</w:t>
      </w:r>
    </w:p>
    <w:p>
      <w:pPr>
        <w:pStyle w:val="Normal"/>
        <w:rPr>
          <w:sz w:val="24"/>
        </w:rPr>
      </w:pPr>
      <w:r>
        <w:rPr>
          <w:sz w:val="24"/>
        </w:rPr>
        <w:t>Started in the Analyst program in 1996.  Traded hourly power and operated the Oglethorpe Cooperative System on an hourly basis.</w:t>
      </w:r>
    </w:p>
    <w:p>
      <w:pPr>
        <w:pStyle w:val="Normal"/>
        <w:rPr>
          <w:sz w:val="24"/>
        </w:rPr>
      </w:pPr>
      <w:r>
        <w:rPr>
          <w:sz w:val="24"/>
        </w:rPr>
      </w:r>
    </w:p>
    <w:p>
      <w:pPr>
        <w:pStyle w:val="Normal"/>
        <w:numPr>
          <w:ilvl w:val="0"/>
          <w:numId w:val="3"/>
        </w:numPr>
        <w:rPr>
          <w:sz w:val="24"/>
        </w:rPr>
      </w:pPr>
      <w:r>
        <w:rPr>
          <w:sz w:val="24"/>
        </w:rPr>
        <w:t>ASSOCIATE</w:t>
      </w:r>
    </w:p>
    <w:p>
      <w:pPr>
        <w:pStyle w:val="Normal"/>
        <w:rPr>
          <w:sz w:val="24"/>
        </w:rPr>
      </w:pPr>
      <w:r>
        <w:rPr>
          <w:sz w:val="24"/>
        </w:rPr>
        <w:t>Managed the Hourly Trading Desk for the East Power Trading Division.</w:t>
      </w:r>
    </w:p>
    <w:p>
      <w:pPr>
        <w:pStyle w:val="Normal"/>
        <w:rPr>
          <w:sz w:val="24"/>
        </w:rPr>
      </w:pPr>
      <w:r>
        <w:rPr>
          <w:sz w:val="24"/>
        </w:rPr>
      </w:r>
    </w:p>
    <w:p>
      <w:pPr>
        <w:pStyle w:val="Normal"/>
        <w:numPr>
          <w:ilvl w:val="0"/>
          <w:numId w:val="3"/>
        </w:numPr>
        <w:rPr>
          <w:sz w:val="24"/>
        </w:rPr>
      </w:pPr>
      <w:r>
        <w:rPr>
          <w:sz w:val="24"/>
        </w:rPr>
        <w:t>MANAGER</w:t>
      </w:r>
    </w:p>
    <w:p>
      <w:pPr>
        <w:pStyle w:val="Normal"/>
        <w:rPr>
          <w:sz w:val="24"/>
        </w:rPr>
      </w:pPr>
      <w:r>
        <w:rPr>
          <w:sz w:val="24"/>
        </w:rPr>
        <w:t>Managed the southeast (TVA) cash book for the East Power Trading Division.  Successfully handled the TVA Option Transaction, increased the average daily volume in the TVA hub, and made the southeast cash book profitable.</w:t>
      </w:r>
    </w:p>
    <w:p>
      <w:pPr>
        <w:pStyle w:val="Normal"/>
        <w:rPr>
          <w:sz w:val="24"/>
        </w:rPr>
      </w:pPr>
      <w:r>
        <w:rPr>
          <w:sz w:val="24"/>
        </w:rPr>
      </w:r>
    </w:p>
    <w:p>
      <w:pPr>
        <w:pStyle w:val="Normal"/>
        <w:numPr>
          <w:ilvl w:val="0"/>
          <w:numId w:val="3"/>
        </w:numPr>
        <w:rPr>
          <w:sz w:val="24"/>
        </w:rPr>
      </w:pPr>
      <w:r>
        <w:rPr>
          <w:sz w:val="24"/>
        </w:rPr>
        <w:t xml:space="preserve">DIRECTOR (current) </w:t>
      </w:r>
    </w:p>
    <w:p>
      <w:pPr>
        <w:pStyle w:val="Normal"/>
        <w:rPr>
          <w:sz w:val="24"/>
        </w:rPr>
      </w:pPr>
      <w:r>
        <w:rPr>
          <w:sz w:val="24"/>
        </w:rPr>
        <w:t>EES Corporate Development (New Business Ventures) – Originated a plan to commercialize fuel cells in the telecommunications / high technology marketplace.  Currently working on closing the respective investment and forming the Distributed Generation Group within EES.</w:t>
      </w:r>
    </w:p>
    <w:p>
      <w:pPr>
        <w:pStyle w:val="Normal"/>
        <w:rPr>
          <w:sz w:val="24"/>
        </w:rPr>
      </w:pPr>
      <w:r>
        <w:rPr>
          <w:sz w:val="24"/>
        </w:rPr>
      </w:r>
    </w:p>
    <w:p>
      <w:pPr>
        <w:pStyle w:val="Normal"/>
        <w:rPr>
          <w:sz w:val="24"/>
        </w:rPr>
      </w:pPr>
      <w:r>
        <w:rPr>
          <w:sz w:val="24"/>
        </w:rPr>
      </w:r>
    </w:p>
    <w:p>
      <w:pPr>
        <w:pStyle w:val="Heading1"/>
        <w:ind w:hanging="0" w:start="0"/>
        <w:rPr/>
      </w:pPr>
      <w:r>
        <w:rPr/>
        <w:t>ADMITTED SCHOOLS:</w:t>
      </w:r>
    </w:p>
    <w:p>
      <w:pPr>
        <w:pStyle w:val="Normal"/>
        <w:numPr>
          <w:ilvl w:val="0"/>
          <w:numId w:val="4"/>
        </w:numPr>
        <w:rPr>
          <w:sz w:val="24"/>
        </w:rPr>
      </w:pPr>
      <w:r>
        <w:rPr>
          <w:sz w:val="24"/>
        </w:rPr>
        <w:t>MIT – Sloan School of Business</w:t>
      </w:r>
    </w:p>
    <w:p>
      <w:pPr>
        <w:pStyle w:val="Normal"/>
        <w:numPr>
          <w:ilvl w:val="0"/>
          <w:numId w:val="4"/>
        </w:numPr>
        <w:rPr>
          <w:sz w:val="24"/>
        </w:rPr>
      </w:pPr>
      <w:r>
        <w:rPr>
          <w:sz w:val="24"/>
        </w:rPr>
        <w:t>Chicago Graduate School of Business</w:t>
      </w:r>
    </w:p>
    <w:p>
      <w:pPr>
        <w:pStyle w:val="Normal"/>
        <w:numPr>
          <w:ilvl w:val="0"/>
          <w:numId w:val="2"/>
        </w:numPr>
        <w:rPr>
          <w:sz w:val="24"/>
        </w:rPr>
      </w:pPr>
      <w:r>
        <w:rPr>
          <w:sz w:val="24"/>
        </w:rPr>
        <w:t>Waitlisted for Harvard Business School – first round application</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4"/>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2001-06-04T21:37:00Z</dcterms:created>
  <dc:creator>jberger</dc:creator>
  <dc:description/>
  <dc:language>en-CA</dc:language>
  <cp:lastModifiedBy>jberger</cp:lastModifiedBy>
  <cp:lastPrinted>2001-06-04T16:12:00Z</cp:lastPrinted>
  <dcterms:modified xsi:type="dcterms:W3CDTF">2001-06-04T21:37:00Z</dcterms:modified>
  <cp:revision>2</cp:revision>
  <dc:subject/>
  <dc:title>Accomplishments and Positions at Enron:</dc:title>
</cp:coreProperties>
</file>